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259" w:rsidRDefault="002118E2" w:rsidP="009D7259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259" w:rsidRDefault="009D7259" w:rsidP="009D725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D7259" w:rsidRDefault="009D7259" w:rsidP="009D725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D7259" w:rsidRDefault="009D7259" w:rsidP="009D725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71  </w:t>
      </w:r>
      <w:r>
        <w:rPr>
          <w:b/>
          <w:sz w:val="32"/>
          <w:szCs w:val="32"/>
        </w:rPr>
        <w:t>сесія  VIІ скликання</w:t>
      </w:r>
    </w:p>
    <w:p w:rsidR="009D7259" w:rsidRPr="00F156E3" w:rsidRDefault="009D7259" w:rsidP="009D725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9D7259" w:rsidRPr="00F156E3" w:rsidRDefault="009D7259" w:rsidP="009D7259"/>
    <w:p w:rsidR="009D7259" w:rsidRDefault="009D7259" w:rsidP="009D7259">
      <w:pPr>
        <w:pStyle w:val="3"/>
        <w:rPr>
          <w:lang w:val="ru-RU"/>
        </w:rPr>
      </w:pPr>
      <w:r>
        <w:t>П Р О Т О К О Л Ь Н Е     Р  І  Ш  Е  Н  Н  Я  №  996</w:t>
      </w:r>
      <w:r>
        <w:rPr>
          <w:lang w:val="ru-RU"/>
        </w:rPr>
        <w:t>/71</w:t>
      </w:r>
    </w:p>
    <w:p w:rsidR="009D7259" w:rsidRDefault="009D7259" w:rsidP="009D7259">
      <w:pPr>
        <w:rPr>
          <w:lang w:val="ru-RU"/>
        </w:rPr>
      </w:pPr>
    </w:p>
    <w:p w:rsidR="009D7259" w:rsidRDefault="009D7259" w:rsidP="009D7259">
      <w:pPr>
        <w:rPr>
          <w:lang w:val="ru-RU"/>
        </w:rPr>
      </w:pPr>
    </w:p>
    <w:p w:rsidR="009D7259" w:rsidRDefault="009D7259" w:rsidP="009D7259">
      <w:pPr>
        <w:rPr>
          <w:szCs w:val="28"/>
          <w:lang w:val="ru-RU"/>
        </w:rPr>
      </w:pPr>
      <w:r>
        <w:rPr>
          <w:szCs w:val="28"/>
          <w:lang w:val="ru-RU"/>
        </w:rPr>
        <w:t>01.08.2019</w:t>
      </w:r>
    </w:p>
    <w:p w:rsidR="009D7259" w:rsidRDefault="009D7259" w:rsidP="009D7259">
      <w:pPr>
        <w:rPr>
          <w:b/>
          <w:szCs w:val="28"/>
        </w:rPr>
      </w:pPr>
    </w:p>
    <w:p w:rsidR="009D7259" w:rsidRDefault="009D7259" w:rsidP="009D7259">
      <w:pPr>
        <w:rPr>
          <w:b/>
          <w:szCs w:val="28"/>
        </w:rPr>
      </w:pPr>
    </w:p>
    <w:p w:rsidR="009D7259" w:rsidRPr="00957C74" w:rsidRDefault="009D7259" w:rsidP="009D7259">
      <w:pPr>
        <w:pStyle w:val="30"/>
        <w:rPr>
          <w:shd w:val="clear" w:color="auto" w:fill="FFFFFF"/>
        </w:rPr>
      </w:pPr>
    </w:p>
    <w:p w:rsidR="009D7259" w:rsidRPr="00F41C90" w:rsidRDefault="009D7259" w:rsidP="009D7259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 Чесанова А.А., </w:t>
      </w:r>
      <w:r w:rsidRPr="00F41C90">
        <w:rPr>
          <w:szCs w:val="28"/>
        </w:rPr>
        <w:t xml:space="preserve">  </w:t>
      </w:r>
      <w:r w:rsidR="002B4173">
        <w:rPr>
          <w:szCs w:val="28"/>
        </w:rPr>
        <w:t>під час розгляду  питання порядку денного «</w:t>
      </w:r>
      <w:r w:rsidR="002B4173" w:rsidRPr="002B4173">
        <w:rPr>
          <w:i/>
          <w:szCs w:val="28"/>
        </w:rPr>
        <w:t>Про внесення змін до рішення міської ради VІI скликання від 20.12.2018р. № 1567</w:t>
      </w:r>
      <w:r w:rsidR="002B4173">
        <w:rPr>
          <w:i/>
          <w:szCs w:val="28"/>
        </w:rPr>
        <w:t xml:space="preserve"> «</w:t>
      </w:r>
      <w:r w:rsidR="002B4173" w:rsidRPr="002B4173">
        <w:rPr>
          <w:i/>
          <w:szCs w:val="28"/>
        </w:rPr>
        <w:t>Про міський бюджет на 2019</w:t>
      </w:r>
      <w:r w:rsidR="002B4173">
        <w:rPr>
          <w:i/>
          <w:szCs w:val="28"/>
        </w:rPr>
        <w:t xml:space="preserve"> рік</w:t>
      </w:r>
      <w:r w:rsidR="002B4173" w:rsidRPr="002B4173">
        <w:rPr>
          <w:i/>
          <w:szCs w:val="28"/>
        </w:rPr>
        <w:t>»</w:t>
      </w:r>
      <w:r w:rsidR="002B4173">
        <w:rPr>
          <w:i/>
          <w:szCs w:val="28"/>
        </w:rPr>
        <w:t xml:space="preserve">, </w:t>
      </w:r>
      <w:r w:rsidR="002B4173" w:rsidRPr="00F41C90">
        <w:rPr>
          <w:szCs w:val="28"/>
        </w:rPr>
        <w:t xml:space="preserve">  </w:t>
      </w:r>
      <w:r w:rsidRPr="00F41C90">
        <w:rPr>
          <w:szCs w:val="28"/>
        </w:rPr>
        <w:t xml:space="preserve">  міська рада </w:t>
      </w:r>
    </w:p>
    <w:p w:rsidR="009D7259" w:rsidRPr="00957C74" w:rsidRDefault="009D7259" w:rsidP="009D7259">
      <w:pPr>
        <w:pStyle w:val="30"/>
        <w:rPr>
          <w:sz w:val="24"/>
          <w:szCs w:val="24"/>
        </w:rPr>
      </w:pPr>
    </w:p>
    <w:p w:rsidR="009D7259" w:rsidRPr="00957C74" w:rsidRDefault="009D7259" w:rsidP="009D7259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9D7259" w:rsidRPr="00957C74" w:rsidRDefault="009D7259" w:rsidP="009D7259">
      <w:pPr>
        <w:ind w:firstLine="708"/>
        <w:jc w:val="center"/>
        <w:rPr>
          <w:b/>
        </w:rPr>
      </w:pPr>
    </w:p>
    <w:p w:rsidR="009D7259" w:rsidRDefault="009D7259" w:rsidP="009D7259">
      <w:pPr>
        <w:ind w:firstLine="708"/>
        <w:jc w:val="both"/>
        <w:outlineLvl w:val="0"/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>Доручити керівникам комунальних підприємств міста  терміново надати обгрунтовані розрахунки тарифів з надання житлово-комунальних послуг, послуг</w:t>
      </w:r>
      <w:r w:rsidR="00E56C9D">
        <w:t xml:space="preserve"> міського </w:t>
      </w:r>
      <w:r>
        <w:t xml:space="preserve"> </w:t>
      </w:r>
      <w:r w:rsidR="00E56C9D">
        <w:t>громадського транспорту</w:t>
      </w:r>
      <w:r>
        <w:t xml:space="preserve">, які  затверджуються </w:t>
      </w:r>
      <w:r w:rsidR="00E56C9D">
        <w:t xml:space="preserve">виконавчим </w:t>
      </w:r>
      <w:r>
        <w:t xml:space="preserve">органом місцевого самоврядування. </w:t>
      </w:r>
    </w:p>
    <w:p w:rsidR="009D7259" w:rsidRDefault="009D7259" w:rsidP="009D7259">
      <w:pPr>
        <w:ind w:firstLine="708"/>
        <w:jc w:val="both"/>
        <w:outlineLvl w:val="0"/>
      </w:pPr>
    </w:p>
    <w:p w:rsidR="009D7259" w:rsidRDefault="009D7259" w:rsidP="009D7259">
      <w:pPr>
        <w:ind w:firstLine="708"/>
        <w:jc w:val="both"/>
        <w:outlineLvl w:val="0"/>
      </w:pPr>
      <w:r>
        <w:t>1.2. Департаменту житлово-комунального господарства міської ради (Бешлей В.В.)  підготувати  засідання робочої групи</w:t>
      </w:r>
      <w:r w:rsidR="00D56052">
        <w:t xml:space="preserve"> з обговорення </w:t>
      </w:r>
      <w:r w:rsidR="00E56C9D">
        <w:t>наданих комунальними підприємствами розрахунків тарифів на житлово-комунальні послуги та послуги громадського транспорту</w:t>
      </w:r>
      <w:r>
        <w:t>,  запросивши</w:t>
      </w:r>
      <w:r w:rsidR="00E56C9D">
        <w:t xml:space="preserve"> на це засідання </w:t>
      </w:r>
      <w:r>
        <w:t xml:space="preserve"> Чернівецького міського голову Каспрука О.П., секретаря Чернівецької міської ради Продана В.С., керівників  комунальних підприємств міста</w:t>
      </w:r>
      <w:r w:rsidR="00D56052">
        <w:t xml:space="preserve">, </w:t>
      </w:r>
      <w:r>
        <w:t xml:space="preserve"> </w:t>
      </w:r>
      <w:r w:rsidR="00E56C9D">
        <w:t>депутатів</w:t>
      </w:r>
      <w:r w:rsidR="0082693C">
        <w:t xml:space="preserve"> та </w:t>
      </w:r>
      <w:r w:rsidR="00E56C9D">
        <w:t xml:space="preserve"> членів виконавчого комітету міської ради.</w:t>
      </w:r>
    </w:p>
    <w:p w:rsidR="009D7259" w:rsidRDefault="009D7259" w:rsidP="009D7259">
      <w:pPr>
        <w:ind w:firstLine="708"/>
        <w:jc w:val="both"/>
        <w:outlineLvl w:val="0"/>
        <w:rPr>
          <w:b/>
        </w:rPr>
      </w:pPr>
    </w:p>
    <w:p w:rsidR="009D7259" w:rsidRPr="00957C74" w:rsidRDefault="009D7259" w:rsidP="009D7259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 Середюка В.Б.</w:t>
      </w:r>
    </w:p>
    <w:p w:rsidR="009D7259" w:rsidRPr="004D7255" w:rsidRDefault="009D7259" w:rsidP="009D7259">
      <w:pPr>
        <w:rPr>
          <w:color w:val="FF0000"/>
        </w:rPr>
      </w:pPr>
    </w:p>
    <w:p w:rsidR="009D7259" w:rsidRPr="004D7255" w:rsidRDefault="009D7259" w:rsidP="009D7259">
      <w:pPr>
        <w:rPr>
          <w:color w:val="FF0000"/>
        </w:rPr>
      </w:pPr>
    </w:p>
    <w:p w:rsidR="009D7259" w:rsidRDefault="009D7259" w:rsidP="009D7259"/>
    <w:p w:rsidR="00D53841" w:rsidRDefault="00D53841" w:rsidP="00D53841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D56052" w:rsidRDefault="00D56052" w:rsidP="00D56052">
      <w:pPr>
        <w:jc w:val="center"/>
      </w:pPr>
      <w:r>
        <w:br w:type="page"/>
      </w:r>
      <w:r w:rsidR="002118E2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052" w:rsidRDefault="00D56052" w:rsidP="00D5605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56052" w:rsidRDefault="00D56052" w:rsidP="00D5605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56052" w:rsidRDefault="00D56052" w:rsidP="00D5605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71  </w:t>
      </w:r>
      <w:r>
        <w:rPr>
          <w:b/>
          <w:sz w:val="32"/>
          <w:szCs w:val="32"/>
        </w:rPr>
        <w:t>сесія  VIІ скликання</w:t>
      </w:r>
    </w:p>
    <w:p w:rsidR="00D56052" w:rsidRPr="00F156E3" w:rsidRDefault="00D56052" w:rsidP="00D56052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D56052" w:rsidRPr="00F156E3" w:rsidRDefault="00D56052" w:rsidP="00D56052"/>
    <w:p w:rsidR="00D56052" w:rsidRDefault="00D56052" w:rsidP="00D56052">
      <w:pPr>
        <w:pStyle w:val="3"/>
        <w:rPr>
          <w:lang w:val="ru-RU"/>
        </w:rPr>
      </w:pPr>
      <w:r>
        <w:t>П Р О Т О К О Л Ь Н Е     Р  І  Ш  Е  Н  Н  Я  №  997</w:t>
      </w:r>
      <w:r>
        <w:rPr>
          <w:lang w:val="ru-RU"/>
        </w:rPr>
        <w:t>/71</w:t>
      </w:r>
    </w:p>
    <w:p w:rsidR="00D56052" w:rsidRDefault="00D56052" w:rsidP="00D56052">
      <w:pPr>
        <w:rPr>
          <w:lang w:val="ru-RU"/>
        </w:rPr>
      </w:pPr>
    </w:p>
    <w:p w:rsidR="00D56052" w:rsidRDefault="00D56052" w:rsidP="00D56052">
      <w:pPr>
        <w:rPr>
          <w:lang w:val="ru-RU"/>
        </w:rPr>
      </w:pPr>
    </w:p>
    <w:p w:rsidR="00D56052" w:rsidRDefault="00D56052" w:rsidP="00D56052">
      <w:pPr>
        <w:rPr>
          <w:szCs w:val="28"/>
          <w:lang w:val="ru-RU"/>
        </w:rPr>
      </w:pPr>
      <w:r>
        <w:rPr>
          <w:szCs w:val="28"/>
          <w:lang w:val="ru-RU"/>
        </w:rPr>
        <w:t>01.08.2019</w:t>
      </w:r>
    </w:p>
    <w:p w:rsidR="00D56052" w:rsidRDefault="00D56052" w:rsidP="00D56052">
      <w:pPr>
        <w:rPr>
          <w:b/>
          <w:szCs w:val="28"/>
        </w:rPr>
      </w:pPr>
    </w:p>
    <w:p w:rsidR="00D56052" w:rsidRDefault="00D56052" w:rsidP="00D56052">
      <w:pPr>
        <w:rPr>
          <w:b/>
          <w:szCs w:val="28"/>
        </w:rPr>
      </w:pPr>
    </w:p>
    <w:p w:rsidR="00D56052" w:rsidRPr="00957C74" w:rsidRDefault="00D56052" w:rsidP="00D56052">
      <w:pPr>
        <w:pStyle w:val="30"/>
        <w:rPr>
          <w:shd w:val="clear" w:color="auto" w:fill="FFFFFF"/>
        </w:rPr>
      </w:pPr>
    </w:p>
    <w:p w:rsidR="00D56052" w:rsidRPr="00F41C90" w:rsidRDefault="00D56052" w:rsidP="00D56052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 Гавриша В.Я., </w:t>
      </w:r>
      <w:r w:rsidRPr="00F41C90">
        <w:rPr>
          <w:szCs w:val="28"/>
        </w:rPr>
        <w:t xml:space="preserve"> </w:t>
      </w:r>
      <w:r w:rsidR="00D53841">
        <w:rPr>
          <w:szCs w:val="28"/>
        </w:rPr>
        <w:t>під час розгляду  питання порядку денного «</w:t>
      </w:r>
      <w:r w:rsidR="002B4173" w:rsidRPr="002B4173">
        <w:rPr>
          <w:i/>
          <w:szCs w:val="28"/>
        </w:rPr>
        <w:t>Про внесення змін до рішення міської ради VІI скликання від 20.12.2018р. № 1567</w:t>
      </w:r>
      <w:r w:rsidR="002B4173">
        <w:rPr>
          <w:i/>
          <w:szCs w:val="28"/>
        </w:rPr>
        <w:t xml:space="preserve"> «</w:t>
      </w:r>
      <w:r w:rsidR="002B4173" w:rsidRPr="002B4173">
        <w:rPr>
          <w:i/>
          <w:szCs w:val="28"/>
        </w:rPr>
        <w:t>Про міський бюджет на 2019</w:t>
      </w:r>
      <w:r w:rsidR="002B4173">
        <w:rPr>
          <w:i/>
          <w:szCs w:val="28"/>
        </w:rPr>
        <w:t xml:space="preserve"> рік</w:t>
      </w:r>
      <w:r w:rsidR="00D53841" w:rsidRPr="002B4173">
        <w:rPr>
          <w:i/>
          <w:szCs w:val="28"/>
        </w:rPr>
        <w:t>»</w:t>
      </w:r>
      <w:r w:rsidR="002B4173">
        <w:rPr>
          <w:i/>
          <w:szCs w:val="28"/>
        </w:rPr>
        <w:t xml:space="preserve">, </w:t>
      </w:r>
      <w:r w:rsidRPr="00F41C90">
        <w:rPr>
          <w:szCs w:val="28"/>
        </w:rPr>
        <w:t xml:space="preserve">  міська рада </w:t>
      </w:r>
    </w:p>
    <w:p w:rsidR="00D56052" w:rsidRPr="00957C74" w:rsidRDefault="00D56052" w:rsidP="00D56052">
      <w:pPr>
        <w:pStyle w:val="30"/>
        <w:rPr>
          <w:sz w:val="24"/>
          <w:szCs w:val="24"/>
        </w:rPr>
      </w:pPr>
    </w:p>
    <w:p w:rsidR="00D56052" w:rsidRPr="00957C74" w:rsidRDefault="00D56052" w:rsidP="00D56052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D56052" w:rsidRPr="00957C74" w:rsidRDefault="00D56052" w:rsidP="00D56052">
      <w:pPr>
        <w:ind w:firstLine="708"/>
        <w:jc w:val="center"/>
        <w:rPr>
          <w:b/>
        </w:rPr>
      </w:pPr>
    </w:p>
    <w:p w:rsidR="001C3785" w:rsidRDefault="00D56052" w:rsidP="001C3785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 xml:space="preserve">Доручити департаменту житлово-комунального господарства міської ради (Бешлей В.В.)  спільно з фінансовим управлінням міської ради </w:t>
      </w:r>
      <w:r>
        <w:br/>
        <w:t xml:space="preserve">(Бамбуляк Л.Ф.) </w:t>
      </w:r>
      <w:r w:rsidR="001C3785">
        <w:t xml:space="preserve">вивчити </w:t>
      </w:r>
      <w:r w:rsidR="00D53841">
        <w:t xml:space="preserve">можливість </w:t>
      </w:r>
      <w:r w:rsidR="001C3785">
        <w:t xml:space="preserve"> </w:t>
      </w:r>
      <w:r w:rsidR="00E56C9D">
        <w:t xml:space="preserve">та механізм </w:t>
      </w:r>
      <w:r w:rsidR="001C3785">
        <w:t xml:space="preserve">виділення коштів </w:t>
      </w:r>
      <w:r w:rsidR="00E56C9D">
        <w:t xml:space="preserve">на </w:t>
      </w:r>
      <w:r w:rsidR="001C3785">
        <w:t xml:space="preserve"> облаштування </w:t>
      </w:r>
      <w:r w:rsidR="001C3785">
        <w:rPr>
          <w:color w:val="000000"/>
          <w:szCs w:val="28"/>
          <w:shd w:val="clear" w:color="auto" w:fill="FFFFFF"/>
        </w:rPr>
        <w:t>підсвічу</w:t>
      </w:r>
      <w:r w:rsidR="001C3785">
        <w:rPr>
          <w:szCs w:val="28"/>
        </w:rPr>
        <w:t xml:space="preserve">вання історичної будівлі Чернівецького національного університету ім.Ю.Федьковича. </w:t>
      </w:r>
      <w:r w:rsidR="001C3785">
        <w:rPr>
          <w:color w:val="000000"/>
          <w:szCs w:val="28"/>
          <w:shd w:val="clear" w:color="auto" w:fill="FFFFFF"/>
        </w:rPr>
        <w:t xml:space="preserve"> </w:t>
      </w:r>
    </w:p>
    <w:p w:rsidR="00D56052" w:rsidRDefault="00D56052" w:rsidP="00D56052">
      <w:pPr>
        <w:ind w:firstLine="708"/>
        <w:jc w:val="both"/>
        <w:outlineLvl w:val="0"/>
        <w:rPr>
          <w:b/>
        </w:rPr>
      </w:pPr>
    </w:p>
    <w:p w:rsidR="00D56052" w:rsidRPr="00957C74" w:rsidRDefault="00D56052" w:rsidP="00D56052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 Середюка В.Б.</w:t>
      </w:r>
    </w:p>
    <w:p w:rsidR="00D56052" w:rsidRPr="004D7255" w:rsidRDefault="00D56052" w:rsidP="00D56052">
      <w:pPr>
        <w:rPr>
          <w:color w:val="FF0000"/>
        </w:rPr>
      </w:pPr>
    </w:p>
    <w:p w:rsidR="00D56052" w:rsidRPr="004D7255" w:rsidRDefault="00D56052" w:rsidP="00D56052">
      <w:pPr>
        <w:rPr>
          <w:color w:val="FF0000"/>
        </w:rPr>
      </w:pPr>
    </w:p>
    <w:p w:rsidR="00D56052" w:rsidRDefault="00D56052" w:rsidP="00D56052"/>
    <w:p w:rsidR="00D56052" w:rsidRDefault="00D53841" w:rsidP="00D5605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D53841" w:rsidRDefault="00D56052" w:rsidP="00D53841">
      <w:pPr>
        <w:jc w:val="center"/>
      </w:pPr>
      <w:r>
        <w:br w:type="page"/>
      </w:r>
      <w:r w:rsidR="002118E2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841" w:rsidRDefault="00D53841" w:rsidP="00D538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53841" w:rsidRDefault="00D53841" w:rsidP="00D538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53841" w:rsidRDefault="00D53841" w:rsidP="00D5384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71  </w:t>
      </w:r>
      <w:r>
        <w:rPr>
          <w:b/>
          <w:sz w:val="32"/>
          <w:szCs w:val="32"/>
        </w:rPr>
        <w:t>сесія  VIІ скликання</w:t>
      </w:r>
    </w:p>
    <w:p w:rsidR="00D53841" w:rsidRPr="00F156E3" w:rsidRDefault="00D53841" w:rsidP="00D53841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D53841" w:rsidRPr="00F156E3" w:rsidRDefault="00D53841" w:rsidP="00D53841"/>
    <w:p w:rsidR="00D53841" w:rsidRDefault="00D53841" w:rsidP="00D53841">
      <w:pPr>
        <w:pStyle w:val="3"/>
        <w:rPr>
          <w:lang w:val="ru-RU"/>
        </w:rPr>
      </w:pPr>
      <w:r>
        <w:t>П Р О Т О К О Л Ь Н Е     Р  І  Ш  Е  Н  Н  Я  №  998</w:t>
      </w:r>
      <w:r>
        <w:rPr>
          <w:lang w:val="ru-RU"/>
        </w:rPr>
        <w:t>/71</w:t>
      </w:r>
    </w:p>
    <w:p w:rsidR="00D53841" w:rsidRDefault="00D53841" w:rsidP="00D53841">
      <w:pPr>
        <w:rPr>
          <w:lang w:val="ru-RU"/>
        </w:rPr>
      </w:pPr>
    </w:p>
    <w:p w:rsidR="00D53841" w:rsidRDefault="00D53841" w:rsidP="00D53841">
      <w:pPr>
        <w:rPr>
          <w:lang w:val="ru-RU"/>
        </w:rPr>
      </w:pPr>
    </w:p>
    <w:p w:rsidR="00D53841" w:rsidRDefault="00D53841" w:rsidP="00D53841">
      <w:pPr>
        <w:rPr>
          <w:szCs w:val="28"/>
          <w:lang w:val="ru-RU"/>
        </w:rPr>
      </w:pPr>
      <w:r>
        <w:rPr>
          <w:szCs w:val="28"/>
          <w:lang w:val="ru-RU"/>
        </w:rPr>
        <w:t>01.08.2019</w:t>
      </w:r>
    </w:p>
    <w:p w:rsidR="00D53841" w:rsidRDefault="00D53841" w:rsidP="00D53841">
      <w:pPr>
        <w:rPr>
          <w:b/>
          <w:szCs w:val="28"/>
        </w:rPr>
      </w:pPr>
    </w:p>
    <w:p w:rsidR="00D53841" w:rsidRDefault="00D53841" w:rsidP="00D53841">
      <w:pPr>
        <w:rPr>
          <w:b/>
          <w:szCs w:val="28"/>
        </w:rPr>
      </w:pPr>
    </w:p>
    <w:p w:rsidR="00D53841" w:rsidRPr="00957C74" w:rsidRDefault="00D53841" w:rsidP="00D53841">
      <w:pPr>
        <w:pStyle w:val="30"/>
        <w:rPr>
          <w:shd w:val="clear" w:color="auto" w:fill="FFFFFF"/>
        </w:rPr>
      </w:pPr>
    </w:p>
    <w:p w:rsidR="00D53841" w:rsidRPr="00F41C90" w:rsidRDefault="00D53841" w:rsidP="00D53841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 </w:t>
      </w:r>
      <w:r w:rsidR="000678BC">
        <w:rPr>
          <w:szCs w:val="28"/>
        </w:rPr>
        <w:t>Пуршагу О.І.</w:t>
      </w:r>
      <w:r>
        <w:rPr>
          <w:szCs w:val="28"/>
        </w:rPr>
        <w:t xml:space="preserve">, </w:t>
      </w:r>
      <w:r w:rsidRPr="00F41C90">
        <w:rPr>
          <w:szCs w:val="28"/>
        </w:rPr>
        <w:t xml:space="preserve">    міська рада </w:t>
      </w:r>
    </w:p>
    <w:p w:rsidR="00D53841" w:rsidRPr="00957C74" w:rsidRDefault="00D53841" w:rsidP="00D53841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D53841" w:rsidRPr="00957C74" w:rsidRDefault="00D53841" w:rsidP="00D53841">
      <w:pPr>
        <w:ind w:firstLine="708"/>
        <w:jc w:val="center"/>
        <w:rPr>
          <w:b/>
        </w:rPr>
      </w:pPr>
    </w:p>
    <w:p w:rsidR="00125DDB" w:rsidRDefault="00D53841" w:rsidP="00D53841">
      <w:pPr>
        <w:ind w:firstLine="708"/>
        <w:jc w:val="both"/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 xml:space="preserve">Доручити </w:t>
      </w:r>
      <w:r w:rsidR="00CE545B">
        <w:t>заступнику міського голови з питань діяльності виконавчих органів міської ради  Середюку В.Б. вжити зах</w:t>
      </w:r>
      <w:r w:rsidR="001E7C2F">
        <w:t xml:space="preserve">одів щодо підготовки та </w:t>
      </w:r>
      <w:r w:rsidR="00BB23A6">
        <w:t>заслуховування</w:t>
      </w:r>
      <w:r w:rsidR="00CE545B">
        <w:t xml:space="preserve"> </w:t>
      </w:r>
      <w:r w:rsidR="00D35373">
        <w:t xml:space="preserve">на черговому засіданні міської ради </w:t>
      </w:r>
      <w:r w:rsidR="00CE545B">
        <w:t xml:space="preserve">інформації </w:t>
      </w:r>
      <w:r w:rsidR="0082693C">
        <w:t xml:space="preserve">про </w:t>
      </w:r>
      <w:r w:rsidR="00E56C9D">
        <w:t xml:space="preserve"> х</w:t>
      </w:r>
      <w:r w:rsidR="0082693C">
        <w:t xml:space="preserve">ід </w:t>
      </w:r>
      <w:r w:rsidR="00E56C9D">
        <w:t xml:space="preserve">реалізації </w:t>
      </w:r>
      <w:r w:rsidR="00A276C1" w:rsidRPr="00A276C1">
        <w:t>інвестиційного проекту «Енергоефективність в будівлях бюджетної сфери у м. Чернівці»</w:t>
      </w:r>
      <w:r w:rsidR="00125DDB">
        <w:t>.</w:t>
      </w:r>
    </w:p>
    <w:p w:rsidR="00D53841" w:rsidRDefault="00A276C1" w:rsidP="00D53841">
      <w:pPr>
        <w:ind w:firstLine="708"/>
        <w:jc w:val="both"/>
        <w:rPr>
          <w:b/>
        </w:rPr>
      </w:pPr>
      <w:r>
        <w:t xml:space="preserve"> </w:t>
      </w:r>
      <w:r w:rsidR="00125DDB">
        <w:t>Для  повного та всебічного висвітлення  зазначеної вище інформації керівникам</w:t>
      </w:r>
      <w:r>
        <w:t xml:space="preserve"> ЗНЗ, ДНЗ, де ведуться роб</w:t>
      </w:r>
      <w:r w:rsidR="00125DDB">
        <w:t>оти за цим проектом,  підрядникам, консультантам, керівникам</w:t>
      </w:r>
      <w:r w:rsidR="00031299">
        <w:t xml:space="preserve"> департаменту містобудівного комплексу та земельних відносин і</w:t>
      </w:r>
      <w:r>
        <w:t xml:space="preserve"> управління освіти міської ради</w:t>
      </w:r>
      <w:r w:rsidR="00125DDB">
        <w:t xml:space="preserve"> бути присутніми на засіданні міської ради</w:t>
      </w:r>
      <w:r>
        <w:t xml:space="preserve">. </w:t>
      </w:r>
    </w:p>
    <w:p w:rsidR="00C264D1" w:rsidRDefault="00C264D1" w:rsidP="00D53841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D53841" w:rsidRPr="00957C74" w:rsidRDefault="00D53841" w:rsidP="00D53841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</w:t>
      </w:r>
      <w:r w:rsidR="00A276C1">
        <w:t xml:space="preserve">секретаря </w:t>
      </w:r>
      <w:r w:rsidR="0082693C">
        <w:t xml:space="preserve">Чернівецької </w:t>
      </w:r>
      <w:r w:rsidR="00A276C1">
        <w:t xml:space="preserve">міської ради Продана В.С. </w:t>
      </w:r>
    </w:p>
    <w:p w:rsidR="00D53841" w:rsidRPr="004D7255" w:rsidRDefault="00D53841" w:rsidP="00D53841">
      <w:pPr>
        <w:rPr>
          <w:color w:val="FF0000"/>
        </w:rPr>
      </w:pPr>
    </w:p>
    <w:p w:rsidR="00D53841" w:rsidRDefault="00D53841" w:rsidP="00D53841"/>
    <w:p w:rsidR="00D53841" w:rsidRDefault="00D53841" w:rsidP="00D53841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83011C" w:rsidRDefault="000B0FC6" w:rsidP="0083011C">
      <w:pPr>
        <w:jc w:val="center"/>
      </w:pPr>
      <w:bookmarkStart w:id="0" w:name="_GoBack"/>
      <w:bookmarkEnd w:id="0"/>
      <w:r>
        <w:br w:type="page"/>
      </w:r>
      <w:r w:rsidR="002118E2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11C" w:rsidRDefault="0083011C" w:rsidP="0083011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3011C" w:rsidRDefault="0083011C" w:rsidP="0083011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3011C" w:rsidRDefault="0083011C" w:rsidP="0083011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71  </w:t>
      </w:r>
      <w:r>
        <w:rPr>
          <w:b/>
          <w:sz w:val="32"/>
          <w:szCs w:val="32"/>
        </w:rPr>
        <w:t>сесія  VIІ скликання</w:t>
      </w:r>
    </w:p>
    <w:p w:rsidR="0083011C" w:rsidRPr="00F156E3" w:rsidRDefault="0083011C" w:rsidP="0083011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3011C" w:rsidRPr="00F156E3" w:rsidRDefault="0083011C" w:rsidP="0083011C"/>
    <w:p w:rsidR="0083011C" w:rsidRDefault="0083011C" w:rsidP="0083011C">
      <w:pPr>
        <w:pStyle w:val="3"/>
        <w:rPr>
          <w:lang w:val="ru-RU"/>
        </w:rPr>
      </w:pPr>
      <w:r>
        <w:t>П Р О Т О К О Л Ь Н Е     Р  І  Ш  Е  Н  Н  Я  №  999</w:t>
      </w:r>
      <w:r>
        <w:rPr>
          <w:lang w:val="ru-RU"/>
        </w:rPr>
        <w:t>/71</w:t>
      </w:r>
    </w:p>
    <w:p w:rsidR="0083011C" w:rsidRDefault="0083011C" w:rsidP="0083011C">
      <w:pPr>
        <w:rPr>
          <w:lang w:val="ru-RU"/>
        </w:rPr>
      </w:pPr>
    </w:p>
    <w:p w:rsidR="0083011C" w:rsidRDefault="0083011C" w:rsidP="0083011C">
      <w:pPr>
        <w:rPr>
          <w:lang w:val="ru-RU"/>
        </w:rPr>
      </w:pPr>
    </w:p>
    <w:p w:rsidR="0083011C" w:rsidRDefault="0083011C" w:rsidP="0083011C">
      <w:pPr>
        <w:rPr>
          <w:szCs w:val="28"/>
          <w:lang w:val="ru-RU"/>
        </w:rPr>
      </w:pPr>
      <w:r>
        <w:rPr>
          <w:szCs w:val="28"/>
          <w:lang w:val="ru-RU"/>
        </w:rPr>
        <w:t>01.08.2019</w:t>
      </w:r>
    </w:p>
    <w:p w:rsidR="0083011C" w:rsidRDefault="0083011C" w:rsidP="0083011C">
      <w:pPr>
        <w:rPr>
          <w:b/>
          <w:szCs w:val="28"/>
        </w:rPr>
      </w:pPr>
    </w:p>
    <w:p w:rsidR="0083011C" w:rsidRDefault="0083011C" w:rsidP="0083011C">
      <w:pPr>
        <w:rPr>
          <w:b/>
          <w:szCs w:val="28"/>
        </w:rPr>
      </w:pPr>
    </w:p>
    <w:p w:rsidR="0083011C" w:rsidRPr="00957C74" w:rsidRDefault="0083011C" w:rsidP="0083011C">
      <w:pPr>
        <w:pStyle w:val="30"/>
        <w:rPr>
          <w:shd w:val="clear" w:color="auto" w:fill="FFFFFF"/>
        </w:rPr>
      </w:pPr>
    </w:p>
    <w:p w:rsidR="0083011C" w:rsidRPr="00F41C90" w:rsidRDefault="0083011C" w:rsidP="0083011C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депутата міської ради VІІ скликання  Ілюка А.Р., </w:t>
      </w:r>
      <w:r w:rsidRPr="00F41C90">
        <w:rPr>
          <w:szCs w:val="28"/>
        </w:rPr>
        <w:t xml:space="preserve">    міська рада </w:t>
      </w:r>
    </w:p>
    <w:p w:rsidR="0083011C" w:rsidRPr="00957C74" w:rsidRDefault="0083011C" w:rsidP="0083011C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83011C" w:rsidRPr="00957C74" w:rsidRDefault="0083011C" w:rsidP="0083011C">
      <w:pPr>
        <w:ind w:firstLine="708"/>
        <w:jc w:val="center"/>
        <w:rPr>
          <w:b/>
        </w:rPr>
      </w:pPr>
    </w:p>
    <w:p w:rsidR="0083011C" w:rsidRDefault="0083011C" w:rsidP="0083011C">
      <w:pPr>
        <w:ind w:firstLine="708"/>
        <w:jc w:val="both"/>
      </w:pPr>
      <w:r w:rsidRPr="00F257F8">
        <w:rPr>
          <w:b/>
        </w:rPr>
        <w:t>1.</w:t>
      </w:r>
      <w:r>
        <w:t xml:space="preserve"> </w:t>
      </w:r>
      <w:r w:rsidRPr="00154CA3">
        <w:t>Доручити</w:t>
      </w:r>
      <w:r>
        <w:t xml:space="preserve"> департаменту праці та соціального захисту населення міської ради (Березовська Л.В.) підготувати проект розпорядження міського голови про створення робочої групи з вивчення питання та надання пропозицій щодо соціальної підтримки учасників подій </w:t>
      </w:r>
      <w:r w:rsidRPr="003D49E1">
        <w:t xml:space="preserve">18-20 </w:t>
      </w:r>
      <w:r>
        <w:t xml:space="preserve">лютого 2014 року, які під час Революції Гідності </w:t>
      </w:r>
      <w:r w:rsidRPr="003D49E1">
        <w:t>відстоювали незалежність України</w:t>
      </w:r>
      <w:r>
        <w:t xml:space="preserve">  і </w:t>
      </w:r>
      <w:r w:rsidRPr="003D49E1">
        <w:t xml:space="preserve">участь яких </w:t>
      </w:r>
      <w:r>
        <w:t xml:space="preserve">у цих подіях </w:t>
      </w:r>
      <w:r w:rsidRPr="003D49E1">
        <w:t>визнана на державному рівні.</w:t>
      </w:r>
    </w:p>
    <w:p w:rsidR="0083011C" w:rsidRDefault="0083011C" w:rsidP="0083011C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83011C" w:rsidRPr="00957C74" w:rsidRDefault="0083011C" w:rsidP="0083011C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Паскаря О.Є.</w:t>
      </w:r>
    </w:p>
    <w:p w:rsidR="0083011C" w:rsidRPr="004D7255" w:rsidRDefault="0083011C" w:rsidP="0083011C">
      <w:pPr>
        <w:rPr>
          <w:color w:val="FF0000"/>
        </w:rPr>
      </w:pPr>
    </w:p>
    <w:p w:rsidR="0083011C" w:rsidRDefault="0083011C" w:rsidP="0083011C"/>
    <w:p w:rsidR="0083011C" w:rsidRDefault="0083011C" w:rsidP="0083011C"/>
    <w:p w:rsidR="0083011C" w:rsidRDefault="0083011C" w:rsidP="0083011C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83011C" w:rsidRDefault="0083011C" w:rsidP="0083011C"/>
    <w:p w:rsidR="0083011C" w:rsidRDefault="0083011C" w:rsidP="0083011C"/>
    <w:p w:rsidR="000B0FC6" w:rsidRDefault="000B0FC6" w:rsidP="000B0FC6">
      <w:pPr>
        <w:jc w:val="both"/>
        <w:rPr>
          <w:b/>
        </w:rPr>
      </w:pPr>
    </w:p>
    <w:p w:rsidR="000B0FC6" w:rsidRDefault="000B0FC6" w:rsidP="000B0FC6"/>
    <w:p w:rsidR="00157BD0" w:rsidRDefault="00157BD0" w:rsidP="00D56052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55"/>
    <w:rsid w:val="00000CF0"/>
    <w:rsid w:val="00026F1C"/>
    <w:rsid w:val="00031299"/>
    <w:rsid w:val="00061E55"/>
    <w:rsid w:val="000678BC"/>
    <w:rsid w:val="000B0FC6"/>
    <w:rsid w:val="00125DDB"/>
    <w:rsid w:val="00156A97"/>
    <w:rsid w:val="00157BD0"/>
    <w:rsid w:val="001C3785"/>
    <w:rsid w:val="001E7C2F"/>
    <w:rsid w:val="002118E2"/>
    <w:rsid w:val="00212262"/>
    <w:rsid w:val="002B4173"/>
    <w:rsid w:val="002C34EF"/>
    <w:rsid w:val="002E0E09"/>
    <w:rsid w:val="0052391C"/>
    <w:rsid w:val="00553BAB"/>
    <w:rsid w:val="00570CB1"/>
    <w:rsid w:val="005F43E1"/>
    <w:rsid w:val="00686C2D"/>
    <w:rsid w:val="0082693C"/>
    <w:rsid w:val="0083011C"/>
    <w:rsid w:val="009D7259"/>
    <w:rsid w:val="00A276C1"/>
    <w:rsid w:val="00BB23A6"/>
    <w:rsid w:val="00BB5CDC"/>
    <w:rsid w:val="00BC566D"/>
    <w:rsid w:val="00C264D1"/>
    <w:rsid w:val="00CE545B"/>
    <w:rsid w:val="00D35373"/>
    <w:rsid w:val="00D53841"/>
    <w:rsid w:val="00D56052"/>
    <w:rsid w:val="00E56C9D"/>
    <w:rsid w:val="00F257F8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192F5B-41DD-4F62-840C-63807BB89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55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061E5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061E55"/>
    <w:pPr>
      <w:jc w:val="both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2019-08-06T12:18:00Z</cp:lastPrinted>
  <dcterms:created xsi:type="dcterms:W3CDTF">2019-09-23T13:10:00Z</dcterms:created>
  <dcterms:modified xsi:type="dcterms:W3CDTF">2019-09-23T13:10:00Z</dcterms:modified>
</cp:coreProperties>
</file>