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66" w:rsidRPr="005A6C32" w:rsidRDefault="00814F66" w:rsidP="00814F66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4EE561F" wp14:editId="766AE675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66" w:rsidRPr="005A6C32" w:rsidRDefault="00814F66" w:rsidP="00814F6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14F66" w:rsidRPr="005A6C32" w:rsidRDefault="00814F66" w:rsidP="00814F6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14F66" w:rsidRDefault="00814F66" w:rsidP="00814F6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14F66" w:rsidRPr="004712FD" w:rsidRDefault="00814F66" w:rsidP="00814F66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814F66" w:rsidRPr="00830DB5" w:rsidRDefault="00814F66" w:rsidP="00814F66">
      <w:pPr>
        <w:jc w:val="center"/>
        <w:rPr>
          <w:lang w:val="ru-RU"/>
        </w:rPr>
      </w:pPr>
    </w:p>
    <w:p w:rsidR="00814F66" w:rsidRPr="006674BD" w:rsidRDefault="00814F66" w:rsidP="00814F6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386/26</w:t>
      </w:r>
    </w:p>
    <w:p w:rsidR="00814F66" w:rsidRDefault="00814F66" w:rsidP="00814F66">
      <w:pPr>
        <w:rPr>
          <w:lang w:val="ru-RU"/>
        </w:rPr>
      </w:pPr>
    </w:p>
    <w:p w:rsidR="00814F66" w:rsidRPr="00830DB5" w:rsidRDefault="00814F66" w:rsidP="00814F66">
      <w:pPr>
        <w:rPr>
          <w:lang w:val="ru-RU"/>
        </w:rPr>
      </w:pPr>
    </w:p>
    <w:p w:rsidR="00814F66" w:rsidRPr="00830DB5" w:rsidRDefault="00814F66" w:rsidP="00814F66">
      <w:pPr>
        <w:rPr>
          <w:szCs w:val="28"/>
        </w:rPr>
      </w:pPr>
      <w:r>
        <w:rPr>
          <w:szCs w:val="28"/>
        </w:rPr>
        <w:t>30.03.2017</w:t>
      </w:r>
    </w:p>
    <w:p w:rsidR="00814F66" w:rsidRDefault="00814F66" w:rsidP="00814F66">
      <w:pPr>
        <w:rPr>
          <w:b/>
          <w:lang w:val="ru-RU"/>
        </w:rPr>
      </w:pPr>
    </w:p>
    <w:p w:rsidR="00814F66" w:rsidRDefault="00814F66" w:rsidP="00814F66">
      <w:pPr>
        <w:rPr>
          <w:b/>
          <w:lang w:val="ru-RU"/>
        </w:rPr>
      </w:pPr>
    </w:p>
    <w:p w:rsidR="00814F66" w:rsidRPr="005F4282" w:rsidRDefault="00814F66" w:rsidP="00814F66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виділення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земельної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ділянки</w:t>
      </w:r>
      <w:proofErr w:type="spellEnd"/>
      <w:r>
        <w:rPr>
          <w:b/>
          <w:lang w:val="ru-RU"/>
        </w:rPr>
        <w:t xml:space="preserve"> </w:t>
      </w:r>
      <w:r>
        <w:rPr>
          <w:b/>
          <w:lang w:val="ru-RU"/>
        </w:rPr>
        <w:br/>
        <w:t xml:space="preserve">для </w:t>
      </w:r>
      <w:proofErr w:type="spellStart"/>
      <w:r>
        <w:rPr>
          <w:b/>
          <w:lang w:val="ru-RU"/>
        </w:rPr>
        <w:t>облаштування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кемпінгового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містечка</w:t>
      </w:r>
      <w:proofErr w:type="spellEnd"/>
      <w:r>
        <w:rPr>
          <w:b/>
          <w:lang w:val="ru-RU"/>
        </w:rPr>
        <w:t xml:space="preserve"> </w:t>
      </w:r>
    </w:p>
    <w:p w:rsidR="00814F66" w:rsidRDefault="00814F66" w:rsidP="00814F66">
      <w:pPr>
        <w:rPr>
          <w:b/>
        </w:rPr>
      </w:pPr>
    </w:p>
    <w:p w:rsidR="00814F66" w:rsidRPr="000349E4" w:rsidRDefault="00814F66" w:rsidP="00814F66">
      <w:pPr>
        <w:rPr>
          <w:b/>
        </w:rPr>
      </w:pPr>
    </w:p>
    <w:p w:rsidR="00814F66" w:rsidRDefault="00814F66" w:rsidP="00814F6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Брязкала А.Ф..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814F66" w:rsidRDefault="00814F66" w:rsidP="00814F66">
      <w:pPr>
        <w:ind w:firstLine="708"/>
        <w:jc w:val="both"/>
        <w:rPr>
          <w:color w:val="000000"/>
        </w:rPr>
      </w:pPr>
    </w:p>
    <w:p w:rsidR="00814F66" w:rsidRDefault="00814F66" w:rsidP="00814F6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14F66" w:rsidRDefault="00814F66" w:rsidP="00814F66">
      <w:pPr>
        <w:ind w:firstLine="708"/>
        <w:jc w:val="both"/>
        <w:rPr>
          <w:b/>
        </w:rPr>
      </w:pPr>
    </w:p>
    <w:p w:rsidR="00814F66" w:rsidRDefault="00814F66" w:rsidP="00814F66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містобудівного комплексу та земельних відносин міської ради (</w:t>
      </w:r>
      <w:proofErr w:type="spellStart"/>
      <w:r>
        <w:t>Бабчук</w:t>
      </w:r>
      <w:proofErr w:type="spellEnd"/>
      <w:r>
        <w:t xml:space="preserve"> В.Г.)  до 30.04.2017 р.  вивчити питання та внести на розгляд міської ради  проект рішення  щодо  виділення земельної ділянки для облаштування кемпінгового  містечка.</w:t>
      </w:r>
    </w:p>
    <w:p w:rsidR="00814F66" w:rsidRPr="009979ED" w:rsidRDefault="00814F66" w:rsidP="00814F66">
      <w:pPr>
        <w:ind w:firstLine="708"/>
        <w:jc w:val="both"/>
      </w:pPr>
    </w:p>
    <w:p w:rsidR="00814F66" w:rsidRDefault="00814F66" w:rsidP="00814F6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814F66" w:rsidRPr="00AD3102" w:rsidRDefault="00814F66" w:rsidP="00814F66">
      <w:pPr>
        <w:tabs>
          <w:tab w:val="left" w:pos="-6948"/>
        </w:tabs>
        <w:jc w:val="both"/>
        <w:rPr>
          <w:i/>
        </w:rPr>
      </w:pPr>
    </w:p>
    <w:p w:rsidR="00814F66" w:rsidRDefault="00814F66" w:rsidP="00814F66">
      <w:pPr>
        <w:rPr>
          <w:b/>
        </w:rPr>
      </w:pPr>
    </w:p>
    <w:p w:rsidR="00814F66" w:rsidRDefault="00814F66" w:rsidP="00814F6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66"/>
    <w:rsid w:val="00814F66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14F6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4F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14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F6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14F6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4F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14F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F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2017-07-24T08:32:00Z</dcterms:created>
  <dcterms:modified xsi:type="dcterms:W3CDTF">2017-07-24T08:32:00Z</dcterms:modified>
</cp:coreProperties>
</file>