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2ED" w:rsidRPr="005A6C32" w:rsidRDefault="00BE32ED" w:rsidP="00BE32ED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2ED" w:rsidRPr="005A6C32" w:rsidRDefault="00BE32ED" w:rsidP="00BE32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E32ED" w:rsidRPr="005A6C32" w:rsidRDefault="00BE32ED" w:rsidP="00BE32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E32ED" w:rsidRDefault="00BE32ED" w:rsidP="00BE32E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E32ED" w:rsidRPr="004712FD" w:rsidRDefault="00BE32ED" w:rsidP="00BE32E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BE32ED" w:rsidRPr="00830DB5" w:rsidRDefault="00BE32ED" w:rsidP="00BE32ED">
      <w:pPr>
        <w:jc w:val="center"/>
        <w:rPr>
          <w:lang w:val="ru-RU"/>
        </w:rPr>
      </w:pPr>
    </w:p>
    <w:p w:rsidR="00BE32ED" w:rsidRPr="006674BD" w:rsidRDefault="00BE32ED" w:rsidP="00BE32E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364/24</w:t>
      </w:r>
    </w:p>
    <w:p w:rsidR="00BE32ED" w:rsidRDefault="00BE32ED" w:rsidP="00BE32ED">
      <w:pPr>
        <w:rPr>
          <w:lang w:val="ru-RU"/>
        </w:rPr>
      </w:pPr>
    </w:p>
    <w:p w:rsidR="00BE32ED" w:rsidRPr="00830DB5" w:rsidRDefault="00BE32ED" w:rsidP="00BE32ED">
      <w:pPr>
        <w:rPr>
          <w:lang w:val="ru-RU"/>
        </w:rPr>
      </w:pPr>
    </w:p>
    <w:p w:rsidR="00BE32ED" w:rsidRPr="00830DB5" w:rsidRDefault="00BE32ED" w:rsidP="00BE32ED">
      <w:pPr>
        <w:rPr>
          <w:szCs w:val="28"/>
        </w:rPr>
      </w:pPr>
      <w:r>
        <w:rPr>
          <w:szCs w:val="28"/>
        </w:rPr>
        <w:t>16.03.2017</w:t>
      </w:r>
    </w:p>
    <w:p w:rsidR="00BE32ED" w:rsidRDefault="00BE32ED" w:rsidP="00BE32ED">
      <w:pPr>
        <w:rPr>
          <w:b/>
          <w:lang w:val="ru-RU"/>
        </w:rPr>
      </w:pPr>
    </w:p>
    <w:p w:rsidR="00BE32ED" w:rsidRPr="00692475" w:rsidRDefault="00BE32ED" w:rsidP="00BE32ED">
      <w:pPr>
        <w:jc w:val="center"/>
        <w:rPr>
          <w:b/>
          <w:i/>
        </w:rPr>
      </w:pPr>
      <w:bookmarkStart w:id="0" w:name="_GoBack"/>
      <w:proofErr w:type="gramStart"/>
      <w:r w:rsidRPr="00692475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подання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апеляції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судове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рішення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щодо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скасування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мораторію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підвищення</w:t>
      </w:r>
      <w:proofErr w:type="spellEnd"/>
      <w:r>
        <w:rPr>
          <w:b/>
          <w:lang w:val="ru-RU"/>
        </w:rPr>
        <w:t xml:space="preserve"> плати за </w:t>
      </w:r>
      <w:proofErr w:type="spellStart"/>
      <w:r>
        <w:rPr>
          <w:b/>
          <w:lang w:val="ru-RU"/>
        </w:rPr>
        <w:t>проїзд</w:t>
      </w:r>
      <w:proofErr w:type="spellEnd"/>
      <w:r>
        <w:rPr>
          <w:b/>
          <w:lang w:val="ru-RU"/>
        </w:rPr>
        <w:t xml:space="preserve"> у </w:t>
      </w:r>
      <w:proofErr w:type="spellStart"/>
      <w:r>
        <w:rPr>
          <w:b/>
          <w:lang w:val="ru-RU"/>
        </w:rPr>
        <w:t>громадському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транспорті</w:t>
      </w:r>
      <w:proofErr w:type="spellEnd"/>
    </w:p>
    <w:bookmarkEnd w:id="0"/>
    <w:p w:rsidR="00BE32ED" w:rsidRPr="000349E4" w:rsidRDefault="00BE32ED" w:rsidP="00BE32ED">
      <w:pPr>
        <w:jc w:val="center"/>
        <w:rPr>
          <w:b/>
          <w:color w:val="000000"/>
          <w:szCs w:val="28"/>
          <w:shd w:val="clear" w:color="auto" w:fill="FFFFFF"/>
        </w:rPr>
      </w:pPr>
    </w:p>
    <w:p w:rsidR="00BE32ED" w:rsidRPr="000349E4" w:rsidRDefault="00BE32ED" w:rsidP="00BE32ED">
      <w:pPr>
        <w:rPr>
          <w:b/>
        </w:rPr>
      </w:pPr>
    </w:p>
    <w:p w:rsidR="00BE32ED" w:rsidRDefault="00BE32ED" w:rsidP="00BE32E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Ілюка</w:t>
      </w:r>
      <w:proofErr w:type="spellEnd"/>
      <w:r>
        <w:t xml:space="preserve"> А.Р.,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BE32ED" w:rsidRDefault="00BE32ED" w:rsidP="00BE32ED">
      <w:pPr>
        <w:ind w:firstLine="708"/>
        <w:jc w:val="both"/>
        <w:rPr>
          <w:color w:val="000000"/>
        </w:rPr>
      </w:pPr>
    </w:p>
    <w:p w:rsidR="00BE32ED" w:rsidRDefault="00BE32ED" w:rsidP="00BE32E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E32ED" w:rsidRDefault="00BE32ED" w:rsidP="00BE32ED">
      <w:pPr>
        <w:ind w:firstLine="708"/>
        <w:jc w:val="both"/>
        <w:rPr>
          <w:b/>
        </w:rPr>
      </w:pPr>
    </w:p>
    <w:p w:rsidR="00BE32ED" w:rsidRPr="00335403" w:rsidRDefault="00BE32ED" w:rsidP="00BE32ED">
      <w:pPr>
        <w:ind w:firstLine="708"/>
        <w:jc w:val="both"/>
      </w:pPr>
      <w:r w:rsidRPr="004C4BFA">
        <w:rPr>
          <w:b/>
        </w:rPr>
        <w:t>1.</w:t>
      </w:r>
      <w:r>
        <w:t xml:space="preserve"> Доручити юридичному управлінню міської ради (Шиба О.М.)  підготувати  апеляційну скаргу на рішення Шевченківського  районного суду </w:t>
      </w:r>
      <w:r>
        <w:br/>
        <w:t>м. Чернівців від 06.03.2017 р.  у справі № 727/1127/17  щодо скасування  рішення міської ради VІІ скликання п</w:t>
      </w:r>
      <w:r w:rsidRPr="00335403">
        <w:t>ро встановлення  заборони  на підвищення  тарифів  на перевезення  у всіх  видах громадського  транспорту  в м. Чернівцях</w:t>
      </w:r>
      <w:r>
        <w:t>.</w:t>
      </w:r>
    </w:p>
    <w:p w:rsidR="00BE32ED" w:rsidRPr="001A0836" w:rsidRDefault="00BE32ED" w:rsidP="00BE32ED">
      <w:pPr>
        <w:ind w:firstLine="708"/>
        <w:jc w:val="both"/>
        <w:rPr>
          <w:szCs w:val="28"/>
        </w:rPr>
      </w:pPr>
    </w:p>
    <w:p w:rsidR="00BE32ED" w:rsidRDefault="00BE32ED" w:rsidP="00BE32E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E32ED" w:rsidRPr="00AD3102" w:rsidRDefault="00BE32ED" w:rsidP="00BE32ED">
      <w:pPr>
        <w:tabs>
          <w:tab w:val="left" w:pos="-6948"/>
        </w:tabs>
        <w:jc w:val="both"/>
        <w:rPr>
          <w:i/>
        </w:rPr>
      </w:pPr>
    </w:p>
    <w:p w:rsidR="00BE32ED" w:rsidRDefault="00BE32ED" w:rsidP="00BE32ED">
      <w:pPr>
        <w:rPr>
          <w:b/>
        </w:rPr>
      </w:pPr>
    </w:p>
    <w:p w:rsidR="00BE32ED" w:rsidRDefault="00BE32ED" w:rsidP="00BE32ED">
      <w:pPr>
        <w:rPr>
          <w:b/>
        </w:rPr>
      </w:pPr>
    </w:p>
    <w:p w:rsidR="00BE32ED" w:rsidRDefault="00BE32ED" w:rsidP="00BE32ED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/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2ED"/>
    <w:rsid w:val="00182C82"/>
    <w:rsid w:val="00BE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4F1CA-5195-4318-BEB3-2C088F3D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E32E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ED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2017-04-25T07:16:00Z</dcterms:created>
  <dcterms:modified xsi:type="dcterms:W3CDTF">2017-04-25T07:18:00Z</dcterms:modified>
</cp:coreProperties>
</file>