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6008"/>
        <w:gridCol w:w="3630"/>
      </w:tblGrid>
      <w:tr w:rsidR="00120CE1" w:rsidRPr="005914A7">
        <w:tc>
          <w:tcPr>
            <w:tcW w:w="6169" w:type="dxa"/>
          </w:tcPr>
          <w:p w:rsidR="00120CE1" w:rsidRPr="005914A7" w:rsidRDefault="00120CE1" w:rsidP="005914A7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120CE1" w:rsidRPr="005914A7" w:rsidRDefault="00120CE1" w:rsidP="005914A7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lang w:val="ru-RU"/>
              </w:rPr>
            </w:pPr>
            <w:r w:rsidRPr="005914A7">
              <w:rPr>
                <w:b/>
                <w:sz w:val="28"/>
                <w:szCs w:val="28"/>
              </w:rPr>
              <w:t xml:space="preserve">Додаток </w:t>
            </w:r>
            <w:r w:rsidR="008C63EE" w:rsidRPr="005914A7">
              <w:rPr>
                <w:b/>
                <w:sz w:val="28"/>
                <w:szCs w:val="28"/>
              </w:rPr>
              <w:t>6</w:t>
            </w:r>
          </w:p>
          <w:p w:rsidR="00120CE1" w:rsidRPr="005914A7" w:rsidRDefault="00120CE1" w:rsidP="005914A7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5914A7">
              <w:rPr>
                <w:b/>
                <w:sz w:val="28"/>
                <w:szCs w:val="28"/>
              </w:rPr>
              <w:t>до рішення міської ради</w:t>
            </w:r>
          </w:p>
          <w:p w:rsidR="00120CE1" w:rsidRPr="005914A7" w:rsidRDefault="00120CE1" w:rsidP="005914A7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5914A7">
              <w:rPr>
                <w:b/>
                <w:sz w:val="28"/>
                <w:szCs w:val="28"/>
                <w:lang w:val="en-US"/>
              </w:rPr>
              <w:t>VII</w:t>
            </w:r>
            <w:r w:rsidRPr="005914A7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5914A7">
              <w:rPr>
                <w:b/>
                <w:sz w:val="28"/>
                <w:szCs w:val="28"/>
                <w:lang w:val="en-US"/>
              </w:rPr>
              <w:t>c</w:t>
            </w:r>
            <w:r w:rsidRPr="005914A7">
              <w:rPr>
                <w:b/>
                <w:sz w:val="28"/>
                <w:szCs w:val="28"/>
              </w:rPr>
              <w:t>кликання</w:t>
            </w:r>
          </w:p>
          <w:p w:rsidR="00120CE1" w:rsidRPr="00A72D21" w:rsidRDefault="00700D57" w:rsidP="005914A7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08/</w:t>
            </w:r>
            <w:r w:rsidR="00120CE1" w:rsidRPr="005914A7">
              <w:rPr>
                <w:b/>
                <w:sz w:val="28"/>
                <w:szCs w:val="28"/>
                <w:u w:val="single"/>
              </w:rPr>
              <w:t>.</w:t>
            </w:r>
            <w:r w:rsidR="008C63EE" w:rsidRPr="005914A7">
              <w:rPr>
                <w:b/>
                <w:sz w:val="28"/>
                <w:szCs w:val="28"/>
                <w:u w:val="single"/>
              </w:rPr>
              <w:t>1</w:t>
            </w:r>
            <w:r>
              <w:rPr>
                <w:b/>
                <w:sz w:val="28"/>
                <w:szCs w:val="28"/>
                <w:u w:val="single"/>
              </w:rPr>
              <w:t>2</w:t>
            </w:r>
            <w:r w:rsidR="00120CE1" w:rsidRPr="005914A7">
              <w:rPr>
                <w:b/>
                <w:sz w:val="28"/>
                <w:szCs w:val="28"/>
                <w:u w:val="single"/>
              </w:rPr>
              <w:t>.2020 №_</w:t>
            </w:r>
            <w:r w:rsidR="00A72D21">
              <w:rPr>
                <w:b/>
                <w:sz w:val="28"/>
                <w:szCs w:val="28"/>
                <w:u w:val="single"/>
              </w:rPr>
              <w:t>2536</w:t>
            </w:r>
            <w:r w:rsidR="00120CE1" w:rsidRPr="005914A7">
              <w:rPr>
                <w:b/>
                <w:sz w:val="28"/>
                <w:szCs w:val="28"/>
                <w:u w:val="single"/>
              </w:rPr>
              <w:t xml:space="preserve">  </w:t>
            </w:r>
          </w:p>
        </w:tc>
      </w:tr>
    </w:tbl>
    <w:p w:rsidR="00120CE1" w:rsidRPr="00707865" w:rsidRDefault="00120CE1" w:rsidP="00120CE1">
      <w:pPr>
        <w:pStyle w:val="a7"/>
        <w:rPr>
          <w:rFonts w:ascii="Times New Roman" w:hAnsi="Times New Roman" w:cs="Times New Roman"/>
          <w:lang w:val="uk-UA"/>
        </w:rPr>
      </w:pPr>
    </w:p>
    <w:p w:rsidR="00120CE1" w:rsidRPr="002C6CBB" w:rsidRDefault="00120CE1" w:rsidP="00120CE1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Умови </w:t>
      </w:r>
    </w:p>
    <w:p w:rsidR="00120CE1" w:rsidRPr="002C6CBB" w:rsidRDefault="00120CE1" w:rsidP="00120CE1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продажу земельної ділянки за адресою </w:t>
      </w:r>
      <w:r w:rsidR="00B403E7" w:rsidRPr="00B403E7">
        <w:rPr>
          <w:b/>
          <w:sz w:val="28"/>
          <w:szCs w:val="28"/>
        </w:rPr>
        <w:t>вул.</w:t>
      </w:r>
      <w:r w:rsidR="008C63EE">
        <w:rPr>
          <w:b/>
          <w:sz w:val="28"/>
          <w:szCs w:val="28"/>
        </w:rPr>
        <w:t>Лесина Василя</w:t>
      </w:r>
      <w:r w:rsidRPr="002C6CBB">
        <w:rPr>
          <w:b/>
          <w:sz w:val="28"/>
          <w:szCs w:val="28"/>
        </w:rPr>
        <w:t>,</w:t>
      </w:r>
      <w:r w:rsidR="008C63EE">
        <w:rPr>
          <w:b/>
          <w:sz w:val="28"/>
          <w:szCs w:val="28"/>
        </w:rPr>
        <w:t>35</w:t>
      </w:r>
    </w:p>
    <w:p w:rsidR="00120CE1" w:rsidRPr="00707865" w:rsidRDefault="00120CE1" w:rsidP="00120CE1">
      <w:pPr>
        <w:pStyle w:val="a7"/>
        <w:rPr>
          <w:rFonts w:ascii="Times New Roman" w:hAnsi="Times New Roman" w:cs="Times New Roman"/>
          <w:lang w:val="uk-UA"/>
        </w:rPr>
      </w:pPr>
      <w:r w:rsidRPr="002C6C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20CE1" w:rsidRPr="00783AF3" w:rsidRDefault="00120CE1" w:rsidP="00120CE1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1.</w:t>
      </w:r>
      <w:r w:rsidRPr="002C6CBB">
        <w:rPr>
          <w:sz w:val="28"/>
          <w:szCs w:val="28"/>
        </w:rPr>
        <w:t xml:space="preserve"> Місце розташування (адреса) земельної ділянки м.Чернівці, </w:t>
      </w:r>
      <w:r w:rsidRPr="00C63E7E">
        <w:rPr>
          <w:sz w:val="28"/>
          <w:szCs w:val="28"/>
        </w:rPr>
        <w:t xml:space="preserve">                             </w:t>
      </w:r>
      <w:r w:rsidR="00B403E7">
        <w:rPr>
          <w:sz w:val="28"/>
          <w:szCs w:val="28"/>
        </w:rPr>
        <w:t>вул.</w:t>
      </w:r>
      <w:r w:rsidR="008C63EE">
        <w:rPr>
          <w:sz w:val="28"/>
          <w:szCs w:val="28"/>
        </w:rPr>
        <w:t>Лесина Василя</w:t>
      </w:r>
      <w:r w:rsidRPr="00783AF3">
        <w:rPr>
          <w:sz w:val="28"/>
          <w:szCs w:val="28"/>
        </w:rPr>
        <w:t>,</w:t>
      </w:r>
      <w:r w:rsidR="008C63EE">
        <w:rPr>
          <w:sz w:val="28"/>
          <w:szCs w:val="28"/>
        </w:rPr>
        <w:t>35</w:t>
      </w:r>
      <w:r>
        <w:rPr>
          <w:sz w:val="28"/>
          <w:szCs w:val="28"/>
        </w:rPr>
        <w:t>.</w:t>
      </w:r>
    </w:p>
    <w:p w:rsidR="00120CE1" w:rsidRPr="00B403E7" w:rsidRDefault="00120CE1" w:rsidP="00120CE1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uk-UA"/>
        </w:rPr>
      </w:pPr>
    </w:p>
    <w:p w:rsidR="00120CE1" w:rsidRPr="002C6CBB" w:rsidRDefault="00120CE1" w:rsidP="00120CE1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2.</w:t>
      </w:r>
      <w:r w:rsidRPr="002C6CBB">
        <w:rPr>
          <w:sz w:val="28"/>
          <w:szCs w:val="28"/>
        </w:rPr>
        <w:t xml:space="preserve"> Площа земельної ділянки: 0,</w:t>
      </w:r>
      <w:r w:rsidR="008C63EE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8C63EE">
        <w:rPr>
          <w:sz w:val="28"/>
          <w:szCs w:val="28"/>
        </w:rPr>
        <w:t>04</w:t>
      </w:r>
      <w:r w:rsidRPr="002C6CBB">
        <w:rPr>
          <w:sz w:val="28"/>
          <w:szCs w:val="28"/>
        </w:rPr>
        <w:t xml:space="preserve"> га.</w:t>
      </w:r>
    </w:p>
    <w:p w:rsidR="00120CE1" w:rsidRPr="00B403E7" w:rsidRDefault="00120CE1" w:rsidP="00120CE1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ru-RU"/>
        </w:rPr>
      </w:pPr>
    </w:p>
    <w:p w:rsidR="00120CE1" w:rsidRPr="002C6CBB" w:rsidRDefault="00120CE1" w:rsidP="00120CE1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3.</w:t>
      </w:r>
      <w:r w:rsidRPr="002C6CBB">
        <w:rPr>
          <w:sz w:val="28"/>
          <w:szCs w:val="28"/>
        </w:rPr>
        <w:t xml:space="preserve"> Кадастровий номер земельної ділянки: 7310136</w:t>
      </w:r>
      <w:r>
        <w:rPr>
          <w:sz w:val="28"/>
          <w:szCs w:val="28"/>
        </w:rPr>
        <w:t>6</w:t>
      </w:r>
      <w:r w:rsidRPr="002C6CBB">
        <w:rPr>
          <w:sz w:val="28"/>
          <w:szCs w:val="28"/>
        </w:rPr>
        <w:t>00:</w:t>
      </w:r>
      <w:r>
        <w:rPr>
          <w:sz w:val="28"/>
          <w:szCs w:val="28"/>
        </w:rPr>
        <w:t>35</w:t>
      </w:r>
      <w:r w:rsidRPr="002C6CBB">
        <w:rPr>
          <w:sz w:val="28"/>
          <w:szCs w:val="28"/>
        </w:rPr>
        <w:t>:00</w:t>
      </w:r>
      <w:r w:rsidR="008C63EE">
        <w:rPr>
          <w:sz w:val="28"/>
          <w:szCs w:val="28"/>
        </w:rPr>
        <w:t>1</w:t>
      </w:r>
      <w:r w:rsidRPr="002C6CBB">
        <w:rPr>
          <w:sz w:val="28"/>
          <w:szCs w:val="28"/>
        </w:rPr>
        <w:t>:</w:t>
      </w:r>
      <w:r>
        <w:rPr>
          <w:sz w:val="28"/>
          <w:szCs w:val="28"/>
        </w:rPr>
        <w:t>00</w:t>
      </w:r>
      <w:r w:rsidR="008C63EE">
        <w:rPr>
          <w:sz w:val="28"/>
          <w:szCs w:val="28"/>
        </w:rPr>
        <w:t>43</w:t>
      </w:r>
      <w:r w:rsidRPr="002C6CBB">
        <w:rPr>
          <w:sz w:val="28"/>
          <w:szCs w:val="28"/>
        </w:rPr>
        <w:t>.</w:t>
      </w:r>
    </w:p>
    <w:p w:rsidR="00120CE1" w:rsidRPr="00B403E7" w:rsidRDefault="00120CE1" w:rsidP="00120CE1">
      <w:pPr>
        <w:pStyle w:val="a7"/>
        <w:ind w:firstLine="360"/>
        <w:rPr>
          <w:rFonts w:ascii="Times New Roman" w:hAnsi="Times New Roman" w:cs="Times New Roman"/>
          <w:sz w:val="10"/>
          <w:szCs w:val="10"/>
          <w:highlight w:val="yellow"/>
          <w:lang w:val="ru-RU"/>
        </w:rPr>
      </w:pPr>
    </w:p>
    <w:p w:rsidR="00120CE1" w:rsidRPr="002C6CBB" w:rsidRDefault="00120CE1" w:rsidP="00120CE1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4.</w:t>
      </w:r>
      <w:r w:rsidRPr="002C6CBB">
        <w:rPr>
          <w:sz w:val="28"/>
          <w:szCs w:val="28"/>
        </w:rPr>
        <w:t xml:space="preserve"> Цільове призначення (функціональне використання): код 0</w:t>
      </w:r>
      <w:r>
        <w:rPr>
          <w:sz w:val="28"/>
          <w:szCs w:val="28"/>
        </w:rPr>
        <w:t>3</w:t>
      </w:r>
      <w:r w:rsidRPr="002C6CBB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C6CBB">
        <w:rPr>
          <w:sz w:val="28"/>
          <w:szCs w:val="28"/>
        </w:rPr>
        <w:t xml:space="preserve"> – для будівництва </w:t>
      </w:r>
      <w:r>
        <w:rPr>
          <w:sz w:val="28"/>
          <w:szCs w:val="28"/>
        </w:rPr>
        <w:t>та</w:t>
      </w:r>
      <w:r w:rsidRPr="002C6CBB">
        <w:rPr>
          <w:sz w:val="28"/>
          <w:szCs w:val="28"/>
        </w:rPr>
        <w:t xml:space="preserve"> обслуговування </w:t>
      </w:r>
      <w:r>
        <w:rPr>
          <w:sz w:val="28"/>
          <w:szCs w:val="28"/>
        </w:rPr>
        <w:t>будівель торгівлі</w:t>
      </w:r>
      <w:r w:rsidRPr="002C6CBB">
        <w:rPr>
          <w:sz w:val="28"/>
          <w:szCs w:val="28"/>
        </w:rPr>
        <w:t>.</w:t>
      </w:r>
    </w:p>
    <w:p w:rsidR="00120CE1" w:rsidRPr="00707865" w:rsidRDefault="00120CE1" w:rsidP="00120CE1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ru-RU"/>
        </w:rPr>
      </w:pPr>
    </w:p>
    <w:p w:rsidR="00120CE1" w:rsidRPr="002C6CBB" w:rsidRDefault="00120CE1" w:rsidP="00120CE1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5.</w:t>
      </w:r>
      <w:r w:rsidRPr="002C6CBB">
        <w:rPr>
          <w:sz w:val="28"/>
          <w:szCs w:val="28"/>
        </w:rPr>
        <w:t xml:space="preserve"> Обов’язкові умови використання земельної ділянки:</w:t>
      </w:r>
    </w:p>
    <w:p w:rsidR="00120CE1" w:rsidRPr="002C6CBB" w:rsidRDefault="00120CE1" w:rsidP="00120CE1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sz w:val="28"/>
          <w:szCs w:val="28"/>
        </w:rPr>
        <w:t>5.1.</w:t>
      </w:r>
      <w:r w:rsidRPr="002C6CBB">
        <w:rPr>
          <w:sz w:val="28"/>
          <w:szCs w:val="28"/>
        </w:rPr>
        <w:t xml:space="preserve"> </w:t>
      </w:r>
      <w:r w:rsidRPr="002C6CBB"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120CE1" w:rsidRPr="002C6CBB" w:rsidRDefault="00120CE1" w:rsidP="00120CE1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5.2.</w:t>
      </w:r>
      <w:r w:rsidRPr="002C6CBB">
        <w:rPr>
          <w:bCs/>
          <w:sz w:val="28"/>
          <w:szCs w:val="28"/>
        </w:rPr>
        <w:t xml:space="preserve"> Дотримуватись умов, зазначених у висновках відповідних служб. </w:t>
      </w:r>
    </w:p>
    <w:p w:rsidR="00120CE1" w:rsidRPr="002C6CBB" w:rsidRDefault="00120CE1" w:rsidP="00120CE1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5.3.</w:t>
      </w:r>
      <w:r w:rsidRPr="002C6CBB">
        <w:rPr>
          <w:bCs/>
          <w:sz w:val="28"/>
          <w:szCs w:val="28"/>
        </w:rPr>
        <w:t xml:space="preserve"> При про</w:t>
      </w:r>
      <w:r>
        <w:rPr>
          <w:bCs/>
          <w:sz w:val="28"/>
          <w:szCs w:val="28"/>
        </w:rPr>
        <w:t>є</w:t>
      </w:r>
      <w:r w:rsidRPr="002C6CBB">
        <w:rPr>
          <w:bCs/>
          <w:sz w:val="28"/>
          <w:szCs w:val="28"/>
        </w:rPr>
        <w:t>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120CE1" w:rsidRPr="002C6CBB" w:rsidRDefault="00120CE1" w:rsidP="00120CE1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5.4</w:t>
      </w:r>
      <w:r w:rsidRPr="002C6CBB">
        <w:rPr>
          <w:bCs/>
          <w:sz w:val="28"/>
          <w:szCs w:val="28"/>
        </w:rPr>
        <w:t>. Без права забудови в межах «червоних ліній» вулиць.</w:t>
      </w:r>
    </w:p>
    <w:p w:rsidR="00120CE1" w:rsidRPr="00B403E7" w:rsidRDefault="00120CE1" w:rsidP="00120CE1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uk-UA"/>
        </w:rPr>
      </w:pPr>
    </w:p>
    <w:p w:rsidR="00120CE1" w:rsidRPr="002C6CBB" w:rsidRDefault="00120CE1" w:rsidP="00120CE1">
      <w:pPr>
        <w:ind w:firstLine="360"/>
        <w:jc w:val="both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>6.</w:t>
      </w:r>
      <w:r w:rsidRPr="002C6CBB">
        <w:rPr>
          <w:sz w:val="28"/>
          <w:szCs w:val="28"/>
        </w:rPr>
        <w:t xml:space="preserve"> Умови продажу: продаж у власність земельної ділянки. </w:t>
      </w:r>
    </w:p>
    <w:p w:rsidR="00120CE1" w:rsidRPr="00B403E7" w:rsidRDefault="00120CE1" w:rsidP="00120CE1">
      <w:pPr>
        <w:pStyle w:val="a7"/>
        <w:ind w:firstLine="360"/>
        <w:rPr>
          <w:rFonts w:ascii="Times New Roman" w:hAnsi="Times New Roman" w:cs="Times New Roman"/>
          <w:sz w:val="10"/>
          <w:szCs w:val="10"/>
          <w:highlight w:val="yellow"/>
          <w:lang w:val="ru-RU"/>
        </w:rPr>
      </w:pPr>
    </w:p>
    <w:p w:rsidR="00120CE1" w:rsidRPr="002C6CBB" w:rsidRDefault="00120CE1" w:rsidP="00120CE1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sz w:val="28"/>
          <w:szCs w:val="28"/>
        </w:rPr>
        <w:t>7.</w:t>
      </w:r>
      <w:r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>Затвердити звіт про експертну грошову оцінку земельної ділянки несільськогосподарського призначення, площею 0</w:t>
      </w:r>
      <w:r w:rsidRPr="002C6CBB">
        <w:rPr>
          <w:sz w:val="28"/>
          <w:szCs w:val="28"/>
        </w:rPr>
        <w:t>,</w:t>
      </w:r>
      <w:r w:rsidR="008C63EE">
        <w:rPr>
          <w:sz w:val="28"/>
          <w:szCs w:val="28"/>
        </w:rPr>
        <w:t>1304</w:t>
      </w:r>
      <w:r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 xml:space="preserve">га, (кадастровий номер </w:t>
      </w:r>
      <w:r w:rsidRPr="002C6CBB">
        <w:rPr>
          <w:sz w:val="28"/>
          <w:szCs w:val="28"/>
        </w:rPr>
        <w:t>7310136</w:t>
      </w:r>
      <w:r>
        <w:rPr>
          <w:sz w:val="28"/>
          <w:szCs w:val="28"/>
        </w:rPr>
        <w:t>6</w:t>
      </w:r>
      <w:r w:rsidRPr="002C6CBB">
        <w:rPr>
          <w:sz w:val="28"/>
          <w:szCs w:val="28"/>
        </w:rPr>
        <w:t>00:</w:t>
      </w:r>
      <w:r>
        <w:rPr>
          <w:sz w:val="28"/>
          <w:szCs w:val="28"/>
        </w:rPr>
        <w:t>35</w:t>
      </w:r>
      <w:r w:rsidRPr="002C6CBB">
        <w:rPr>
          <w:sz w:val="28"/>
          <w:szCs w:val="28"/>
        </w:rPr>
        <w:t>:00</w:t>
      </w:r>
      <w:r w:rsidR="008C63EE">
        <w:rPr>
          <w:sz w:val="28"/>
          <w:szCs w:val="28"/>
        </w:rPr>
        <w:t>1</w:t>
      </w:r>
      <w:r w:rsidRPr="002C6CBB">
        <w:rPr>
          <w:sz w:val="28"/>
          <w:szCs w:val="28"/>
        </w:rPr>
        <w:t>:</w:t>
      </w:r>
      <w:r>
        <w:rPr>
          <w:sz w:val="28"/>
          <w:szCs w:val="28"/>
        </w:rPr>
        <w:t>00</w:t>
      </w:r>
      <w:r w:rsidR="008C63EE">
        <w:rPr>
          <w:sz w:val="28"/>
          <w:szCs w:val="28"/>
        </w:rPr>
        <w:t>43</w:t>
      </w:r>
      <w:r w:rsidRPr="002C6CBB">
        <w:rPr>
          <w:color w:val="000000"/>
          <w:sz w:val="28"/>
          <w:szCs w:val="28"/>
        </w:rPr>
        <w:t xml:space="preserve">), що підлягає продажу у власність на земельних торгах </w:t>
      </w:r>
      <w:r w:rsidRPr="002C6CBB">
        <w:rPr>
          <w:sz w:val="28"/>
          <w:szCs w:val="28"/>
        </w:rPr>
        <w:t xml:space="preserve">для будівництва </w:t>
      </w:r>
      <w:r>
        <w:rPr>
          <w:sz w:val="28"/>
          <w:szCs w:val="28"/>
        </w:rPr>
        <w:t>та</w:t>
      </w:r>
      <w:r w:rsidRPr="002C6CBB">
        <w:rPr>
          <w:sz w:val="28"/>
          <w:szCs w:val="28"/>
        </w:rPr>
        <w:t xml:space="preserve"> обслуговування </w:t>
      </w:r>
      <w:r>
        <w:rPr>
          <w:sz w:val="28"/>
          <w:szCs w:val="28"/>
        </w:rPr>
        <w:t xml:space="preserve">будівель торгівлі </w:t>
      </w:r>
      <w:r w:rsidRPr="002C6CBB">
        <w:rPr>
          <w:sz w:val="28"/>
          <w:szCs w:val="28"/>
        </w:rPr>
        <w:t>(код 0</w:t>
      </w:r>
      <w:r>
        <w:rPr>
          <w:sz w:val="28"/>
          <w:szCs w:val="28"/>
        </w:rPr>
        <w:t>3</w:t>
      </w:r>
      <w:r w:rsidRPr="002C6CBB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C6CBB">
        <w:rPr>
          <w:sz w:val="28"/>
          <w:szCs w:val="28"/>
        </w:rPr>
        <w:t>) за</w:t>
      </w:r>
      <w:r w:rsidRPr="002C6CBB">
        <w:rPr>
          <w:color w:val="000000"/>
          <w:sz w:val="28"/>
          <w:szCs w:val="28"/>
        </w:rPr>
        <w:t xml:space="preserve"> адресою </w:t>
      </w:r>
      <w:r w:rsidR="00B403E7">
        <w:rPr>
          <w:sz w:val="28"/>
          <w:szCs w:val="28"/>
        </w:rPr>
        <w:t>вул.</w:t>
      </w:r>
      <w:r w:rsidR="008C63EE">
        <w:rPr>
          <w:sz w:val="28"/>
          <w:szCs w:val="28"/>
        </w:rPr>
        <w:t>Лесина Василя</w:t>
      </w:r>
      <w:r w:rsidRPr="00783AF3">
        <w:rPr>
          <w:sz w:val="28"/>
          <w:szCs w:val="28"/>
        </w:rPr>
        <w:t>,</w:t>
      </w:r>
      <w:r w:rsidR="008C63EE">
        <w:rPr>
          <w:sz w:val="28"/>
          <w:szCs w:val="28"/>
        </w:rPr>
        <w:t>35</w:t>
      </w:r>
      <w:r w:rsidRPr="002C6CBB">
        <w:rPr>
          <w:sz w:val="28"/>
          <w:szCs w:val="28"/>
        </w:rPr>
        <w:t>.</w:t>
      </w:r>
    </w:p>
    <w:p w:rsidR="00120CE1" w:rsidRPr="002C6CBB" w:rsidRDefault="00120CE1" w:rsidP="00120CE1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color w:val="000000"/>
          <w:sz w:val="28"/>
          <w:szCs w:val="28"/>
        </w:rPr>
        <w:t>7.1.</w:t>
      </w:r>
      <w:r w:rsidRPr="002C6CBB">
        <w:rPr>
          <w:color w:val="000000"/>
          <w:sz w:val="28"/>
          <w:szCs w:val="28"/>
        </w:rPr>
        <w:t xml:space="preserve"> Визначити стартову ціну лоту в </w:t>
      </w:r>
      <w:r w:rsidRPr="00B055AA">
        <w:rPr>
          <w:color w:val="000000"/>
          <w:sz w:val="28"/>
          <w:szCs w:val="28"/>
        </w:rPr>
        <w:t>розмірі</w:t>
      </w:r>
      <w:r w:rsidR="008C63EE">
        <w:rPr>
          <w:color w:val="000000"/>
          <w:sz w:val="28"/>
          <w:szCs w:val="28"/>
        </w:rPr>
        <w:t xml:space="preserve"> 652 92</w:t>
      </w:r>
      <w:r>
        <w:rPr>
          <w:color w:val="000000"/>
          <w:sz w:val="28"/>
          <w:szCs w:val="28"/>
        </w:rPr>
        <w:t>6</w:t>
      </w:r>
      <w:r w:rsidRPr="00B055A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00</w:t>
      </w:r>
      <w:r w:rsidRPr="00B055AA">
        <w:rPr>
          <w:color w:val="000000"/>
          <w:sz w:val="28"/>
          <w:szCs w:val="28"/>
        </w:rPr>
        <w:t xml:space="preserve"> грн. (</w:t>
      </w:r>
      <w:r w:rsidR="008C63EE">
        <w:rPr>
          <w:color w:val="000000"/>
          <w:sz w:val="28"/>
          <w:szCs w:val="28"/>
        </w:rPr>
        <w:t xml:space="preserve">шістсот п’ятдесят дві </w:t>
      </w:r>
      <w:r w:rsidRPr="00B055AA">
        <w:rPr>
          <w:color w:val="000000"/>
          <w:sz w:val="28"/>
          <w:szCs w:val="28"/>
        </w:rPr>
        <w:t>тисяч</w:t>
      </w:r>
      <w:r w:rsidR="008C63EE">
        <w:rPr>
          <w:color w:val="000000"/>
          <w:sz w:val="28"/>
          <w:szCs w:val="28"/>
        </w:rPr>
        <w:t>і</w:t>
      </w:r>
      <w:r w:rsidRPr="00B055AA">
        <w:rPr>
          <w:color w:val="000000"/>
          <w:sz w:val="28"/>
          <w:szCs w:val="28"/>
        </w:rPr>
        <w:t xml:space="preserve"> </w:t>
      </w:r>
      <w:r w:rsidR="008C63EE">
        <w:rPr>
          <w:color w:val="000000"/>
          <w:sz w:val="28"/>
          <w:szCs w:val="28"/>
        </w:rPr>
        <w:t xml:space="preserve">дев’ятсот двадцять </w:t>
      </w:r>
      <w:r>
        <w:rPr>
          <w:color w:val="000000"/>
          <w:sz w:val="28"/>
          <w:szCs w:val="28"/>
        </w:rPr>
        <w:t>шіст</w:t>
      </w:r>
      <w:r w:rsidR="008C63EE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 </w:t>
      </w:r>
      <w:r w:rsidR="008C63EE">
        <w:rPr>
          <w:color w:val="000000"/>
          <w:sz w:val="28"/>
          <w:szCs w:val="28"/>
        </w:rPr>
        <w:t>гривень</w:t>
      </w:r>
      <w:r w:rsidRPr="00B055A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00</w:t>
      </w:r>
      <w:r w:rsidRPr="00B055AA">
        <w:rPr>
          <w:color w:val="000000"/>
          <w:sz w:val="28"/>
          <w:szCs w:val="28"/>
        </w:rPr>
        <w:t xml:space="preserve"> коп.) або </w:t>
      </w:r>
      <w:r>
        <w:rPr>
          <w:color w:val="000000"/>
          <w:sz w:val="28"/>
          <w:szCs w:val="28"/>
        </w:rPr>
        <w:t>5</w:t>
      </w:r>
      <w:r w:rsidR="008C63EE">
        <w:rPr>
          <w:color w:val="000000"/>
          <w:sz w:val="28"/>
          <w:szCs w:val="28"/>
        </w:rPr>
        <w:t>00</w:t>
      </w:r>
      <w:r w:rsidRPr="00B055AA">
        <w:rPr>
          <w:color w:val="000000"/>
          <w:sz w:val="28"/>
          <w:szCs w:val="28"/>
        </w:rPr>
        <w:t>,</w:t>
      </w:r>
      <w:r w:rsidR="008C63EE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1</w:t>
      </w:r>
      <w:r w:rsidRPr="00B055AA">
        <w:rPr>
          <w:color w:val="000000"/>
          <w:sz w:val="28"/>
          <w:szCs w:val="28"/>
        </w:rPr>
        <w:t xml:space="preserve"> грн./кв.м.</w:t>
      </w:r>
      <w:r w:rsidRPr="002C6CBB">
        <w:rPr>
          <w:color w:val="000000"/>
          <w:sz w:val="28"/>
          <w:szCs w:val="28"/>
        </w:rPr>
        <w:t xml:space="preserve"> </w:t>
      </w:r>
    </w:p>
    <w:p w:rsidR="00120CE1" w:rsidRPr="00B403E7" w:rsidRDefault="00120CE1" w:rsidP="00120CE1">
      <w:pPr>
        <w:ind w:right="45" w:firstLine="360"/>
        <w:jc w:val="both"/>
        <w:rPr>
          <w:color w:val="000000"/>
          <w:sz w:val="10"/>
          <w:szCs w:val="10"/>
          <w:highlight w:val="yellow"/>
        </w:rPr>
      </w:pPr>
    </w:p>
    <w:p w:rsidR="00120CE1" w:rsidRDefault="00120CE1" w:rsidP="00120CE1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8.</w:t>
      </w:r>
      <w:r w:rsidRPr="002C6CBB">
        <w:rPr>
          <w:sz w:val="28"/>
          <w:szCs w:val="28"/>
        </w:rPr>
        <w:t xml:space="preserve"> Гарантійний внесок для прийняття участі в земельних торгах </w:t>
      </w:r>
      <w:r w:rsidRPr="00B055AA">
        <w:rPr>
          <w:sz w:val="28"/>
          <w:szCs w:val="28"/>
        </w:rPr>
        <w:t>(5 % від стартової ціни продажу лоту )</w:t>
      </w:r>
      <w:r>
        <w:rPr>
          <w:sz w:val="28"/>
          <w:szCs w:val="28"/>
        </w:rPr>
        <w:t>.</w:t>
      </w:r>
    </w:p>
    <w:p w:rsidR="00120CE1" w:rsidRPr="00B403E7" w:rsidRDefault="00120CE1" w:rsidP="00120CE1">
      <w:pPr>
        <w:ind w:right="45" w:firstLine="360"/>
        <w:jc w:val="both"/>
        <w:rPr>
          <w:sz w:val="10"/>
          <w:szCs w:val="10"/>
        </w:rPr>
      </w:pPr>
    </w:p>
    <w:p w:rsidR="00120CE1" w:rsidRPr="002C6CBB" w:rsidRDefault="00120CE1" w:rsidP="00120CE1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9.</w:t>
      </w:r>
      <w:r w:rsidRPr="002C6CBB">
        <w:rPr>
          <w:sz w:val="28"/>
          <w:szCs w:val="28"/>
        </w:rPr>
        <w:t xml:space="preserve"> Крок земельних торгів даного лоту </w:t>
      </w:r>
      <w:r w:rsidRPr="006D5B38">
        <w:rPr>
          <w:sz w:val="28"/>
          <w:szCs w:val="28"/>
        </w:rPr>
        <w:t xml:space="preserve">(до 5 % від стартової ціни лоту) –                            </w:t>
      </w:r>
      <w:r w:rsidR="008C63EE">
        <w:rPr>
          <w:sz w:val="28"/>
          <w:szCs w:val="28"/>
        </w:rPr>
        <w:t>32</w:t>
      </w:r>
      <w:r>
        <w:rPr>
          <w:sz w:val="28"/>
          <w:szCs w:val="28"/>
        </w:rPr>
        <w:t xml:space="preserve"> </w:t>
      </w:r>
      <w:r w:rsidR="008C63EE">
        <w:rPr>
          <w:sz w:val="28"/>
          <w:szCs w:val="28"/>
        </w:rPr>
        <w:t>646</w:t>
      </w:r>
      <w:r w:rsidRPr="005951B3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5951B3">
        <w:rPr>
          <w:sz w:val="28"/>
          <w:szCs w:val="28"/>
        </w:rPr>
        <w:t xml:space="preserve"> грн. (</w:t>
      </w:r>
      <w:r w:rsidR="008C63EE">
        <w:rPr>
          <w:sz w:val="28"/>
          <w:szCs w:val="28"/>
        </w:rPr>
        <w:t>тридцять дві тисячі шістсот сорок шість</w:t>
      </w:r>
      <w:r>
        <w:rPr>
          <w:sz w:val="28"/>
          <w:szCs w:val="28"/>
        </w:rPr>
        <w:t xml:space="preserve"> </w:t>
      </w:r>
      <w:r w:rsidRPr="005951B3">
        <w:rPr>
          <w:sz w:val="28"/>
          <w:szCs w:val="28"/>
        </w:rPr>
        <w:t>грив</w:t>
      </w:r>
      <w:r>
        <w:rPr>
          <w:sz w:val="28"/>
          <w:szCs w:val="28"/>
        </w:rPr>
        <w:t>е</w:t>
      </w:r>
      <w:r w:rsidRPr="005951B3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5951B3">
        <w:rPr>
          <w:sz w:val="28"/>
          <w:szCs w:val="28"/>
        </w:rPr>
        <w:t xml:space="preserve"> </w:t>
      </w:r>
      <w:r>
        <w:rPr>
          <w:sz w:val="28"/>
          <w:szCs w:val="28"/>
        </w:rPr>
        <w:t>00</w:t>
      </w:r>
      <w:r w:rsidRPr="005951B3">
        <w:rPr>
          <w:sz w:val="28"/>
          <w:szCs w:val="28"/>
        </w:rPr>
        <w:t xml:space="preserve"> коп.)</w:t>
      </w:r>
      <w:r>
        <w:rPr>
          <w:sz w:val="28"/>
          <w:szCs w:val="28"/>
        </w:rPr>
        <w:t>.</w:t>
      </w:r>
    </w:p>
    <w:p w:rsidR="00120CE1" w:rsidRPr="00B403E7" w:rsidRDefault="00120CE1" w:rsidP="00120CE1">
      <w:pPr>
        <w:ind w:right="45" w:firstLine="360"/>
        <w:jc w:val="both"/>
        <w:rPr>
          <w:sz w:val="10"/>
          <w:szCs w:val="10"/>
        </w:rPr>
      </w:pPr>
    </w:p>
    <w:p w:rsidR="00120CE1" w:rsidRPr="002C6CBB" w:rsidRDefault="00120CE1" w:rsidP="00120CE1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10.</w:t>
      </w:r>
      <w:r w:rsidRPr="002C6CBB">
        <w:rPr>
          <w:sz w:val="28"/>
          <w:szCs w:val="28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120CE1" w:rsidRPr="00B403E7" w:rsidRDefault="00120CE1" w:rsidP="00120CE1">
      <w:pPr>
        <w:ind w:right="45" w:firstLine="360"/>
        <w:jc w:val="both"/>
        <w:rPr>
          <w:sz w:val="10"/>
          <w:szCs w:val="10"/>
          <w:highlight w:val="yellow"/>
        </w:rPr>
      </w:pPr>
    </w:p>
    <w:p w:rsidR="00C63E7E" w:rsidRPr="00BB264D" w:rsidRDefault="00E35038" w:rsidP="00C63E7E">
      <w:pPr>
        <w:pStyle w:val="2"/>
        <w:spacing w:after="0" w:line="240" w:lineRule="auto"/>
        <w:ind w:firstLine="360"/>
        <w:jc w:val="both"/>
        <w:rPr>
          <w:sz w:val="28"/>
          <w:szCs w:val="28"/>
        </w:rPr>
      </w:pPr>
      <w:r w:rsidRPr="00C63E7E">
        <w:rPr>
          <w:b/>
          <w:sz w:val="28"/>
          <w:szCs w:val="28"/>
        </w:rPr>
        <w:t xml:space="preserve">11. </w:t>
      </w:r>
      <w:r w:rsidR="00C63E7E" w:rsidRPr="00C63E7E">
        <w:rPr>
          <w:sz w:val="28"/>
          <w:szCs w:val="28"/>
        </w:rPr>
        <w:t>Земельна</w:t>
      </w:r>
      <w:r w:rsidR="00C63E7E" w:rsidRPr="0099163E">
        <w:rPr>
          <w:sz w:val="28"/>
          <w:szCs w:val="28"/>
        </w:rPr>
        <w:t xml:space="preserve"> ділянка на  </w:t>
      </w:r>
      <w:r w:rsidR="00C63E7E" w:rsidRPr="0099163E">
        <w:rPr>
          <w:b/>
          <w:sz w:val="28"/>
          <w:szCs w:val="28"/>
        </w:rPr>
        <w:t>вулиці Лесина Василя,35</w:t>
      </w:r>
      <w:r w:rsidR="00C63E7E" w:rsidRPr="0099163E">
        <w:rPr>
          <w:sz w:val="28"/>
          <w:szCs w:val="28"/>
        </w:rPr>
        <w:t xml:space="preserve"> відповідно</w:t>
      </w:r>
      <w:r w:rsidR="00C63E7E" w:rsidRPr="00BB264D">
        <w:rPr>
          <w:sz w:val="28"/>
          <w:szCs w:val="28"/>
        </w:rPr>
        <w:t xml:space="preserve"> до містобуді</w:t>
      </w:r>
      <w:r w:rsidR="00C63E7E">
        <w:rPr>
          <w:sz w:val="28"/>
          <w:szCs w:val="28"/>
        </w:rPr>
        <w:t>вної документації «Коригування г</w:t>
      </w:r>
      <w:r w:rsidR="00C63E7E" w:rsidRPr="00BB264D">
        <w:rPr>
          <w:sz w:val="28"/>
          <w:szCs w:val="28"/>
        </w:rPr>
        <w:t>енерального плану міста Чернівці» розташована в  межах території</w:t>
      </w:r>
      <w:r w:rsidR="00C63E7E">
        <w:rPr>
          <w:sz w:val="28"/>
          <w:szCs w:val="28"/>
        </w:rPr>
        <w:t xml:space="preserve"> складів, баз та транспортних підприємств (зона КС-4</w:t>
      </w:r>
      <w:r w:rsidR="00C63E7E" w:rsidRPr="00BB264D">
        <w:rPr>
          <w:sz w:val="28"/>
          <w:szCs w:val="28"/>
        </w:rPr>
        <w:t xml:space="preserve">). </w:t>
      </w:r>
    </w:p>
    <w:p w:rsidR="00C63E7E" w:rsidRPr="00BB264D" w:rsidRDefault="00C63E7E" w:rsidP="00C63E7E">
      <w:pPr>
        <w:ind w:firstLine="705"/>
        <w:jc w:val="both"/>
        <w:rPr>
          <w:sz w:val="28"/>
          <w:szCs w:val="28"/>
        </w:rPr>
      </w:pPr>
      <w:r w:rsidRPr="00BB264D">
        <w:rPr>
          <w:sz w:val="28"/>
          <w:szCs w:val="28"/>
        </w:rPr>
        <w:t xml:space="preserve">За інженерно-геологічним регламентом земельна ділянка входить до підзони ГЕО-1 до якої включаються території з сейсмічністю 7 балів і більше з урахуванням ґрунтової основи. Висота будівель і споруд у цій підзоні не повинна </w:t>
      </w:r>
      <w:r w:rsidRPr="00BB264D">
        <w:rPr>
          <w:sz w:val="28"/>
          <w:szCs w:val="28"/>
        </w:rPr>
        <w:lastRenderedPageBreak/>
        <w:t xml:space="preserve">перевищувати значень вказаних у таблиці 7.1 ДБН В.1.1-12:2014 «Будівництво у сейсмічних районах України», згідно якої коливається від </w:t>
      </w:r>
      <w:r>
        <w:rPr>
          <w:sz w:val="28"/>
          <w:szCs w:val="28"/>
        </w:rPr>
        <w:t xml:space="preserve">            </w:t>
      </w:r>
      <w:r w:rsidRPr="00BB264D">
        <w:rPr>
          <w:sz w:val="28"/>
          <w:szCs w:val="28"/>
        </w:rPr>
        <w:t>2 до 24 поверхів в залежності від несучої конструкції будівлі.</w:t>
      </w:r>
    </w:p>
    <w:p w:rsidR="00C63E7E" w:rsidRPr="00BB264D" w:rsidRDefault="00C63E7E" w:rsidP="00C63E7E">
      <w:pPr>
        <w:ind w:firstLine="705"/>
        <w:jc w:val="both"/>
        <w:rPr>
          <w:sz w:val="28"/>
          <w:szCs w:val="28"/>
        </w:rPr>
      </w:pPr>
      <w:r w:rsidRPr="00BB264D">
        <w:rPr>
          <w:sz w:val="28"/>
          <w:szCs w:val="28"/>
        </w:rPr>
        <w:t>За історико-архітектурним регламентом земельна ділянка не входить до підзон за вимогами охорони культурної спадщини.</w:t>
      </w:r>
    </w:p>
    <w:p w:rsidR="00C63E7E" w:rsidRDefault="00C63E7E" w:rsidP="00C63E7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природно-заповідним регламентом земельна ділянка  не входить до підзони  за  природоохоронними вимогами. </w:t>
      </w:r>
    </w:p>
    <w:p w:rsidR="00C63E7E" w:rsidRDefault="00C63E7E" w:rsidP="00C63E7E">
      <w:pPr>
        <w:ind w:firstLine="705"/>
        <w:jc w:val="both"/>
        <w:rPr>
          <w:sz w:val="28"/>
          <w:szCs w:val="28"/>
        </w:rPr>
      </w:pPr>
      <w:r w:rsidRPr="00BB264D">
        <w:rPr>
          <w:sz w:val="28"/>
          <w:szCs w:val="28"/>
        </w:rPr>
        <w:t xml:space="preserve">За санітарно-гігієнічним </w:t>
      </w:r>
      <w:r>
        <w:rPr>
          <w:sz w:val="28"/>
          <w:szCs w:val="28"/>
        </w:rPr>
        <w:t xml:space="preserve">регламентом земельна ділянка  </w:t>
      </w:r>
      <w:r w:rsidRPr="00BB264D">
        <w:rPr>
          <w:sz w:val="28"/>
          <w:szCs w:val="28"/>
        </w:rPr>
        <w:t xml:space="preserve"> входить до підзон</w:t>
      </w:r>
      <w:r>
        <w:rPr>
          <w:sz w:val="28"/>
          <w:szCs w:val="28"/>
        </w:rPr>
        <w:t>и САН-1</w:t>
      </w:r>
      <w:r w:rsidRPr="00BB264D">
        <w:rPr>
          <w:sz w:val="28"/>
          <w:szCs w:val="28"/>
        </w:rPr>
        <w:t xml:space="preserve">  за санітарно-захисними вимогами. </w:t>
      </w:r>
    </w:p>
    <w:p w:rsidR="00C63E7E" w:rsidRDefault="00C63E7E" w:rsidP="00C63E7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Земельна ділянка  на вул.Лесина Василя,35 знаходиться  в  межах приаеродромної території «Міжнародного аеропорту «Чернівці імені Леоніда Каденюка». Відповідно до  частини 2 та 3  статті 69 Повітряного кодексу України, розміщення об’єктів   містобудування  в межах приаеродромної території погоджується з експлуатантом аеродрому (КП «Міжнародний аеропорт «Чернівці імені Леоніда Каденюка»).</w:t>
      </w:r>
    </w:p>
    <w:p w:rsidR="00C63E7E" w:rsidRPr="0099163E" w:rsidRDefault="00C63E7E" w:rsidP="00C63E7E">
      <w:pPr>
        <w:ind w:firstLine="708"/>
        <w:jc w:val="both"/>
        <w:rPr>
          <w:sz w:val="28"/>
          <w:szCs w:val="28"/>
        </w:rPr>
      </w:pPr>
      <w:r w:rsidRPr="0099163E">
        <w:rPr>
          <w:sz w:val="28"/>
          <w:szCs w:val="28"/>
        </w:rPr>
        <w:t xml:space="preserve">Планом зонування території міста Чернівці, який є складовою частиною містобудівної документації, встановлено поділ території  на зони за </w:t>
      </w:r>
      <w:r w:rsidRPr="0099163E">
        <w:rPr>
          <w:b/>
          <w:sz w:val="28"/>
          <w:szCs w:val="28"/>
        </w:rPr>
        <w:t>переважними, супутніми і допустимими</w:t>
      </w:r>
      <w:r w:rsidRPr="0099163E">
        <w:rPr>
          <w:sz w:val="28"/>
          <w:szCs w:val="28"/>
        </w:rPr>
        <w:t xml:space="preserve"> видами забудови використання земельних ділянок, дозволеними у кожній зоні.</w:t>
      </w:r>
    </w:p>
    <w:p w:rsidR="00C63E7E" w:rsidRPr="00C63E7E" w:rsidRDefault="00C63E7E" w:rsidP="00C63E7E">
      <w:pPr>
        <w:spacing w:before="120" w:after="120"/>
        <w:ind w:firstLine="567"/>
        <w:rPr>
          <w:rFonts w:ascii="Arial" w:hAnsi="Arial" w:cs="Arial"/>
          <w:i/>
          <w:sz w:val="22"/>
          <w:szCs w:val="22"/>
          <w:u w:val="single"/>
        </w:rPr>
      </w:pPr>
      <w:r w:rsidRPr="00C63E7E">
        <w:rPr>
          <w:rFonts w:ascii="Arial" w:hAnsi="Arial" w:cs="Arial"/>
          <w:i/>
          <w:noProof/>
          <w:sz w:val="22"/>
          <w:szCs w:val="22"/>
          <w:u w:val="single"/>
        </w:rPr>
        <w:t>Переважні види забудови та іншого використання земельних ділянок:</w:t>
      </w:r>
    </w:p>
    <w:p w:rsidR="00C63E7E" w:rsidRPr="00C63E7E" w:rsidRDefault="00C63E7E" w:rsidP="00C63E7E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C63E7E">
        <w:rPr>
          <w:sz w:val="22"/>
          <w:szCs w:val="22"/>
        </w:rPr>
        <w:t>комунальні  та  автотранспортні  підприємства;</w:t>
      </w:r>
    </w:p>
    <w:p w:rsidR="00C63E7E" w:rsidRPr="00C63E7E" w:rsidRDefault="00C63E7E" w:rsidP="00C63E7E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C63E7E">
        <w:rPr>
          <w:sz w:val="22"/>
          <w:szCs w:val="22"/>
        </w:rPr>
        <w:t>склади;</w:t>
      </w:r>
    </w:p>
    <w:p w:rsidR="00C63E7E" w:rsidRPr="00C63E7E" w:rsidRDefault="00C63E7E" w:rsidP="00C63E7E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C63E7E">
        <w:rPr>
          <w:sz w:val="22"/>
          <w:szCs w:val="22"/>
        </w:rPr>
        <w:t>виробничі  бази  будівельних  та  ремонтних  організацій.</w:t>
      </w:r>
    </w:p>
    <w:p w:rsidR="00C63E7E" w:rsidRPr="00C63E7E" w:rsidRDefault="00C63E7E" w:rsidP="00C63E7E">
      <w:pPr>
        <w:jc w:val="both"/>
        <w:rPr>
          <w:noProof/>
          <w:sz w:val="22"/>
          <w:szCs w:val="22"/>
        </w:rPr>
      </w:pPr>
    </w:p>
    <w:p w:rsidR="00C63E7E" w:rsidRPr="00C63E7E" w:rsidRDefault="00C63E7E" w:rsidP="00C63E7E">
      <w:pPr>
        <w:spacing w:after="120"/>
        <w:ind w:left="567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C63E7E">
        <w:rPr>
          <w:rFonts w:ascii="Arial" w:hAnsi="Arial" w:cs="Arial"/>
          <w:i/>
          <w:sz w:val="22"/>
          <w:szCs w:val="22"/>
          <w:u w:val="single"/>
        </w:rPr>
        <w:t>Супутні  види забудови  та  іншого  використання:</w:t>
      </w:r>
    </w:p>
    <w:p w:rsidR="00C63E7E" w:rsidRPr="00C63E7E" w:rsidRDefault="00C63E7E" w:rsidP="00C63E7E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C63E7E">
        <w:rPr>
          <w:sz w:val="22"/>
          <w:szCs w:val="22"/>
        </w:rPr>
        <w:t>адміністративні  організації, офіси, контори;</w:t>
      </w:r>
    </w:p>
    <w:p w:rsidR="00C63E7E" w:rsidRPr="00C63E7E" w:rsidRDefault="00C63E7E" w:rsidP="00C63E7E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C63E7E">
        <w:rPr>
          <w:sz w:val="22"/>
          <w:szCs w:val="22"/>
        </w:rPr>
        <w:t>приміщення  для  обслуговуючого  персоналу  та  охорони;</w:t>
      </w:r>
    </w:p>
    <w:p w:rsidR="00C63E7E" w:rsidRPr="00C63E7E" w:rsidRDefault="00C63E7E" w:rsidP="00C63E7E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C63E7E">
        <w:rPr>
          <w:sz w:val="22"/>
          <w:szCs w:val="22"/>
        </w:rPr>
        <w:t>автостоянки  всіх  видів;</w:t>
      </w:r>
    </w:p>
    <w:p w:rsidR="00C63E7E" w:rsidRPr="00C63E7E" w:rsidRDefault="00C63E7E" w:rsidP="00C63E7E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C63E7E">
        <w:rPr>
          <w:noProof/>
          <w:sz w:val="22"/>
          <w:szCs w:val="22"/>
        </w:rPr>
        <w:t>об’єкти,  що  технологічно  пов’язані  з  переважними  видами  діяльності;</w:t>
      </w:r>
    </w:p>
    <w:p w:rsidR="00C63E7E" w:rsidRPr="00C63E7E" w:rsidRDefault="00C63E7E" w:rsidP="00C63E7E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C63E7E">
        <w:rPr>
          <w:sz w:val="22"/>
          <w:szCs w:val="22"/>
        </w:rPr>
        <w:t>заклади  громадського  харчування,  пов’язані  з  обслуговуванням  персоналу;</w:t>
      </w:r>
    </w:p>
    <w:p w:rsidR="00C63E7E" w:rsidRPr="00C63E7E" w:rsidRDefault="00C63E7E" w:rsidP="00C63E7E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C63E7E">
        <w:rPr>
          <w:sz w:val="22"/>
          <w:szCs w:val="22"/>
        </w:rPr>
        <w:t>спортмайданчики, майданчики  для  відпочинку  персоналу;</w:t>
      </w:r>
    </w:p>
    <w:p w:rsidR="00C63E7E" w:rsidRPr="00C63E7E" w:rsidRDefault="00C63E7E" w:rsidP="00C63E7E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C63E7E">
        <w:rPr>
          <w:sz w:val="22"/>
          <w:szCs w:val="22"/>
        </w:rPr>
        <w:t>магазини  з  товарами  першої  необхідності;</w:t>
      </w:r>
    </w:p>
    <w:p w:rsidR="00C63E7E" w:rsidRPr="00C63E7E" w:rsidRDefault="00C63E7E" w:rsidP="00C63E7E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C63E7E">
        <w:rPr>
          <w:sz w:val="22"/>
          <w:szCs w:val="22"/>
        </w:rPr>
        <w:t>аптеки;</w:t>
      </w:r>
    </w:p>
    <w:p w:rsidR="00C63E7E" w:rsidRPr="00C63E7E" w:rsidRDefault="00C63E7E" w:rsidP="00C63E7E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  <w:u w:val="single"/>
        </w:rPr>
      </w:pPr>
      <w:r w:rsidRPr="00C63E7E">
        <w:rPr>
          <w:noProof/>
          <w:sz w:val="22"/>
          <w:szCs w:val="22"/>
        </w:rPr>
        <w:t>об’єкти  пожежної  охорони;</w:t>
      </w:r>
    </w:p>
    <w:p w:rsidR="00C63E7E" w:rsidRPr="00C63E7E" w:rsidRDefault="00C63E7E" w:rsidP="00C63E7E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C63E7E">
        <w:rPr>
          <w:noProof/>
          <w:sz w:val="22"/>
          <w:szCs w:val="22"/>
        </w:rPr>
        <w:t>об’єкти  інженерної  інфраструктури.</w:t>
      </w:r>
    </w:p>
    <w:p w:rsidR="00C63E7E" w:rsidRPr="00C63E7E" w:rsidRDefault="00C63E7E" w:rsidP="00C63E7E">
      <w:pPr>
        <w:spacing w:before="120" w:after="120"/>
        <w:ind w:firstLine="567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C63E7E">
        <w:rPr>
          <w:rFonts w:ascii="Arial" w:hAnsi="Arial" w:cs="Arial"/>
          <w:i/>
          <w:sz w:val="22"/>
          <w:szCs w:val="22"/>
          <w:u w:val="single"/>
        </w:rPr>
        <w:t>Допустимі види забудови та іншого використання земельних ділянок:</w:t>
      </w:r>
    </w:p>
    <w:p w:rsidR="00C63E7E" w:rsidRPr="00C63E7E" w:rsidRDefault="00C63E7E" w:rsidP="00C63E7E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C63E7E">
        <w:rPr>
          <w:noProof/>
          <w:sz w:val="22"/>
          <w:szCs w:val="22"/>
        </w:rPr>
        <w:t>підприємства по обслуговуванню легкових автомобілів: станції технічного обслуговування  автомобілів,  авторемонтні  підприємства,  автозаправочні  станції;</w:t>
      </w:r>
    </w:p>
    <w:p w:rsidR="00C63E7E" w:rsidRPr="00C63E7E" w:rsidRDefault="00C63E7E" w:rsidP="00C63E7E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C63E7E">
        <w:rPr>
          <w:noProof/>
          <w:sz w:val="22"/>
          <w:szCs w:val="22"/>
        </w:rPr>
        <w:t>підприємства по ремонту побутової техніки;</w:t>
      </w:r>
    </w:p>
    <w:p w:rsidR="00C63E7E" w:rsidRPr="00C63E7E" w:rsidRDefault="00C63E7E" w:rsidP="00C63E7E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C63E7E">
        <w:rPr>
          <w:noProof/>
          <w:sz w:val="22"/>
          <w:szCs w:val="22"/>
        </w:rPr>
        <w:t>гаражі  для  довотривалого  зберігання  легкового  автотранспорту;</w:t>
      </w:r>
    </w:p>
    <w:p w:rsidR="00C63E7E" w:rsidRPr="00C63E7E" w:rsidRDefault="00C63E7E" w:rsidP="00C63E7E">
      <w:pPr>
        <w:numPr>
          <w:ilvl w:val="0"/>
          <w:numId w:val="2"/>
        </w:numPr>
        <w:tabs>
          <w:tab w:val="num" w:pos="567"/>
        </w:tabs>
        <w:overflowPunct/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C63E7E">
        <w:rPr>
          <w:noProof/>
          <w:sz w:val="22"/>
          <w:szCs w:val="22"/>
        </w:rPr>
        <w:t>антени  стільникового  зв’язку.</w:t>
      </w:r>
    </w:p>
    <w:p w:rsidR="00C63E7E" w:rsidRPr="0099163E" w:rsidRDefault="00C63E7E" w:rsidP="00C63E7E">
      <w:pPr>
        <w:ind w:firstLine="567"/>
        <w:jc w:val="both"/>
      </w:pPr>
    </w:p>
    <w:p w:rsidR="00120CE1" w:rsidRDefault="00120CE1" w:rsidP="00120CE1">
      <w:pPr>
        <w:ind w:right="45" w:firstLine="360"/>
        <w:jc w:val="both"/>
        <w:rPr>
          <w:sz w:val="28"/>
          <w:szCs w:val="28"/>
        </w:rPr>
      </w:pPr>
    </w:p>
    <w:p w:rsidR="0028147D" w:rsidRPr="002C6CBB" w:rsidRDefault="0028147D" w:rsidP="0028147D">
      <w:pPr>
        <w:pStyle w:val="4"/>
        <w:rPr>
          <w:lang w:val="ru-RU"/>
        </w:rPr>
      </w:pPr>
      <w:r w:rsidRPr="002C6CBB">
        <w:t xml:space="preserve">Секретар Чернівецької міської ради                                </w:t>
      </w:r>
      <w:r w:rsidR="002C6CF4" w:rsidRPr="002C6CBB">
        <w:t xml:space="preserve">     </w:t>
      </w:r>
      <w:r w:rsidRPr="002C6CBB">
        <w:t xml:space="preserve">                В. Продан </w:t>
      </w:r>
    </w:p>
    <w:sectPr w:rsidR="0028147D" w:rsidRPr="002C6CBB" w:rsidSect="003870E3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A28" w:rsidRDefault="00C97A28">
      <w:r>
        <w:separator/>
      </w:r>
    </w:p>
  </w:endnote>
  <w:endnote w:type="continuationSeparator" w:id="0">
    <w:p w:rsidR="00C97A28" w:rsidRDefault="00C9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A28" w:rsidRDefault="00C97A28">
      <w:r>
        <w:separator/>
      </w:r>
    </w:p>
  </w:footnote>
  <w:footnote w:type="continuationSeparator" w:id="0">
    <w:p w:rsidR="00C97A28" w:rsidRDefault="00C9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3EE" w:rsidRDefault="008C63EE" w:rsidP="00796C8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C63EE" w:rsidRDefault="008C63E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3EE" w:rsidRPr="003870E3" w:rsidRDefault="008C63EE" w:rsidP="00796C89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3870E3">
      <w:rPr>
        <w:rStyle w:val="ab"/>
        <w:sz w:val="24"/>
        <w:szCs w:val="24"/>
      </w:rPr>
      <w:fldChar w:fldCharType="begin"/>
    </w:r>
    <w:r w:rsidRPr="003870E3">
      <w:rPr>
        <w:rStyle w:val="ab"/>
        <w:sz w:val="24"/>
        <w:szCs w:val="24"/>
      </w:rPr>
      <w:instrText xml:space="preserve">PAGE  </w:instrText>
    </w:r>
    <w:r w:rsidRPr="003870E3">
      <w:rPr>
        <w:rStyle w:val="ab"/>
        <w:sz w:val="24"/>
        <w:szCs w:val="24"/>
      </w:rPr>
      <w:fldChar w:fldCharType="separate"/>
    </w:r>
    <w:r w:rsidR="00A86121">
      <w:rPr>
        <w:rStyle w:val="ab"/>
        <w:noProof/>
        <w:sz w:val="24"/>
        <w:szCs w:val="24"/>
      </w:rPr>
      <w:t>2</w:t>
    </w:r>
    <w:r w:rsidRPr="003870E3">
      <w:rPr>
        <w:rStyle w:val="ab"/>
        <w:sz w:val="24"/>
        <w:szCs w:val="24"/>
      </w:rPr>
      <w:fldChar w:fldCharType="end"/>
    </w:r>
  </w:p>
  <w:p w:rsidR="008C63EE" w:rsidRDefault="008C63EE">
    <w:pPr>
      <w:pStyle w:val="aa"/>
    </w:pPr>
  </w:p>
  <w:p w:rsidR="008C63EE" w:rsidRDefault="008C63E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" w15:restartNumberingAfterBreak="0">
    <w:nsid w:val="2B837506"/>
    <w:multiLevelType w:val="singleLevel"/>
    <w:tmpl w:val="810E98E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07793"/>
    <w:rsid w:val="00022572"/>
    <w:rsid w:val="00040685"/>
    <w:rsid w:val="00047FB2"/>
    <w:rsid w:val="00053288"/>
    <w:rsid w:val="0006668B"/>
    <w:rsid w:val="00094DF0"/>
    <w:rsid w:val="000B0C5D"/>
    <w:rsid w:val="001150BE"/>
    <w:rsid w:val="00120CE1"/>
    <w:rsid w:val="001324B0"/>
    <w:rsid w:val="001539A9"/>
    <w:rsid w:val="00154D66"/>
    <w:rsid w:val="0015789F"/>
    <w:rsid w:val="001B2807"/>
    <w:rsid w:val="001B6F6B"/>
    <w:rsid w:val="0022178F"/>
    <w:rsid w:val="00272BAC"/>
    <w:rsid w:val="0027360D"/>
    <w:rsid w:val="0028147D"/>
    <w:rsid w:val="002A68B9"/>
    <w:rsid w:val="002C6CBB"/>
    <w:rsid w:val="002C6CF4"/>
    <w:rsid w:val="002E314F"/>
    <w:rsid w:val="00325BF1"/>
    <w:rsid w:val="00326060"/>
    <w:rsid w:val="00337D13"/>
    <w:rsid w:val="00345176"/>
    <w:rsid w:val="003870E3"/>
    <w:rsid w:val="003A0D6F"/>
    <w:rsid w:val="003A37CF"/>
    <w:rsid w:val="003A6F16"/>
    <w:rsid w:val="003A7DC2"/>
    <w:rsid w:val="00400BB8"/>
    <w:rsid w:val="00416CA3"/>
    <w:rsid w:val="00472441"/>
    <w:rsid w:val="0049167A"/>
    <w:rsid w:val="004B2201"/>
    <w:rsid w:val="004B2C04"/>
    <w:rsid w:val="004B323D"/>
    <w:rsid w:val="004B3983"/>
    <w:rsid w:val="004E0D54"/>
    <w:rsid w:val="004E21F3"/>
    <w:rsid w:val="00523911"/>
    <w:rsid w:val="00554700"/>
    <w:rsid w:val="00590342"/>
    <w:rsid w:val="005914A7"/>
    <w:rsid w:val="005951B3"/>
    <w:rsid w:val="005B77CF"/>
    <w:rsid w:val="005D5B7F"/>
    <w:rsid w:val="00641C97"/>
    <w:rsid w:val="006504FF"/>
    <w:rsid w:val="00653FD5"/>
    <w:rsid w:val="00666108"/>
    <w:rsid w:val="006864AE"/>
    <w:rsid w:val="00693242"/>
    <w:rsid w:val="006D2B3A"/>
    <w:rsid w:val="006D5B38"/>
    <w:rsid w:val="00700D57"/>
    <w:rsid w:val="007104BF"/>
    <w:rsid w:val="00796C89"/>
    <w:rsid w:val="007A4B57"/>
    <w:rsid w:val="007C73D3"/>
    <w:rsid w:val="007E1544"/>
    <w:rsid w:val="00814D92"/>
    <w:rsid w:val="008C63EE"/>
    <w:rsid w:val="008E1E64"/>
    <w:rsid w:val="008F0D21"/>
    <w:rsid w:val="00921DF4"/>
    <w:rsid w:val="00963468"/>
    <w:rsid w:val="009945A1"/>
    <w:rsid w:val="009C168F"/>
    <w:rsid w:val="00A0333A"/>
    <w:rsid w:val="00A3163F"/>
    <w:rsid w:val="00A34646"/>
    <w:rsid w:val="00A6554A"/>
    <w:rsid w:val="00A72D21"/>
    <w:rsid w:val="00A86121"/>
    <w:rsid w:val="00AB1DB6"/>
    <w:rsid w:val="00B055AA"/>
    <w:rsid w:val="00B17DD5"/>
    <w:rsid w:val="00B2226F"/>
    <w:rsid w:val="00B3343A"/>
    <w:rsid w:val="00B403E7"/>
    <w:rsid w:val="00BB707E"/>
    <w:rsid w:val="00C31F51"/>
    <w:rsid w:val="00C33E36"/>
    <w:rsid w:val="00C45C6A"/>
    <w:rsid w:val="00C55349"/>
    <w:rsid w:val="00C63E7E"/>
    <w:rsid w:val="00C66FA1"/>
    <w:rsid w:val="00C7148A"/>
    <w:rsid w:val="00C90E8C"/>
    <w:rsid w:val="00C97A28"/>
    <w:rsid w:val="00CC4DBA"/>
    <w:rsid w:val="00CE041F"/>
    <w:rsid w:val="00D66FD3"/>
    <w:rsid w:val="00D71B2C"/>
    <w:rsid w:val="00DC758E"/>
    <w:rsid w:val="00E019C2"/>
    <w:rsid w:val="00E167D7"/>
    <w:rsid w:val="00E314BF"/>
    <w:rsid w:val="00E35038"/>
    <w:rsid w:val="00E65B6B"/>
    <w:rsid w:val="00E85E30"/>
    <w:rsid w:val="00EB15B4"/>
    <w:rsid w:val="00ED5FC4"/>
    <w:rsid w:val="00F15A4C"/>
    <w:rsid w:val="00F470A2"/>
    <w:rsid w:val="00F70489"/>
    <w:rsid w:val="00FC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A47EB9-72A5-4708-BC18-7761100FC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1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870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870E3"/>
  </w:style>
  <w:style w:type="paragraph" w:styleId="ac">
    <w:name w:val="footer"/>
    <w:basedOn w:val="a"/>
    <w:rsid w:val="003870E3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C63E7E"/>
    <w:pPr>
      <w:overflowPunct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C63E7E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2019-09-27T06:49:00Z</cp:lastPrinted>
  <dcterms:created xsi:type="dcterms:W3CDTF">2020-12-17T13:07:00Z</dcterms:created>
  <dcterms:modified xsi:type="dcterms:W3CDTF">2020-12-17T13:07:00Z</dcterms:modified>
</cp:coreProperties>
</file>