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E22701">
        <w:tc>
          <w:tcPr>
            <w:tcW w:w="6169" w:type="dxa"/>
          </w:tcPr>
          <w:p w:rsidR="0006668B" w:rsidRPr="00E22701" w:rsidRDefault="0006668B" w:rsidP="00E22701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E22701" w:rsidRDefault="0006668B" w:rsidP="00E2270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E22701">
              <w:rPr>
                <w:b/>
                <w:sz w:val="28"/>
                <w:szCs w:val="28"/>
              </w:rPr>
              <w:t xml:space="preserve">Додаток </w:t>
            </w:r>
            <w:r w:rsidR="00977E7A" w:rsidRPr="00E22701">
              <w:rPr>
                <w:b/>
                <w:sz w:val="28"/>
                <w:szCs w:val="28"/>
              </w:rPr>
              <w:t>3</w:t>
            </w:r>
          </w:p>
          <w:p w:rsidR="0006668B" w:rsidRPr="00E22701" w:rsidRDefault="0006668B" w:rsidP="00E2270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E22701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E22701" w:rsidRDefault="0006668B" w:rsidP="00E2270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E22701">
              <w:rPr>
                <w:b/>
                <w:sz w:val="28"/>
                <w:szCs w:val="28"/>
                <w:lang w:val="en-US"/>
              </w:rPr>
              <w:t>VII</w:t>
            </w:r>
            <w:r w:rsidRPr="00E2270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22701">
              <w:rPr>
                <w:b/>
                <w:sz w:val="28"/>
                <w:szCs w:val="28"/>
                <w:lang w:val="en-US"/>
              </w:rPr>
              <w:t>c</w:t>
            </w:r>
            <w:r w:rsidRPr="00E22701">
              <w:rPr>
                <w:b/>
                <w:sz w:val="28"/>
                <w:szCs w:val="28"/>
              </w:rPr>
              <w:t>кликання</w:t>
            </w:r>
          </w:p>
          <w:p w:rsidR="0006668B" w:rsidRPr="00E22701" w:rsidRDefault="003F508B" w:rsidP="00E2270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06668B" w:rsidRPr="00E22701">
              <w:rPr>
                <w:b/>
                <w:sz w:val="28"/>
                <w:szCs w:val="28"/>
                <w:u w:val="single"/>
              </w:rPr>
              <w:t>.</w:t>
            </w:r>
            <w:r w:rsidR="00F360D0" w:rsidRPr="00E22701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E22701">
              <w:rPr>
                <w:b/>
                <w:sz w:val="28"/>
                <w:szCs w:val="28"/>
                <w:u w:val="single"/>
              </w:rPr>
              <w:t>.20</w:t>
            </w:r>
            <w:r w:rsidR="007104BF" w:rsidRPr="00E22701">
              <w:rPr>
                <w:b/>
                <w:sz w:val="28"/>
                <w:szCs w:val="28"/>
                <w:u w:val="single"/>
              </w:rPr>
              <w:t>20</w:t>
            </w:r>
            <w:r w:rsidR="00666108" w:rsidRPr="00E22701">
              <w:rPr>
                <w:b/>
                <w:sz w:val="28"/>
                <w:szCs w:val="28"/>
                <w:u w:val="single"/>
              </w:rPr>
              <w:t xml:space="preserve"> №</w:t>
            </w:r>
            <w:r w:rsidR="00FE6F04" w:rsidRPr="00E22701">
              <w:rPr>
                <w:b/>
                <w:sz w:val="28"/>
                <w:szCs w:val="28"/>
                <w:u w:val="single"/>
              </w:rPr>
              <w:t>_</w:t>
            </w:r>
            <w:r w:rsidR="00B51B6B">
              <w:rPr>
                <w:b/>
                <w:sz w:val="28"/>
                <w:szCs w:val="28"/>
                <w:u w:val="single"/>
              </w:rPr>
              <w:t>2536</w:t>
            </w:r>
            <w:r w:rsidR="0006668B" w:rsidRPr="00E22701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Умови </w:t>
      </w: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продажу земельної ділянки за адресою вул.Таманська,12-</w:t>
      </w:r>
      <w:r w:rsidR="00977E7A">
        <w:rPr>
          <w:b/>
          <w:sz w:val="28"/>
          <w:szCs w:val="28"/>
        </w:rPr>
        <w:t>Б</w:t>
      </w:r>
    </w:p>
    <w:p w:rsidR="008A4EBB" w:rsidRDefault="008A4EBB" w:rsidP="008A4EBB">
      <w:pPr>
        <w:pStyle w:val="a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Місце розташування (адреса) земельної ділянки м.Чернівці,                          </w:t>
      </w:r>
      <w:r w:rsidR="00977E7A">
        <w:rPr>
          <w:sz w:val="28"/>
          <w:szCs w:val="28"/>
        </w:rPr>
        <w:t xml:space="preserve">              вул.Таманська,12-Б</w:t>
      </w:r>
      <w:r>
        <w:rPr>
          <w:sz w:val="28"/>
          <w:szCs w:val="28"/>
        </w:rPr>
        <w:t>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Площа земельної ділянки: 0,04</w:t>
      </w:r>
      <w:r w:rsidR="00977E7A">
        <w:rPr>
          <w:sz w:val="28"/>
          <w:szCs w:val="28"/>
        </w:rPr>
        <w:t>2</w:t>
      </w:r>
      <w:r>
        <w:rPr>
          <w:sz w:val="28"/>
          <w:szCs w:val="28"/>
        </w:rPr>
        <w:t>7 га.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Кадастровий номер земельної ділянки: 7310136900:47:001:027</w:t>
      </w:r>
      <w:r w:rsidR="00977E7A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Цільове призначення (функціональне використання): код 02.01 – для будівництва і обслуговування житлового будинку, господарських будівель і споруд (присадибна ділянка).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Обов’язкові умови використання земельної ділянки: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5.2.</w:t>
      </w:r>
      <w:r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5.3.</w:t>
      </w:r>
      <w:r>
        <w:rPr>
          <w:bCs/>
          <w:sz w:val="28"/>
          <w:szCs w:val="28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5.4</w:t>
      </w:r>
      <w:r>
        <w:rPr>
          <w:bCs/>
          <w:sz w:val="28"/>
          <w:szCs w:val="28"/>
        </w:rPr>
        <w:t>. Без права забудови в межах «червоних ліній» вулиць.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Умови продажу: продаж у  власність земельної ділянки. 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Затвердити звіт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площею 0</w:t>
      </w:r>
      <w:r>
        <w:rPr>
          <w:sz w:val="28"/>
          <w:szCs w:val="28"/>
        </w:rPr>
        <w:t>,04</w:t>
      </w:r>
      <w:r w:rsidR="00977E7A">
        <w:rPr>
          <w:sz w:val="28"/>
          <w:szCs w:val="28"/>
        </w:rPr>
        <w:t>2</w:t>
      </w:r>
      <w:r>
        <w:rPr>
          <w:sz w:val="28"/>
          <w:szCs w:val="28"/>
        </w:rPr>
        <w:t xml:space="preserve">7 </w:t>
      </w:r>
      <w:r>
        <w:rPr>
          <w:color w:val="000000"/>
          <w:sz w:val="28"/>
          <w:szCs w:val="28"/>
        </w:rPr>
        <w:t xml:space="preserve">га, (кадастровий номер </w:t>
      </w:r>
      <w:r>
        <w:rPr>
          <w:sz w:val="28"/>
          <w:szCs w:val="28"/>
        </w:rPr>
        <w:t>7310136900:47:001:027</w:t>
      </w:r>
      <w:r w:rsidR="00977E7A"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</w:t>
      </w:r>
      <w:r>
        <w:rPr>
          <w:color w:val="000000"/>
          <w:sz w:val="28"/>
          <w:szCs w:val="28"/>
        </w:rPr>
        <w:t xml:space="preserve"> адресою </w:t>
      </w:r>
      <w:r>
        <w:rPr>
          <w:sz w:val="28"/>
          <w:szCs w:val="28"/>
        </w:rPr>
        <w:t>вул.Таманська,12-</w:t>
      </w:r>
      <w:r w:rsidR="00977E7A">
        <w:rPr>
          <w:sz w:val="28"/>
          <w:szCs w:val="28"/>
        </w:rPr>
        <w:t>Б</w:t>
      </w:r>
      <w:r>
        <w:rPr>
          <w:sz w:val="28"/>
          <w:szCs w:val="28"/>
        </w:rPr>
        <w:t>.</w:t>
      </w: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7.1.</w:t>
      </w:r>
      <w:r>
        <w:rPr>
          <w:color w:val="000000"/>
          <w:sz w:val="28"/>
          <w:szCs w:val="28"/>
        </w:rPr>
        <w:t xml:space="preserve"> Визначити стартову ціну лоту в розмірі  16</w:t>
      </w:r>
      <w:r w:rsidR="00977E7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977E7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="00977E7A">
        <w:rPr>
          <w:color w:val="000000"/>
          <w:sz w:val="28"/>
          <w:szCs w:val="28"/>
        </w:rPr>
        <w:t>9,00 грн. (сто шістдесят п’ять</w:t>
      </w:r>
      <w:r>
        <w:rPr>
          <w:color w:val="000000"/>
          <w:sz w:val="28"/>
          <w:szCs w:val="28"/>
        </w:rPr>
        <w:t xml:space="preserve"> тисяч ст</w:t>
      </w:r>
      <w:r w:rsidR="00977E7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дв</w:t>
      </w:r>
      <w:r w:rsidR="00977E7A">
        <w:rPr>
          <w:color w:val="000000"/>
          <w:sz w:val="28"/>
          <w:szCs w:val="28"/>
        </w:rPr>
        <w:t xml:space="preserve">адцять дев’ять </w:t>
      </w:r>
      <w:r>
        <w:rPr>
          <w:color w:val="000000"/>
          <w:sz w:val="28"/>
          <w:szCs w:val="28"/>
        </w:rPr>
        <w:t>грив</w:t>
      </w:r>
      <w:r w:rsidR="00977E7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</w:t>
      </w:r>
      <w:r w:rsidR="00977E7A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00 коп.) або 386,72 грн./кв.м. </w:t>
      </w:r>
    </w:p>
    <w:p w:rsidR="008A4EBB" w:rsidRDefault="008A4EBB" w:rsidP="008A4EB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0E1F05" w:rsidRPr="00843F94" w:rsidRDefault="000E1F05" w:rsidP="000E1F05">
      <w:pPr>
        <w:ind w:right="45" w:firstLine="54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Крок земельних торгів даного лоту (до 5 % від стартової ціни лоту</w:t>
      </w:r>
      <w:r w:rsidR="000E1F05">
        <w:rPr>
          <w:sz w:val="28"/>
          <w:szCs w:val="28"/>
        </w:rPr>
        <w:t xml:space="preserve">) –                            </w:t>
      </w:r>
      <w:r>
        <w:rPr>
          <w:sz w:val="28"/>
          <w:szCs w:val="28"/>
        </w:rPr>
        <w:t>8</w:t>
      </w:r>
      <w:r w:rsidR="000E1F05">
        <w:rPr>
          <w:sz w:val="28"/>
          <w:szCs w:val="28"/>
        </w:rPr>
        <w:t xml:space="preserve"> </w:t>
      </w:r>
      <w:r w:rsidR="00977E7A">
        <w:rPr>
          <w:sz w:val="28"/>
          <w:szCs w:val="28"/>
        </w:rPr>
        <w:t>25</w:t>
      </w:r>
      <w:r w:rsidR="000E1F05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0E1F05">
        <w:rPr>
          <w:sz w:val="28"/>
          <w:szCs w:val="28"/>
        </w:rPr>
        <w:t>0</w:t>
      </w:r>
      <w:r>
        <w:rPr>
          <w:sz w:val="28"/>
          <w:szCs w:val="28"/>
        </w:rPr>
        <w:t>0 грн. (</w:t>
      </w:r>
      <w:r w:rsidR="000E1F05">
        <w:rPr>
          <w:sz w:val="28"/>
          <w:szCs w:val="28"/>
        </w:rPr>
        <w:t>вісім</w:t>
      </w:r>
      <w:r>
        <w:rPr>
          <w:sz w:val="28"/>
          <w:szCs w:val="28"/>
        </w:rPr>
        <w:t xml:space="preserve"> тисяч </w:t>
      </w:r>
      <w:r w:rsidR="00977E7A">
        <w:rPr>
          <w:sz w:val="28"/>
          <w:szCs w:val="28"/>
        </w:rPr>
        <w:t>двісті п’ятдесят шість</w:t>
      </w:r>
      <w:r w:rsidR="000E1F05">
        <w:rPr>
          <w:sz w:val="28"/>
          <w:szCs w:val="28"/>
        </w:rPr>
        <w:t xml:space="preserve"> </w:t>
      </w:r>
      <w:r>
        <w:rPr>
          <w:sz w:val="28"/>
          <w:szCs w:val="28"/>
        </w:rPr>
        <w:t>грив</w:t>
      </w:r>
      <w:r w:rsidR="00977E7A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977E7A">
        <w:rPr>
          <w:sz w:val="28"/>
          <w:szCs w:val="28"/>
        </w:rPr>
        <w:t>ь</w:t>
      </w:r>
      <w:r>
        <w:rPr>
          <w:sz w:val="28"/>
          <w:szCs w:val="28"/>
        </w:rPr>
        <w:t xml:space="preserve"> 00 коп.)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486B67" w:rsidRPr="00486B67" w:rsidRDefault="00486B67" w:rsidP="00486B67">
      <w:pPr>
        <w:ind w:firstLine="360"/>
        <w:jc w:val="both"/>
        <w:rPr>
          <w:b/>
          <w:sz w:val="16"/>
          <w:szCs w:val="16"/>
        </w:rPr>
      </w:pPr>
    </w:p>
    <w:p w:rsidR="00486B67" w:rsidRDefault="00486B67" w:rsidP="00486B67">
      <w:pPr>
        <w:ind w:firstLine="360"/>
        <w:jc w:val="both"/>
        <w:rPr>
          <w:sz w:val="28"/>
          <w:szCs w:val="28"/>
        </w:rPr>
      </w:pPr>
      <w:r w:rsidRPr="00AF19C0">
        <w:rPr>
          <w:b/>
          <w:sz w:val="28"/>
          <w:szCs w:val="28"/>
        </w:rPr>
        <w:t>11.</w:t>
      </w:r>
      <w:r w:rsidRPr="00AF19C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A30B5">
        <w:rPr>
          <w:sz w:val="28"/>
          <w:szCs w:val="28"/>
        </w:rPr>
        <w:t>ішенням сесії міської ради  від 24.11.2011р. №348 затверджено проект детального плану території садибної житлової забудови обмеженої вулицями Широкою, Таманською та 1 пров</w:t>
      </w:r>
      <w:r>
        <w:rPr>
          <w:sz w:val="28"/>
          <w:szCs w:val="28"/>
        </w:rPr>
        <w:t>ул</w:t>
      </w:r>
      <w:r w:rsidRPr="002A30B5">
        <w:rPr>
          <w:sz w:val="28"/>
          <w:szCs w:val="28"/>
        </w:rPr>
        <w:t>.Хотинським</w:t>
      </w:r>
      <w:r>
        <w:rPr>
          <w:sz w:val="28"/>
          <w:szCs w:val="28"/>
        </w:rPr>
        <w:t>, який є невід’ємною частиною містобудівної документації - генерального плану міста Чернівців.</w:t>
      </w:r>
    </w:p>
    <w:p w:rsidR="00486B67" w:rsidRDefault="00486B67" w:rsidP="00486B67">
      <w:pPr>
        <w:ind w:firstLine="705"/>
        <w:jc w:val="both"/>
        <w:rPr>
          <w:sz w:val="28"/>
          <w:szCs w:val="28"/>
        </w:rPr>
      </w:pPr>
      <w:r w:rsidRPr="002A30B5">
        <w:rPr>
          <w:sz w:val="28"/>
          <w:szCs w:val="28"/>
        </w:rPr>
        <w:lastRenderedPageBreak/>
        <w:t xml:space="preserve"> </w:t>
      </w:r>
      <w:r w:rsidRPr="00BB264D">
        <w:rPr>
          <w:sz w:val="28"/>
          <w:szCs w:val="28"/>
        </w:rPr>
        <w:t>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на </w:t>
      </w:r>
      <w:r w:rsidRPr="00486B67">
        <w:rPr>
          <w:sz w:val="28"/>
          <w:szCs w:val="28"/>
        </w:rPr>
        <w:t>вулиці Таманській,12-А,</w:t>
      </w:r>
      <w:r>
        <w:rPr>
          <w:b/>
          <w:sz w:val="28"/>
          <w:szCs w:val="28"/>
        </w:rPr>
        <w:t xml:space="preserve"> </w:t>
      </w:r>
      <w:r w:rsidRPr="00486B67">
        <w:rPr>
          <w:b/>
          <w:sz w:val="28"/>
          <w:szCs w:val="28"/>
        </w:rPr>
        <w:t>Таманській,12-Б,</w:t>
      </w:r>
      <w:r w:rsidRPr="00AF19C0">
        <w:rPr>
          <w:sz w:val="28"/>
          <w:szCs w:val="28"/>
        </w:rPr>
        <w:t xml:space="preserve"> Таманській,12-В </w:t>
      </w:r>
      <w:r>
        <w:rPr>
          <w:sz w:val="28"/>
          <w:szCs w:val="28"/>
        </w:rPr>
        <w:t xml:space="preserve">розміщені в межах вказаного проекту детального плану території. </w:t>
      </w:r>
    </w:p>
    <w:p w:rsidR="00486B67" w:rsidRDefault="00486B67" w:rsidP="00486B6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до детального плану території індивідуальні  житлові будинки                 на вул.Таманській,12-А, вул.Таманській,12-Б, вул.Таманській,12-В передбачаються зблокованими один до одного. </w:t>
      </w:r>
    </w:p>
    <w:p w:rsidR="00486B67" w:rsidRPr="00BB264D" w:rsidRDefault="00486B67" w:rsidP="00486B6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інженерно-геологічним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486B67" w:rsidRPr="00BB264D" w:rsidRDefault="00486B67" w:rsidP="00486B6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розміщені в межах охоронної зони ландшафту, де гранично допустима висота будівель -   до 7 метрів. </w:t>
      </w:r>
    </w:p>
    <w:p w:rsidR="00486B67" w:rsidRDefault="00486B67" w:rsidP="00486B67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  земельної ділянки  входить до підзони  ЕКО-2 за природоохоронними вимогами. В підзоні ЕКО-2 – території екологічного каркасу міста формуються за рахунок озеленених  і забудованих територій, які об’єднують  в єдину систему осередки зелених насаджень в структурі міста. В межах вказаної  підзони регламентується  понижена щільність і висотність забудови (зменшення щільності орієнтовно на 20%, гранична висота будівель -12м). </w:t>
      </w:r>
    </w:p>
    <w:p w:rsidR="00486B67" w:rsidRPr="00BB264D" w:rsidRDefault="00486B67" w:rsidP="00486B67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санітарно-гігієнічним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не входить до підзон  за санітарно-захисними вимогами. </w:t>
      </w:r>
    </w:p>
    <w:p w:rsidR="00486B67" w:rsidRDefault="00486B67" w:rsidP="008A4EBB">
      <w:pPr>
        <w:ind w:right="45" w:firstLine="360"/>
        <w:jc w:val="both"/>
        <w:rPr>
          <w:sz w:val="28"/>
          <w:szCs w:val="28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  <w:highlight w:val="yellow"/>
        </w:rPr>
      </w:pPr>
    </w:p>
    <w:p w:rsidR="008A4EBB" w:rsidRDefault="008A4EBB" w:rsidP="008A4EBB">
      <w:pPr>
        <w:pStyle w:val="4"/>
        <w:rPr>
          <w:lang w:val="ru-RU"/>
        </w:rPr>
      </w:pPr>
      <w:r>
        <w:t xml:space="preserve">Секретар Чернівецької міської ради                                                     В. Продан </w:t>
      </w:r>
    </w:p>
    <w:p w:rsidR="0028147D" w:rsidRPr="002C6CBB" w:rsidRDefault="0028147D" w:rsidP="008A4EBB">
      <w:pPr>
        <w:ind w:right="45" w:hanging="540"/>
        <w:jc w:val="center"/>
        <w:rPr>
          <w:lang w:val="ru-RU"/>
        </w:rPr>
      </w:pP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31" w:rsidRDefault="00BE2C31">
      <w:r>
        <w:separator/>
      </w:r>
    </w:p>
  </w:endnote>
  <w:endnote w:type="continuationSeparator" w:id="0">
    <w:p w:rsidR="00BE2C31" w:rsidRDefault="00BE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31" w:rsidRDefault="00BE2C31">
      <w:r>
        <w:separator/>
      </w:r>
    </w:p>
  </w:footnote>
  <w:footnote w:type="continuationSeparator" w:id="0">
    <w:p w:rsidR="00BE2C31" w:rsidRDefault="00BE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7A" w:rsidRDefault="00977E7A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77E7A" w:rsidRDefault="00977E7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7A" w:rsidRPr="003870E3" w:rsidRDefault="00977E7A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6F122A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977E7A" w:rsidRDefault="00977E7A">
    <w:pPr>
      <w:pStyle w:val="aa"/>
    </w:pPr>
  </w:p>
  <w:p w:rsidR="00977E7A" w:rsidRDefault="00977E7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460"/>
    <w:rsid w:val="0006668B"/>
    <w:rsid w:val="00094DF0"/>
    <w:rsid w:val="000B0C5D"/>
    <w:rsid w:val="000C0E33"/>
    <w:rsid w:val="000D345F"/>
    <w:rsid w:val="000E1F05"/>
    <w:rsid w:val="00154D66"/>
    <w:rsid w:val="0015789F"/>
    <w:rsid w:val="001B6F6B"/>
    <w:rsid w:val="00261205"/>
    <w:rsid w:val="0027360D"/>
    <w:rsid w:val="0028147D"/>
    <w:rsid w:val="002A68B9"/>
    <w:rsid w:val="002C6CBB"/>
    <w:rsid w:val="002C6CF4"/>
    <w:rsid w:val="002E314F"/>
    <w:rsid w:val="00326060"/>
    <w:rsid w:val="003346B0"/>
    <w:rsid w:val="00337D13"/>
    <w:rsid w:val="003870E3"/>
    <w:rsid w:val="003A0D6F"/>
    <w:rsid w:val="003A6F16"/>
    <w:rsid w:val="003F508B"/>
    <w:rsid w:val="00400BB8"/>
    <w:rsid w:val="00456DE2"/>
    <w:rsid w:val="00470BBF"/>
    <w:rsid w:val="00472441"/>
    <w:rsid w:val="00486B67"/>
    <w:rsid w:val="0049167A"/>
    <w:rsid w:val="004A20E4"/>
    <w:rsid w:val="004B2201"/>
    <w:rsid w:val="004B3983"/>
    <w:rsid w:val="004E21F3"/>
    <w:rsid w:val="00523911"/>
    <w:rsid w:val="00524628"/>
    <w:rsid w:val="00554700"/>
    <w:rsid w:val="005951B3"/>
    <w:rsid w:val="005C2E38"/>
    <w:rsid w:val="005D5B7F"/>
    <w:rsid w:val="005E5E82"/>
    <w:rsid w:val="00641C97"/>
    <w:rsid w:val="00666108"/>
    <w:rsid w:val="006864AE"/>
    <w:rsid w:val="006D2B3A"/>
    <w:rsid w:val="006D5B38"/>
    <w:rsid w:val="006F122A"/>
    <w:rsid w:val="007104BF"/>
    <w:rsid w:val="00796C89"/>
    <w:rsid w:val="007A4B57"/>
    <w:rsid w:val="007C73D3"/>
    <w:rsid w:val="007D398E"/>
    <w:rsid w:val="007E1544"/>
    <w:rsid w:val="00814D92"/>
    <w:rsid w:val="00884638"/>
    <w:rsid w:val="008A4EBB"/>
    <w:rsid w:val="008E1E64"/>
    <w:rsid w:val="008F0D21"/>
    <w:rsid w:val="00921DF4"/>
    <w:rsid w:val="00961806"/>
    <w:rsid w:val="00963468"/>
    <w:rsid w:val="00966B3A"/>
    <w:rsid w:val="00977E7A"/>
    <w:rsid w:val="009945A1"/>
    <w:rsid w:val="00A0333A"/>
    <w:rsid w:val="00A1294B"/>
    <w:rsid w:val="00A57DE6"/>
    <w:rsid w:val="00A61BDC"/>
    <w:rsid w:val="00A93586"/>
    <w:rsid w:val="00AB1DB6"/>
    <w:rsid w:val="00B055AA"/>
    <w:rsid w:val="00B17DD5"/>
    <w:rsid w:val="00B2226F"/>
    <w:rsid w:val="00B51B6B"/>
    <w:rsid w:val="00B52C2D"/>
    <w:rsid w:val="00BE2C31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C1BE5"/>
    <w:rsid w:val="00DC758E"/>
    <w:rsid w:val="00DE1159"/>
    <w:rsid w:val="00E019C2"/>
    <w:rsid w:val="00E22701"/>
    <w:rsid w:val="00E23ECB"/>
    <w:rsid w:val="00E314BF"/>
    <w:rsid w:val="00E469DD"/>
    <w:rsid w:val="00E65B6B"/>
    <w:rsid w:val="00E872A7"/>
    <w:rsid w:val="00EB15B4"/>
    <w:rsid w:val="00ED5FC4"/>
    <w:rsid w:val="00F014B7"/>
    <w:rsid w:val="00F15A4C"/>
    <w:rsid w:val="00F360D0"/>
    <w:rsid w:val="00F470A2"/>
    <w:rsid w:val="00F70489"/>
    <w:rsid w:val="00FB3671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B88BB-F602-4E9D-97DD-777B1700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"/>
    <w:basedOn w:val="a"/>
    <w:rsid w:val="008A4EBB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2020-12-17T13:07:00Z</dcterms:created>
  <dcterms:modified xsi:type="dcterms:W3CDTF">2020-12-17T13:07:00Z</dcterms:modified>
</cp:coreProperties>
</file>