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181" w:rsidRPr="003D5949" w:rsidRDefault="00771181" w:rsidP="00771181">
      <w:pPr>
        <w:ind w:left="5400"/>
        <w:rPr>
          <w:lang w:val="uk-UA"/>
        </w:rPr>
      </w:pPr>
      <w:bookmarkStart w:id="0" w:name="_GoBack"/>
      <w:bookmarkEnd w:id="0"/>
      <w:r w:rsidRPr="003D5949">
        <w:rPr>
          <w:lang w:val="uk-UA"/>
        </w:rPr>
        <w:t>ЗАТВЕРДЖЕНО</w:t>
      </w:r>
    </w:p>
    <w:p w:rsidR="00771181" w:rsidRPr="003D5949" w:rsidRDefault="00771181" w:rsidP="00771181">
      <w:pPr>
        <w:ind w:left="5400"/>
        <w:rPr>
          <w:lang w:val="uk-UA"/>
        </w:rPr>
      </w:pPr>
      <w:r w:rsidRPr="003D5949">
        <w:rPr>
          <w:lang w:val="uk-UA"/>
        </w:rPr>
        <w:t xml:space="preserve">Рішенням  міської ради </w:t>
      </w:r>
      <w:r w:rsidR="00791581">
        <w:rPr>
          <w:lang w:val="en-US"/>
        </w:rPr>
        <w:t>VII</w:t>
      </w:r>
      <w:r w:rsidRPr="003D5949">
        <w:rPr>
          <w:lang w:val="uk-UA"/>
        </w:rPr>
        <w:t xml:space="preserve"> скликання</w:t>
      </w:r>
    </w:p>
    <w:p w:rsidR="00771181" w:rsidRPr="003D5949" w:rsidRDefault="00791581" w:rsidP="00771181">
      <w:pPr>
        <w:ind w:left="5400"/>
        <w:rPr>
          <w:color w:val="000000"/>
          <w:lang w:val="uk-UA"/>
        </w:rPr>
      </w:pPr>
      <w:r>
        <w:rPr>
          <w:color w:val="000000"/>
          <w:lang w:val="uk-UA"/>
        </w:rPr>
        <w:t>23.11.2020</w:t>
      </w:r>
      <w:r w:rsidR="00A93B57">
        <w:rPr>
          <w:color w:val="000000"/>
          <w:lang w:val="uk-UA"/>
        </w:rPr>
        <w:t xml:space="preserve"> № 2487</w:t>
      </w:r>
    </w:p>
    <w:p w:rsidR="00771181" w:rsidRPr="003D5949" w:rsidRDefault="00771181" w:rsidP="00771181">
      <w:pPr>
        <w:jc w:val="center"/>
        <w:rPr>
          <w:b/>
          <w:color w:val="FF0000"/>
          <w:sz w:val="28"/>
          <w:szCs w:val="28"/>
          <w:lang w:val="uk-UA"/>
        </w:rPr>
      </w:pPr>
    </w:p>
    <w:p w:rsidR="00771181" w:rsidRPr="003D5949" w:rsidRDefault="00771181" w:rsidP="00771181">
      <w:pPr>
        <w:jc w:val="center"/>
        <w:rPr>
          <w:b/>
          <w:sz w:val="56"/>
          <w:szCs w:val="56"/>
          <w:lang w:val="uk-UA"/>
        </w:rPr>
      </w:pPr>
    </w:p>
    <w:p w:rsidR="00771181" w:rsidRPr="003D5949" w:rsidRDefault="00771181" w:rsidP="00771181">
      <w:pPr>
        <w:jc w:val="center"/>
        <w:rPr>
          <w:b/>
          <w:sz w:val="56"/>
          <w:szCs w:val="56"/>
          <w:lang w:val="uk-UA"/>
        </w:rPr>
      </w:pPr>
    </w:p>
    <w:p w:rsidR="00771181" w:rsidRPr="003D5949" w:rsidRDefault="00771181" w:rsidP="00771181">
      <w:pPr>
        <w:jc w:val="center"/>
        <w:rPr>
          <w:b/>
          <w:sz w:val="56"/>
          <w:szCs w:val="56"/>
          <w:lang w:val="uk-UA"/>
        </w:rPr>
      </w:pPr>
    </w:p>
    <w:p w:rsidR="00771181" w:rsidRPr="003D5949" w:rsidRDefault="00771181" w:rsidP="00771181">
      <w:pPr>
        <w:jc w:val="center"/>
        <w:rPr>
          <w:b/>
          <w:sz w:val="56"/>
          <w:szCs w:val="56"/>
          <w:lang w:val="uk-UA"/>
        </w:rPr>
      </w:pPr>
    </w:p>
    <w:p w:rsidR="00771181" w:rsidRPr="003D5949" w:rsidRDefault="00771181" w:rsidP="00771181">
      <w:pPr>
        <w:jc w:val="center"/>
        <w:rPr>
          <w:b/>
          <w:sz w:val="52"/>
          <w:szCs w:val="52"/>
          <w:lang w:val="uk-UA"/>
        </w:rPr>
      </w:pPr>
      <w:r w:rsidRPr="003D5949">
        <w:rPr>
          <w:b/>
          <w:sz w:val="52"/>
          <w:szCs w:val="52"/>
          <w:lang w:val="uk-UA"/>
        </w:rPr>
        <w:t>ПРОГРАМА</w:t>
      </w:r>
    </w:p>
    <w:p w:rsidR="00771181" w:rsidRPr="003D5949" w:rsidRDefault="00771181" w:rsidP="00771181">
      <w:pPr>
        <w:jc w:val="center"/>
        <w:rPr>
          <w:b/>
          <w:sz w:val="52"/>
          <w:szCs w:val="52"/>
          <w:lang w:val="uk-UA"/>
        </w:rPr>
      </w:pPr>
      <w:r w:rsidRPr="003D5949">
        <w:rPr>
          <w:b/>
          <w:sz w:val="52"/>
          <w:szCs w:val="52"/>
          <w:lang w:val="uk-UA"/>
        </w:rPr>
        <w:t>з будівництва об’єктів   житла</w:t>
      </w:r>
    </w:p>
    <w:p w:rsidR="00771181" w:rsidRPr="003D5949" w:rsidRDefault="00771181" w:rsidP="00771181">
      <w:pPr>
        <w:jc w:val="center"/>
        <w:rPr>
          <w:b/>
          <w:sz w:val="52"/>
          <w:szCs w:val="52"/>
          <w:lang w:val="uk-UA"/>
        </w:rPr>
      </w:pPr>
      <w:r w:rsidRPr="003D5949">
        <w:rPr>
          <w:b/>
          <w:sz w:val="52"/>
          <w:szCs w:val="52"/>
          <w:lang w:val="uk-UA"/>
        </w:rPr>
        <w:t xml:space="preserve"> і соціальної сфери  в місті Чернівцях  на 2021 -2024 роки</w:t>
      </w:r>
    </w:p>
    <w:p w:rsidR="00771181" w:rsidRPr="003D5949" w:rsidRDefault="00771181" w:rsidP="00771181">
      <w:pPr>
        <w:jc w:val="center"/>
        <w:rPr>
          <w:b/>
          <w:sz w:val="52"/>
          <w:szCs w:val="52"/>
          <w:lang w:val="uk-UA"/>
        </w:rPr>
      </w:pPr>
      <w:r w:rsidRPr="003D5949">
        <w:rPr>
          <w:b/>
          <w:sz w:val="52"/>
          <w:szCs w:val="52"/>
          <w:lang w:val="uk-UA"/>
        </w:rPr>
        <w:t xml:space="preserve"> «Сучасне місто»</w:t>
      </w:r>
    </w:p>
    <w:p w:rsidR="00771181" w:rsidRPr="003D5949" w:rsidRDefault="00771181" w:rsidP="00771181">
      <w:pPr>
        <w:jc w:val="center"/>
        <w:rPr>
          <w:b/>
          <w:sz w:val="28"/>
          <w:szCs w:val="28"/>
          <w:lang w:val="uk-UA"/>
        </w:rPr>
      </w:pPr>
    </w:p>
    <w:p w:rsidR="00771181" w:rsidRPr="003D5949" w:rsidRDefault="00771181" w:rsidP="00771181">
      <w:pPr>
        <w:jc w:val="center"/>
        <w:rPr>
          <w:b/>
          <w:sz w:val="28"/>
          <w:szCs w:val="28"/>
          <w:lang w:val="uk-UA"/>
        </w:rPr>
      </w:pPr>
    </w:p>
    <w:p w:rsidR="00771181" w:rsidRPr="003D5949" w:rsidRDefault="00771181" w:rsidP="00771181">
      <w:pPr>
        <w:jc w:val="center"/>
        <w:rPr>
          <w:b/>
          <w:sz w:val="28"/>
          <w:szCs w:val="28"/>
          <w:lang w:val="uk-UA"/>
        </w:rPr>
      </w:pPr>
    </w:p>
    <w:p w:rsidR="00771181" w:rsidRPr="003D5949" w:rsidRDefault="00771181" w:rsidP="00771181">
      <w:pPr>
        <w:jc w:val="center"/>
        <w:rPr>
          <w:b/>
          <w:sz w:val="28"/>
          <w:szCs w:val="28"/>
          <w:lang w:val="uk-UA"/>
        </w:rPr>
      </w:pPr>
    </w:p>
    <w:p w:rsidR="00771181" w:rsidRPr="003D5949" w:rsidRDefault="00771181" w:rsidP="00771181">
      <w:pPr>
        <w:jc w:val="center"/>
        <w:rPr>
          <w:b/>
          <w:sz w:val="28"/>
          <w:szCs w:val="28"/>
          <w:lang w:val="uk-UA"/>
        </w:rPr>
      </w:pPr>
    </w:p>
    <w:p w:rsidR="00771181" w:rsidRPr="003D5949" w:rsidRDefault="00771181" w:rsidP="00771181">
      <w:pPr>
        <w:jc w:val="center"/>
        <w:rPr>
          <w:b/>
          <w:sz w:val="28"/>
          <w:szCs w:val="28"/>
          <w:lang w:val="uk-UA"/>
        </w:rPr>
      </w:pPr>
    </w:p>
    <w:p w:rsidR="00771181" w:rsidRPr="003D5949" w:rsidRDefault="00771181" w:rsidP="00771181">
      <w:pPr>
        <w:jc w:val="center"/>
        <w:rPr>
          <w:b/>
          <w:sz w:val="28"/>
          <w:szCs w:val="28"/>
          <w:lang w:val="uk-UA"/>
        </w:rPr>
      </w:pPr>
    </w:p>
    <w:p w:rsidR="00771181" w:rsidRPr="003D5949" w:rsidRDefault="00771181" w:rsidP="00771181">
      <w:pPr>
        <w:jc w:val="center"/>
        <w:rPr>
          <w:b/>
          <w:sz w:val="28"/>
          <w:szCs w:val="28"/>
          <w:lang w:val="uk-UA"/>
        </w:rPr>
      </w:pPr>
    </w:p>
    <w:p w:rsidR="00771181" w:rsidRPr="003D5949" w:rsidRDefault="00771181" w:rsidP="00771181">
      <w:pPr>
        <w:jc w:val="center"/>
        <w:rPr>
          <w:b/>
          <w:sz w:val="28"/>
          <w:szCs w:val="28"/>
          <w:lang w:val="uk-UA"/>
        </w:rPr>
      </w:pPr>
    </w:p>
    <w:p w:rsidR="00771181" w:rsidRPr="003D5949" w:rsidRDefault="00771181" w:rsidP="00771181">
      <w:pPr>
        <w:jc w:val="center"/>
        <w:rPr>
          <w:b/>
          <w:sz w:val="28"/>
          <w:szCs w:val="28"/>
          <w:lang w:val="uk-UA"/>
        </w:rPr>
      </w:pPr>
    </w:p>
    <w:p w:rsidR="00771181" w:rsidRPr="003D5949" w:rsidRDefault="00771181" w:rsidP="00771181">
      <w:pPr>
        <w:jc w:val="center"/>
        <w:rPr>
          <w:b/>
          <w:sz w:val="28"/>
          <w:szCs w:val="28"/>
          <w:lang w:val="uk-UA"/>
        </w:rPr>
      </w:pPr>
    </w:p>
    <w:p w:rsidR="00771181" w:rsidRPr="003D5949" w:rsidRDefault="00771181" w:rsidP="00771181">
      <w:pPr>
        <w:jc w:val="center"/>
        <w:rPr>
          <w:b/>
          <w:sz w:val="28"/>
          <w:szCs w:val="28"/>
          <w:lang w:val="uk-UA"/>
        </w:rPr>
      </w:pPr>
    </w:p>
    <w:p w:rsidR="00771181" w:rsidRPr="003D5949" w:rsidRDefault="00771181" w:rsidP="00771181">
      <w:pPr>
        <w:jc w:val="center"/>
        <w:rPr>
          <w:b/>
          <w:sz w:val="28"/>
          <w:szCs w:val="28"/>
          <w:lang w:val="uk-UA"/>
        </w:rPr>
      </w:pPr>
    </w:p>
    <w:p w:rsidR="00771181" w:rsidRPr="003D5949" w:rsidRDefault="00771181" w:rsidP="00771181">
      <w:pPr>
        <w:jc w:val="center"/>
        <w:rPr>
          <w:b/>
          <w:sz w:val="28"/>
          <w:szCs w:val="28"/>
          <w:lang w:val="uk-UA"/>
        </w:rPr>
      </w:pPr>
    </w:p>
    <w:p w:rsidR="00771181" w:rsidRPr="003D5949" w:rsidRDefault="00771181" w:rsidP="00771181">
      <w:pPr>
        <w:jc w:val="center"/>
        <w:rPr>
          <w:b/>
          <w:sz w:val="28"/>
          <w:szCs w:val="28"/>
          <w:lang w:val="uk-UA"/>
        </w:rPr>
      </w:pPr>
    </w:p>
    <w:p w:rsidR="00771181" w:rsidRPr="003D5949" w:rsidRDefault="00771181" w:rsidP="00771181">
      <w:pPr>
        <w:jc w:val="center"/>
        <w:rPr>
          <w:b/>
          <w:sz w:val="28"/>
          <w:szCs w:val="28"/>
          <w:lang w:val="uk-UA"/>
        </w:rPr>
      </w:pPr>
    </w:p>
    <w:p w:rsidR="00771181" w:rsidRPr="003D5949" w:rsidRDefault="00771181" w:rsidP="00771181">
      <w:pPr>
        <w:jc w:val="center"/>
        <w:rPr>
          <w:b/>
          <w:lang w:val="uk-UA"/>
        </w:rPr>
      </w:pPr>
    </w:p>
    <w:p w:rsidR="00771181" w:rsidRPr="003D5949" w:rsidRDefault="00771181" w:rsidP="00771181">
      <w:pPr>
        <w:jc w:val="center"/>
        <w:rPr>
          <w:b/>
          <w:lang w:val="uk-UA"/>
        </w:rPr>
      </w:pPr>
    </w:p>
    <w:p w:rsidR="00771181" w:rsidRPr="003D5949" w:rsidRDefault="00771181" w:rsidP="00771181">
      <w:pPr>
        <w:jc w:val="center"/>
        <w:rPr>
          <w:b/>
          <w:lang w:val="uk-UA"/>
        </w:rPr>
      </w:pPr>
    </w:p>
    <w:p w:rsidR="00771181" w:rsidRPr="003D5949" w:rsidRDefault="00771181" w:rsidP="00771181">
      <w:pPr>
        <w:jc w:val="center"/>
        <w:rPr>
          <w:b/>
          <w:lang w:val="uk-UA"/>
        </w:rPr>
      </w:pPr>
      <w:r w:rsidRPr="003D5949">
        <w:rPr>
          <w:b/>
          <w:lang w:val="uk-UA"/>
        </w:rPr>
        <w:t>м.Чернівці</w:t>
      </w:r>
    </w:p>
    <w:p w:rsidR="00771181" w:rsidRPr="003D5949" w:rsidRDefault="00771181" w:rsidP="00771181">
      <w:pPr>
        <w:jc w:val="center"/>
        <w:rPr>
          <w:b/>
          <w:lang w:val="uk-UA"/>
        </w:rPr>
      </w:pPr>
      <w:r w:rsidRPr="003D5949">
        <w:rPr>
          <w:b/>
          <w:lang w:val="uk-UA"/>
        </w:rPr>
        <w:t>2020 рік</w:t>
      </w:r>
    </w:p>
    <w:p w:rsidR="00771181" w:rsidRPr="003D5949" w:rsidRDefault="00771181" w:rsidP="00771181">
      <w:pPr>
        <w:jc w:val="center"/>
        <w:rPr>
          <w:b/>
          <w:sz w:val="28"/>
          <w:szCs w:val="28"/>
          <w:lang w:val="uk-UA"/>
        </w:rPr>
      </w:pPr>
    </w:p>
    <w:p w:rsidR="00771181" w:rsidRPr="003D5949" w:rsidRDefault="00771181" w:rsidP="00771181">
      <w:pPr>
        <w:jc w:val="center"/>
        <w:rPr>
          <w:b/>
          <w:sz w:val="28"/>
          <w:szCs w:val="28"/>
          <w:lang w:val="uk-UA"/>
        </w:rPr>
      </w:pPr>
    </w:p>
    <w:p w:rsidR="00771181" w:rsidRPr="003D5949" w:rsidRDefault="00771181" w:rsidP="00771181">
      <w:pPr>
        <w:jc w:val="center"/>
        <w:rPr>
          <w:b/>
          <w:sz w:val="28"/>
          <w:szCs w:val="28"/>
          <w:lang w:val="uk-UA"/>
        </w:rPr>
      </w:pPr>
    </w:p>
    <w:p w:rsidR="00771181" w:rsidRPr="003D5949" w:rsidRDefault="00771181" w:rsidP="00771181">
      <w:pPr>
        <w:jc w:val="center"/>
        <w:rPr>
          <w:b/>
          <w:sz w:val="28"/>
          <w:szCs w:val="28"/>
          <w:lang w:val="uk-UA"/>
        </w:rPr>
      </w:pPr>
    </w:p>
    <w:p w:rsidR="00771181" w:rsidRPr="003D5949" w:rsidRDefault="00771181" w:rsidP="00771181">
      <w:pPr>
        <w:jc w:val="center"/>
        <w:rPr>
          <w:b/>
          <w:sz w:val="28"/>
          <w:szCs w:val="28"/>
          <w:lang w:val="uk-UA"/>
        </w:rPr>
      </w:pPr>
      <w:r w:rsidRPr="003D5949">
        <w:rPr>
          <w:b/>
          <w:sz w:val="28"/>
          <w:szCs w:val="28"/>
          <w:lang w:val="uk-UA"/>
        </w:rPr>
        <w:lastRenderedPageBreak/>
        <w:t>ЗМІСТ</w:t>
      </w:r>
    </w:p>
    <w:p w:rsidR="00771181" w:rsidRPr="003D5949" w:rsidRDefault="00771181" w:rsidP="00771181">
      <w:pPr>
        <w:jc w:val="center"/>
        <w:rPr>
          <w:b/>
          <w:color w:val="FF0000"/>
          <w:sz w:val="28"/>
          <w:szCs w:val="28"/>
          <w:lang w:val="uk-UA"/>
        </w:rPr>
      </w:pPr>
    </w:p>
    <w:tbl>
      <w:tblPr>
        <w:tblW w:w="9606" w:type="dxa"/>
        <w:tblLook w:val="01E0" w:firstRow="1" w:lastRow="1" w:firstColumn="1" w:lastColumn="1" w:noHBand="0" w:noVBand="0"/>
      </w:tblPr>
      <w:tblGrid>
        <w:gridCol w:w="698"/>
        <w:gridCol w:w="6214"/>
        <w:gridCol w:w="2694"/>
      </w:tblGrid>
      <w:tr w:rsidR="00771181" w:rsidRPr="003D5949" w:rsidTr="00CD3A00">
        <w:tc>
          <w:tcPr>
            <w:tcW w:w="698" w:type="dxa"/>
          </w:tcPr>
          <w:p w:rsidR="00771181" w:rsidRPr="003D5949" w:rsidRDefault="00771181" w:rsidP="00CD3A00">
            <w:pPr>
              <w:jc w:val="center"/>
              <w:rPr>
                <w:color w:val="000000"/>
                <w:sz w:val="28"/>
                <w:szCs w:val="28"/>
                <w:lang w:val="uk-UA"/>
              </w:rPr>
            </w:pPr>
            <w:r w:rsidRPr="003D5949">
              <w:rPr>
                <w:color w:val="000000"/>
                <w:sz w:val="28"/>
                <w:szCs w:val="28"/>
                <w:lang w:val="uk-UA"/>
              </w:rPr>
              <w:t>1.</w:t>
            </w:r>
          </w:p>
        </w:tc>
        <w:tc>
          <w:tcPr>
            <w:tcW w:w="6214" w:type="dxa"/>
          </w:tcPr>
          <w:p w:rsidR="00771181" w:rsidRPr="003D5949" w:rsidRDefault="00771181" w:rsidP="00CD3A00">
            <w:pPr>
              <w:jc w:val="both"/>
              <w:rPr>
                <w:color w:val="000000"/>
                <w:sz w:val="28"/>
                <w:szCs w:val="28"/>
                <w:lang w:val="uk-UA"/>
              </w:rPr>
            </w:pPr>
            <w:r w:rsidRPr="003D5949">
              <w:rPr>
                <w:color w:val="000000"/>
                <w:sz w:val="28"/>
                <w:szCs w:val="28"/>
                <w:lang w:val="uk-UA"/>
              </w:rPr>
              <w:t>Паспорт Програми</w:t>
            </w:r>
          </w:p>
        </w:tc>
        <w:tc>
          <w:tcPr>
            <w:tcW w:w="2694" w:type="dxa"/>
            <w:vAlign w:val="center"/>
          </w:tcPr>
          <w:p w:rsidR="00771181" w:rsidRPr="00F142E2" w:rsidRDefault="00771181" w:rsidP="00CD3A00">
            <w:pPr>
              <w:jc w:val="center"/>
              <w:rPr>
                <w:color w:val="000000"/>
                <w:sz w:val="28"/>
                <w:szCs w:val="28"/>
                <w:lang w:val="uk-UA"/>
              </w:rPr>
            </w:pPr>
            <w:r w:rsidRPr="00F142E2">
              <w:rPr>
                <w:color w:val="000000"/>
                <w:sz w:val="28"/>
                <w:szCs w:val="28"/>
                <w:lang w:val="uk-UA"/>
              </w:rPr>
              <w:t>стор.3</w:t>
            </w:r>
          </w:p>
        </w:tc>
      </w:tr>
      <w:tr w:rsidR="00771181" w:rsidRPr="003D5949" w:rsidTr="00CD3A00">
        <w:tc>
          <w:tcPr>
            <w:tcW w:w="698" w:type="dxa"/>
          </w:tcPr>
          <w:p w:rsidR="00771181" w:rsidRPr="003D5949" w:rsidRDefault="00771181" w:rsidP="00CD3A00">
            <w:pPr>
              <w:jc w:val="center"/>
              <w:rPr>
                <w:color w:val="000000"/>
                <w:sz w:val="16"/>
                <w:szCs w:val="16"/>
                <w:lang w:val="uk-UA"/>
              </w:rPr>
            </w:pPr>
          </w:p>
        </w:tc>
        <w:tc>
          <w:tcPr>
            <w:tcW w:w="6214" w:type="dxa"/>
          </w:tcPr>
          <w:p w:rsidR="00771181" w:rsidRPr="003D5949" w:rsidRDefault="00771181" w:rsidP="00CD3A00">
            <w:pPr>
              <w:jc w:val="both"/>
              <w:rPr>
                <w:color w:val="000000"/>
                <w:sz w:val="16"/>
                <w:szCs w:val="16"/>
                <w:lang w:val="uk-UA"/>
              </w:rPr>
            </w:pPr>
          </w:p>
        </w:tc>
        <w:tc>
          <w:tcPr>
            <w:tcW w:w="2694" w:type="dxa"/>
            <w:vAlign w:val="center"/>
          </w:tcPr>
          <w:p w:rsidR="00771181" w:rsidRPr="00F142E2" w:rsidRDefault="00771181" w:rsidP="00CD3A00">
            <w:pPr>
              <w:jc w:val="center"/>
              <w:rPr>
                <w:color w:val="000000"/>
                <w:sz w:val="16"/>
                <w:szCs w:val="16"/>
                <w:lang w:val="uk-UA"/>
              </w:rPr>
            </w:pPr>
          </w:p>
        </w:tc>
      </w:tr>
      <w:tr w:rsidR="00771181" w:rsidRPr="003D5949" w:rsidTr="00CD3A00">
        <w:tc>
          <w:tcPr>
            <w:tcW w:w="698" w:type="dxa"/>
          </w:tcPr>
          <w:p w:rsidR="00771181" w:rsidRPr="003D5949" w:rsidRDefault="00771181" w:rsidP="00CD3A00">
            <w:pPr>
              <w:jc w:val="center"/>
              <w:rPr>
                <w:color w:val="000000"/>
                <w:sz w:val="28"/>
                <w:szCs w:val="28"/>
                <w:lang w:val="uk-UA"/>
              </w:rPr>
            </w:pPr>
            <w:r w:rsidRPr="003D5949">
              <w:rPr>
                <w:color w:val="000000"/>
                <w:sz w:val="28"/>
                <w:szCs w:val="28"/>
                <w:lang w:val="uk-UA"/>
              </w:rPr>
              <w:t>2.</w:t>
            </w:r>
          </w:p>
        </w:tc>
        <w:tc>
          <w:tcPr>
            <w:tcW w:w="6214" w:type="dxa"/>
          </w:tcPr>
          <w:p w:rsidR="00771181" w:rsidRPr="003D5949" w:rsidRDefault="00771181" w:rsidP="00CD3A00">
            <w:pPr>
              <w:jc w:val="both"/>
              <w:rPr>
                <w:b/>
                <w:color w:val="000000"/>
                <w:sz w:val="28"/>
                <w:szCs w:val="28"/>
                <w:lang w:val="uk-UA"/>
              </w:rPr>
            </w:pPr>
            <w:r w:rsidRPr="003D5949">
              <w:rPr>
                <w:color w:val="000000"/>
                <w:sz w:val="28"/>
                <w:szCs w:val="28"/>
                <w:lang w:val="uk-UA"/>
              </w:rPr>
              <w:t>Визначення проблем, на розв’язання яких спрямована Програма</w:t>
            </w:r>
          </w:p>
        </w:tc>
        <w:tc>
          <w:tcPr>
            <w:tcW w:w="2694" w:type="dxa"/>
            <w:vAlign w:val="center"/>
          </w:tcPr>
          <w:p w:rsidR="00771181" w:rsidRPr="00F142E2" w:rsidRDefault="00771181" w:rsidP="00C16F7B">
            <w:pPr>
              <w:jc w:val="center"/>
              <w:rPr>
                <w:color w:val="000000"/>
                <w:sz w:val="28"/>
                <w:szCs w:val="28"/>
                <w:lang w:val="uk-UA"/>
              </w:rPr>
            </w:pPr>
            <w:r w:rsidRPr="00F142E2">
              <w:rPr>
                <w:color w:val="000000"/>
                <w:sz w:val="28"/>
                <w:szCs w:val="28"/>
                <w:lang w:val="uk-UA"/>
              </w:rPr>
              <w:t>стор.</w:t>
            </w:r>
            <w:r w:rsidR="00C16F7B">
              <w:rPr>
                <w:color w:val="000000"/>
                <w:sz w:val="28"/>
                <w:szCs w:val="28"/>
                <w:lang w:val="uk-UA"/>
              </w:rPr>
              <w:t>5</w:t>
            </w:r>
          </w:p>
        </w:tc>
      </w:tr>
      <w:tr w:rsidR="00771181" w:rsidRPr="003D5949" w:rsidTr="00CD3A00">
        <w:tc>
          <w:tcPr>
            <w:tcW w:w="698" w:type="dxa"/>
          </w:tcPr>
          <w:p w:rsidR="00771181" w:rsidRPr="003D5949" w:rsidRDefault="00771181" w:rsidP="00CD3A00">
            <w:pPr>
              <w:jc w:val="center"/>
              <w:rPr>
                <w:color w:val="000000"/>
                <w:sz w:val="16"/>
                <w:szCs w:val="16"/>
                <w:lang w:val="uk-UA"/>
              </w:rPr>
            </w:pPr>
          </w:p>
        </w:tc>
        <w:tc>
          <w:tcPr>
            <w:tcW w:w="6214" w:type="dxa"/>
          </w:tcPr>
          <w:p w:rsidR="00771181" w:rsidRPr="003D5949" w:rsidRDefault="00771181" w:rsidP="00CD3A00">
            <w:pPr>
              <w:jc w:val="both"/>
              <w:rPr>
                <w:color w:val="000000"/>
                <w:sz w:val="16"/>
                <w:szCs w:val="16"/>
                <w:lang w:val="uk-UA"/>
              </w:rPr>
            </w:pPr>
          </w:p>
        </w:tc>
        <w:tc>
          <w:tcPr>
            <w:tcW w:w="2694" w:type="dxa"/>
            <w:vAlign w:val="center"/>
          </w:tcPr>
          <w:p w:rsidR="00771181" w:rsidRPr="00F142E2" w:rsidRDefault="00771181" w:rsidP="00CD3A00">
            <w:pPr>
              <w:jc w:val="center"/>
              <w:rPr>
                <w:color w:val="000000"/>
                <w:sz w:val="16"/>
                <w:szCs w:val="16"/>
                <w:lang w:val="uk-UA"/>
              </w:rPr>
            </w:pPr>
          </w:p>
        </w:tc>
      </w:tr>
      <w:tr w:rsidR="00771181" w:rsidRPr="003D5949" w:rsidTr="00CD3A00">
        <w:tc>
          <w:tcPr>
            <w:tcW w:w="698" w:type="dxa"/>
          </w:tcPr>
          <w:p w:rsidR="00771181" w:rsidRPr="003D5949" w:rsidRDefault="00771181" w:rsidP="00CD3A00">
            <w:pPr>
              <w:jc w:val="center"/>
              <w:rPr>
                <w:color w:val="000000"/>
                <w:sz w:val="28"/>
                <w:szCs w:val="28"/>
                <w:lang w:val="uk-UA"/>
              </w:rPr>
            </w:pPr>
            <w:r w:rsidRPr="003D5949">
              <w:rPr>
                <w:color w:val="000000"/>
                <w:sz w:val="28"/>
                <w:szCs w:val="28"/>
                <w:lang w:val="uk-UA"/>
              </w:rPr>
              <w:t>3.</w:t>
            </w:r>
          </w:p>
        </w:tc>
        <w:tc>
          <w:tcPr>
            <w:tcW w:w="6214" w:type="dxa"/>
          </w:tcPr>
          <w:p w:rsidR="00771181" w:rsidRPr="003D5949" w:rsidRDefault="00771181" w:rsidP="00CD3A00">
            <w:pPr>
              <w:jc w:val="both"/>
              <w:rPr>
                <w:color w:val="000000"/>
                <w:sz w:val="28"/>
                <w:szCs w:val="28"/>
                <w:lang w:val="uk-UA"/>
              </w:rPr>
            </w:pPr>
            <w:r w:rsidRPr="003D5949">
              <w:rPr>
                <w:color w:val="000000"/>
                <w:sz w:val="28"/>
                <w:szCs w:val="28"/>
                <w:lang w:val="uk-UA"/>
              </w:rPr>
              <w:t>Мета Програми</w:t>
            </w:r>
          </w:p>
        </w:tc>
        <w:tc>
          <w:tcPr>
            <w:tcW w:w="2694" w:type="dxa"/>
            <w:vAlign w:val="center"/>
          </w:tcPr>
          <w:p w:rsidR="00771181" w:rsidRPr="00F142E2" w:rsidRDefault="00771181" w:rsidP="00C16F7B">
            <w:pPr>
              <w:jc w:val="center"/>
              <w:rPr>
                <w:color w:val="000000"/>
                <w:sz w:val="28"/>
                <w:szCs w:val="28"/>
                <w:lang w:val="uk-UA"/>
              </w:rPr>
            </w:pPr>
            <w:r w:rsidRPr="00F142E2">
              <w:rPr>
                <w:color w:val="000000"/>
                <w:sz w:val="28"/>
                <w:szCs w:val="28"/>
                <w:lang w:val="uk-UA"/>
              </w:rPr>
              <w:t>стор.</w:t>
            </w:r>
            <w:r w:rsidR="00C16F7B">
              <w:rPr>
                <w:color w:val="000000"/>
                <w:sz w:val="28"/>
                <w:szCs w:val="28"/>
                <w:lang w:val="uk-UA"/>
              </w:rPr>
              <w:t>10</w:t>
            </w:r>
          </w:p>
        </w:tc>
      </w:tr>
      <w:tr w:rsidR="00771181" w:rsidRPr="003D5949" w:rsidTr="00CD3A00">
        <w:tc>
          <w:tcPr>
            <w:tcW w:w="698" w:type="dxa"/>
          </w:tcPr>
          <w:p w:rsidR="00771181" w:rsidRPr="003D5949" w:rsidRDefault="00771181" w:rsidP="00CD3A00">
            <w:pPr>
              <w:jc w:val="center"/>
              <w:rPr>
                <w:color w:val="000000"/>
                <w:sz w:val="16"/>
                <w:szCs w:val="16"/>
                <w:lang w:val="uk-UA"/>
              </w:rPr>
            </w:pPr>
          </w:p>
        </w:tc>
        <w:tc>
          <w:tcPr>
            <w:tcW w:w="6214" w:type="dxa"/>
          </w:tcPr>
          <w:p w:rsidR="00771181" w:rsidRPr="003D5949" w:rsidRDefault="00771181" w:rsidP="00CD3A00">
            <w:pPr>
              <w:jc w:val="both"/>
              <w:rPr>
                <w:color w:val="000000"/>
                <w:sz w:val="16"/>
                <w:szCs w:val="16"/>
                <w:lang w:val="uk-UA"/>
              </w:rPr>
            </w:pPr>
          </w:p>
        </w:tc>
        <w:tc>
          <w:tcPr>
            <w:tcW w:w="2694" w:type="dxa"/>
            <w:vAlign w:val="center"/>
          </w:tcPr>
          <w:p w:rsidR="00771181" w:rsidRPr="00F142E2" w:rsidRDefault="00771181" w:rsidP="00CD3A00">
            <w:pPr>
              <w:jc w:val="center"/>
              <w:rPr>
                <w:color w:val="000000"/>
                <w:sz w:val="16"/>
                <w:szCs w:val="16"/>
                <w:lang w:val="uk-UA"/>
              </w:rPr>
            </w:pPr>
          </w:p>
        </w:tc>
      </w:tr>
      <w:tr w:rsidR="00771181" w:rsidRPr="003D5949" w:rsidTr="00CD3A00">
        <w:tc>
          <w:tcPr>
            <w:tcW w:w="698" w:type="dxa"/>
          </w:tcPr>
          <w:p w:rsidR="00771181" w:rsidRPr="003D5949" w:rsidRDefault="00771181" w:rsidP="00CD3A00">
            <w:pPr>
              <w:jc w:val="center"/>
              <w:rPr>
                <w:color w:val="000000"/>
                <w:sz w:val="28"/>
                <w:szCs w:val="28"/>
                <w:lang w:val="uk-UA"/>
              </w:rPr>
            </w:pPr>
            <w:r w:rsidRPr="003D5949">
              <w:rPr>
                <w:color w:val="000000"/>
                <w:sz w:val="28"/>
                <w:szCs w:val="28"/>
                <w:lang w:val="uk-UA"/>
              </w:rPr>
              <w:t>4.</w:t>
            </w:r>
          </w:p>
        </w:tc>
        <w:tc>
          <w:tcPr>
            <w:tcW w:w="6214" w:type="dxa"/>
          </w:tcPr>
          <w:p w:rsidR="00771181" w:rsidRPr="003D5949" w:rsidRDefault="00771181" w:rsidP="00CD3A00">
            <w:pPr>
              <w:jc w:val="both"/>
              <w:rPr>
                <w:color w:val="000000"/>
                <w:sz w:val="28"/>
                <w:szCs w:val="28"/>
                <w:lang w:val="uk-UA"/>
              </w:rPr>
            </w:pPr>
            <w:r w:rsidRPr="003D5949">
              <w:rPr>
                <w:color w:val="000000"/>
                <w:sz w:val="28"/>
                <w:szCs w:val="28"/>
                <w:lang w:val="uk-UA"/>
              </w:rPr>
              <w:t>Обґрунтування шляхів і засобів розв’язання проблем, строки виконання Програми</w:t>
            </w:r>
          </w:p>
        </w:tc>
        <w:tc>
          <w:tcPr>
            <w:tcW w:w="2694" w:type="dxa"/>
            <w:vAlign w:val="center"/>
          </w:tcPr>
          <w:p w:rsidR="00771181" w:rsidRPr="00F142E2" w:rsidRDefault="00771181" w:rsidP="00C16F7B">
            <w:pPr>
              <w:jc w:val="center"/>
              <w:rPr>
                <w:color w:val="000000"/>
                <w:sz w:val="28"/>
                <w:szCs w:val="28"/>
                <w:lang w:val="uk-UA"/>
              </w:rPr>
            </w:pPr>
            <w:r w:rsidRPr="00F142E2">
              <w:rPr>
                <w:color w:val="000000"/>
                <w:sz w:val="28"/>
                <w:szCs w:val="28"/>
                <w:lang w:val="uk-UA"/>
              </w:rPr>
              <w:t>стор.</w:t>
            </w:r>
            <w:r w:rsidR="00C16F7B">
              <w:rPr>
                <w:color w:val="000000"/>
                <w:sz w:val="28"/>
                <w:szCs w:val="28"/>
                <w:lang w:val="uk-UA"/>
              </w:rPr>
              <w:t>10</w:t>
            </w:r>
          </w:p>
        </w:tc>
      </w:tr>
      <w:tr w:rsidR="00771181" w:rsidRPr="003D5949" w:rsidTr="00CD3A00">
        <w:tc>
          <w:tcPr>
            <w:tcW w:w="698" w:type="dxa"/>
          </w:tcPr>
          <w:p w:rsidR="00771181" w:rsidRPr="003D5949" w:rsidRDefault="00771181" w:rsidP="00CD3A00">
            <w:pPr>
              <w:jc w:val="center"/>
              <w:rPr>
                <w:color w:val="000000"/>
                <w:sz w:val="16"/>
                <w:szCs w:val="16"/>
                <w:lang w:val="uk-UA"/>
              </w:rPr>
            </w:pPr>
          </w:p>
        </w:tc>
        <w:tc>
          <w:tcPr>
            <w:tcW w:w="6214" w:type="dxa"/>
          </w:tcPr>
          <w:p w:rsidR="00771181" w:rsidRPr="003D5949" w:rsidRDefault="00771181" w:rsidP="00CD3A00">
            <w:pPr>
              <w:jc w:val="both"/>
              <w:rPr>
                <w:color w:val="000000"/>
                <w:sz w:val="16"/>
                <w:szCs w:val="16"/>
                <w:lang w:val="uk-UA"/>
              </w:rPr>
            </w:pPr>
          </w:p>
        </w:tc>
        <w:tc>
          <w:tcPr>
            <w:tcW w:w="2694" w:type="dxa"/>
            <w:vAlign w:val="center"/>
          </w:tcPr>
          <w:p w:rsidR="00771181" w:rsidRPr="00F142E2" w:rsidRDefault="00771181" w:rsidP="00CD3A00">
            <w:pPr>
              <w:jc w:val="center"/>
              <w:rPr>
                <w:color w:val="000000"/>
                <w:sz w:val="16"/>
                <w:szCs w:val="16"/>
                <w:lang w:val="uk-UA"/>
              </w:rPr>
            </w:pPr>
          </w:p>
        </w:tc>
      </w:tr>
      <w:tr w:rsidR="00771181" w:rsidRPr="003D5949" w:rsidTr="00CD3A00">
        <w:tc>
          <w:tcPr>
            <w:tcW w:w="698" w:type="dxa"/>
          </w:tcPr>
          <w:p w:rsidR="00771181" w:rsidRPr="003D5949" w:rsidRDefault="00771181" w:rsidP="00CD3A00">
            <w:pPr>
              <w:jc w:val="center"/>
              <w:rPr>
                <w:color w:val="000000"/>
                <w:sz w:val="28"/>
                <w:szCs w:val="28"/>
                <w:lang w:val="uk-UA"/>
              </w:rPr>
            </w:pPr>
            <w:r w:rsidRPr="003D5949">
              <w:rPr>
                <w:color w:val="000000"/>
                <w:sz w:val="28"/>
                <w:szCs w:val="28"/>
                <w:lang w:val="uk-UA"/>
              </w:rPr>
              <w:t>5.</w:t>
            </w:r>
          </w:p>
        </w:tc>
        <w:tc>
          <w:tcPr>
            <w:tcW w:w="6214" w:type="dxa"/>
          </w:tcPr>
          <w:p w:rsidR="00771181" w:rsidRPr="003D5949" w:rsidRDefault="00771181" w:rsidP="00CD3A00">
            <w:pPr>
              <w:jc w:val="both"/>
              <w:rPr>
                <w:color w:val="000000"/>
                <w:sz w:val="28"/>
                <w:szCs w:val="28"/>
                <w:lang w:val="uk-UA"/>
              </w:rPr>
            </w:pPr>
            <w:r w:rsidRPr="003D5949">
              <w:rPr>
                <w:color w:val="000000"/>
                <w:sz w:val="28"/>
                <w:szCs w:val="28"/>
                <w:lang w:val="uk-UA"/>
              </w:rPr>
              <w:t>Перелік завдань Програми та результативні показники</w:t>
            </w:r>
          </w:p>
        </w:tc>
        <w:tc>
          <w:tcPr>
            <w:tcW w:w="2694" w:type="dxa"/>
            <w:vAlign w:val="center"/>
          </w:tcPr>
          <w:p w:rsidR="00771181" w:rsidRPr="00F142E2" w:rsidRDefault="005F24E1" w:rsidP="005F24E1">
            <w:pPr>
              <w:jc w:val="center"/>
              <w:rPr>
                <w:color w:val="000000"/>
                <w:sz w:val="28"/>
                <w:szCs w:val="28"/>
                <w:lang w:val="uk-UA"/>
              </w:rPr>
            </w:pPr>
            <w:r>
              <w:rPr>
                <w:color w:val="000000"/>
                <w:sz w:val="28"/>
                <w:szCs w:val="28"/>
                <w:lang w:val="uk-UA"/>
              </w:rPr>
              <w:t xml:space="preserve"> </w:t>
            </w:r>
            <w:r w:rsidR="00771181" w:rsidRPr="00F142E2">
              <w:rPr>
                <w:color w:val="000000"/>
                <w:sz w:val="28"/>
                <w:szCs w:val="28"/>
                <w:lang w:val="uk-UA"/>
              </w:rPr>
              <w:t>стор.</w:t>
            </w:r>
            <w:r>
              <w:rPr>
                <w:color w:val="000000"/>
                <w:sz w:val="28"/>
                <w:szCs w:val="28"/>
                <w:lang w:val="uk-UA"/>
              </w:rPr>
              <w:t>10</w:t>
            </w:r>
          </w:p>
        </w:tc>
      </w:tr>
      <w:tr w:rsidR="00771181" w:rsidRPr="003D5949" w:rsidTr="00CD3A00">
        <w:tc>
          <w:tcPr>
            <w:tcW w:w="698" w:type="dxa"/>
          </w:tcPr>
          <w:p w:rsidR="00771181" w:rsidRPr="003D5949" w:rsidRDefault="00771181" w:rsidP="00CD3A00">
            <w:pPr>
              <w:jc w:val="center"/>
              <w:rPr>
                <w:color w:val="000000"/>
                <w:sz w:val="16"/>
                <w:szCs w:val="16"/>
                <w:lang w:val="uk-UA"/>
              </w:rPr>
            </w:pPr>
          </w:p>
        </w:tc>
        <w:tc>
          <w:tcPr>
            <w:tcW w:w="6214" w:type="dxa"/>
          </w:tcPr>
          <w:p w:rsidR="00771181" w:rsidRPr="003D5949" w:rsidRDefault="00771181" w:rsidP="00CD3A00">
            <w:pPr>
              <w:jc w:val="both"/>
              <w:rPr>
                <w:color w:val="000000"/>
                <w:sz w:val="16"/>
                <w:szCs w:val="16"/>
                <w:lang w:val="uk-UA"/>
              </w:rPr>
            </w:pPr>
          </w:p>
        </w:tc>
        <w:tc>
          <w:tcPr>
            <w:tcW w:w="2694" w:type="dxa"/>
            <w:vAlign w:val="center"/>
          </w:tcPr>
          <w:p w:rsidR="00771181" w:rsidRPr="00F142E2" w:rsidRDefault="00771181" w:rsidP="00CD3A00">
            <w:pPr>
              <w:jc w:val="center"/>
              <w:rPr>
                <w:color w:val="000000"/>
                <w:sz w:val="16"/>
                <w:szCs w:val="16"/>
                <w:lang w:val="uk-UA"/>
              </w:rPr>
            </w:pPr>
          </w:p>
        </w:tc>
      </w:tr>
      <w:tr w:rsidR="00771181" w:rsidRPr="003D5949" w:rsidTr="00CD3A00">
        <w:tc>
          <w:tcPr>
            <w:tcW w:w="698" w:type="dxa"/>
          </w:tcPr>
          <w:p w:rsidR="00771181" w:rsidRPr="003D5949" w:rsidRDefault="00771181" w:rsidP="00CD3A00">
            <w:pPr>
              <w:jc w:val="center"/>
              <w:rPr>
                <w:color w:val="000000"/>
                <w:sz w:val="28"/>
                <w:szCs w:val="28"/>
                <w:lang w:val="uk-UA"/>
              </w:rPr>
            </w:pPr>
            <w:r w:rsidRPr="003D5949">
              <w:rPr>
                <w:color w:val="000000"/>
                <w:sz w:val="28"/>
                <w:szCs w:val="28"/>
                <w:lang w:val="uk-UA"/>
              </w:rPr>
              <w:t>6.</w:t>
            </w:r>
          </w:p>
        </w:tc>
        <w:tc>
          <w:tcPr>
            <w:tcW w:w="6214" w:type="dxa"/>
          </w:tcPr>
          <w:p w:rsidR="00771181" w:rsidRPr="003D5949" w:rsidRDefault="00771181" w:rsidP="00CD3A00">
            <w:pPr>
              <w:jc w:val="both"/>
              <w:rPr>
                <w:b/>
                <w:color w:val="000000"/>
                <w:sz w:val="28"/>
                <w:szCs w:val="28"/>
                <w:lang w:val="uk-UA"/>
              </w:rPr>
            </w:pPr>
            <w:r w:rsidRPr="003D5949">
              <w:rPr>
                <w:color w:val="000000"/>
                <w:sz w:val="28"/>
                <w:szCs w:val="28"/>
                <w:lang w:val="uk-UA"/>
              </w:rPr>
              <w:t xml:space="preserve">Напрями діяльності та заходи Програми </w:t>
            </w:r>
          </w:p>
        </w:tc>
        <w:tc>
          <w:tcPr>
            <w:tcW w:w="2694" w:type="dxa"/>
            <w:vAlign w:val="center"/>
          </w:tcPr>
          <w:p w:rsidR="00771181" w:rsidRPr="00F142E2" w:rsidRDefault="005F24E1" w:rsidP="005F24E1">
            <w:pPr>
              <w:jc w:val="center"/>
              <w:rPr>
                <w:color w:val="000000"/>
                <w:sz w:val="28"/>
                <w:szCs w:val="28"/>
                <w:lang w:val="uk-UA"/>
              </w:rPr>
            </w:pPr>
            <w:r>
              <w:rPr>
                <w:color w:val="000000"/>
                <w:sz w:val="28"/>
                <w:szCs w:val="28"/>
                <w:lang w:val="uk-UA"/>
              </w:rPr>
              <w:t xml:space="preserve"> </w:t>
            </w:r>
            <w:r w:rsidR="00771181" w:rsidRPr="00F142E2">
              <w:rPr>
                <w:color w:val="000000"/>
                <w:sz w:val="28"/>
                <w:szCs w:val="28"/>
                <w:lang w:val="uk-UA"/>
              </w:rPr>
              <w:t>стор.</w:t>
            </w:r>
            <w:r>
              <w:rPr>
                <w:color w:val="000000"/>
                <w:sz w:val="28"/>
                <w:szCs w:val="28"/>
                <w:lang w:val="uk-UA"/>
              </w:rPr>
              <w:t>11</w:t>
            </w:r>
          </w:p>
        </w:tc>
      </w:tr>
      <w:tr w:rsidR="00771181" w:rsidRPr="003D5949" w:rsidTr="00CD3A00">
        <w:tc>
          <w:tcPr>
            <w:tcW w:w="698" w:type="dxa"/>
          </w:tcPr>
          <w:p w:rsidR="00771181" w:rsidRPr="003D5949" w:rsidRDefault="00771181" w:rsidP="00CD3A00">
            <w:pPr>
              <w:jc w:val="center"/>
              <w:rPr>
                <w:color w:val="000000"/>
                <w:sz w:val="16"/>
                <w:szCs w:val="16"/>
                <w:lang w:val="uk-UA"/>
              </w:rPr>
            </w:pPr>
          </w:p>
        </w:tc>
        <w:tc>
          <w:tcPr>
            <w:tcW w:w="6214" w:type="dxa"/>
          </w:tcPr>
          <w:p w:rsidR="00771181" w:rsidRPr="003D5949" w:rsidRDefault="00771181" w:rsidP="00CD3A00">
            <w:pPr>
              <w:jc w:val="both"/>
              <w:rPr>
                <w:color w:val="000000"/>
                <w:sz w:val="16"/>
                <w:szCs w:val="16"/>
                <w:lang w:val="uk-UA"/>
              </w:rPr>
            </w:pPr>
          </w:p>
        </w:tc>
        <w:tc>
          <w:tcPr>
            <w:tcW w:w="2694" w:type="dxa"/>
            <w:vAlign w:val="center"/>
          </w:tcPr>
          <w:p w:rsidR="00771181" w:rsidRPr="00F142E2" w:rsidRDefault="00771181" w:rsidP="00CD3A00">
            <w:pPr>
              <w:jc w:val="center"/>
              <w:rPr>
                <w:color w:val="000000"/>
                <w:sz w:val="16"/>
                <w:szCs w:val="16"/>
                <w:lang w:val="uk-UA"/>
              </w:rPr>
            </w:pPr>
          </w:p>
        </w:tc>
      </w:tr>
      <w:tr w:rsidR="00771181" w:rsidRPr="003D5949" w:rsidTr="00CD3A00">
        <w:tc>
          <w:tcPr>
            <w:tcW w:w="698" w:type="dxa"/>
          </w:tcPr>
          <w:p w:rsidR="00771181" w:rsidRPr="003D5949" w:rsidRDefault="00771181" w:rsidP="00CD3A00">
            <w:pPr>
              <w:jc w:val="center"/>
              <w:rPr>
                <w:color w:val="000000"/>
                <w:sz w:val="28"/>
                <w:szCs w:val="28"/>
                <w:lang w:val="uk-UA"/>
              </w:rPr>
            </w:pPr>
            <w:r w:rsidRPr="003D5949">
              <w:rPr>
                <w:color w:val="000000"/>
                <w:sz w:val="28"/>
                <w:szCs w:val="28"/>
                <w:lang w:val="uk-UA"/>
              </w:rPr>
              <w:t>7.</w:t>
            </w:r>
          </w:p>
        </w:tc>
        <w:tc>
          <w:tcPr>
            <w:tcW w:w="6214" w:type="dxa"/>
          </w:tcPr>
          <w:p w:rsidR="00771181" w:rsidRPr="003D5949" w:rsidRDefault="00771181" w:rsidP="00CD3A00">
            <w:pPr>
              <w:widowControl w:val="0"/>
              <w:shd w:val="clear" w:color="auto" w:fill="FFFFFF"/>
              <w:jc w:val="both"/>
              <w:rPr>
                <w:color w:val="000000"/>
                <w:sz w:val="28"/>
                <w:szCs w:val="26"/>
                <w:lang w:val="uk-UA"/>
              </w:rPr>
            </w:pPr>
            <w:r w:rsidRPr="003D5949">
              <w:rPr>
                <w:color w:val="000000"/>
                <w:sz w:val="28"/>
                <w:szCs w:val="26"/>
                <w:lang w:val="uk-UA"/>
              </w:rPr>
              <w:t xml:space="preserve">Координація та контроль за виконанням </w:t>
            </w:r>
            <w:r w:rsidRPr="003D5949">
              <w:rPr>
                <w:color w:val="000000"/>
                <w:sz w:val="28"/>
                <w:szCs w:val="28"/>
                <w:lang w:val="uk-UA"/>
              </w:rPr>
              <w:t>Програми</w:t>
            </w:r>
          </w:p>
        </w:tc>
        <w:tc>
          <w:tcPr>
            <w:tcW w:w="2694" w:type="dxa"/>
            <w:vAlign w:val="center"/>
          </w:tcPr>
          <w:p w:rsidR="00771181" w:rsidRPr="00F142E2" w:rsidRDefault="005F24E1" w:rsidP="00C16F7B">
            <w:pPr>
              <w:jc w:val="center"/>
              <w:rPr>
                <w:color w:val="000000"/>
                <w:sz w:val="28"/>
                <w:szCs w:val="28"/>
                <w:lang w:val="uk-UA"/>
              </w:rPr>
            </w:pPr>
            <w:r>
              <w:rPr>
                <w:color w:val="000000"/>
                <w:sz w:val="28"/>
                <w:szCs w:val="28"/>
                <w:lang w:val="uk-UA"/>
              </w:rPr>
              <w:t xml:space="preserve"> </w:t>
            </w:r>
            <w:r w:rsidR="00771181" w:rsidRPr="00F142E2">
              <w:rPr>
                <w:color w:val="000000"/>
                <w:sz w:val="28"/>
                <w:szCs w:val="28"/>
                <w:lang w:val="uk-UA"/>
              </w:rPr>
              <w:t>стор.</w:t>
            </w:r>
            <w:r>
              <w:rPr>
                <w:color w:val="000000"/>
                <w:sz w:val="28"/>
                <w:szCs w:val="28"/>
                <w:lang w:val="uk-UA"/>
              </w:rPr>
              <w:t>1</w:t>
            </w:r>
            <w:r w:rsidR="00C16F7B">
              <w:rPr>
                <w:color w:val="000000"/>
                <w:sz w:val="28"/>
                <w:szCs w:val="28"/>
                <w:lang w:val="uk-UA"/>
              </w:rPr>
              <w:t>2</w:t>
            </w:r>
          </w:p>
        </w:tc>
      </w:tr>
      <w:tr w:rsidR="00771181" w:rsidRPr="003D5949" w:rsidTr="00CD3A00">
        <w:tc>
          <w:tcPr>
            <w:tcW w:w="698" w:type="dxa"/>
          </w:tcPr>
          <w:p w:rsidR="00771181" w:rsidRPr="003D5949" w:rsidRDefault="00771181" w:rsidP="00CD3A00">
            <w:pPr>
              <w:jc w:val="center"/>
              <w:rPr>
                <w:color w:val="000000"/>
                <w:sz w:val="28"/>
                <w:szCs w:val="28"/>
                <w:lang w:val="uk-UA"/>
              </w:rPr>
            </w:pPr>
          </w:p>
        </w:tc>
        <w:tc>
          <w:tcPr>
            <w:tcW w:w="6214" w:type="dxa"/>
          </w:tcPr>
          <w:p w:rsidR="00771181" w:rsidRPr="003D5949" w:rsidRDefault="00771181" w:rsidP="00CD3A00">
            <w:pPr>
              <w:widowControl w:val="0"/>
              <w:shd w:val="clear" w:color="auto" w:fill="FFFFFF"/>
              <w:jc w:val="both"/>
              <w:rPr>
                <w:color w:val="000000"/>
                <w:sz w:val="28"/>
                <w:szCs w:val="26"/>
                <w:lang w:val="uk-UA"/>
              </w:rPr>
            </w:pPr>
          </w:p>
        </w:tc>
        <w:tc>
          <w:tcPr>
            <w:tcW w:w="2694" w:type="dxa"/>
            <w:vAlign w:val="center"/>
          </w:tcPr>
          <w:p w:rsidR="00771181" w:rsidRPr="003D5949" w:rsidRDefault="00771181" w:rsidP="00CD3A00">
            <w:pPr>
              <w:jc w:val="center"/>
              <w:rPr>
                <w:color w:val="000000"/>
                <w:sz w:val="28"/>
                <w:szCs w:val="28"/>
                <w:lang w:val="uk-UA"/>
              </w:rPr>
            </w:pPr>
          </w:p>
        </w:tc>
      </w:tr>
      <w:tr w:rsidR="00771181" w:rsidRPr="003D5949" w:rsidTr="00CD3A00">
        <w:tc>
          <w:tcPr>
            <w:tcW w:w="9606" w:type="dxa"/>
            <w:gridSpan w:val="3"/>
          </w:tcPr>
          <w:p w:rsidR="00771181" w:rsidRPr="003D5949" w:rsidRDefault="00771181" w:rsidP="00CD3A00">
            <w:pPr>
              <w:jc w:val="both"/>
              <w:rPr>
                <w:color w:val="000000"/>
                <w:sz w:val="28"/>
                <w:szCs w:val="28"/>
                <w:lang w:val="uk-UA"/>
              </w:rPr>
            </w:pPr>
            <w:r w:rsidRPr="003D5949">
              <w:rPr>
                <w:b/>
                <w:color w:val="000000"/>
                <w:sz w:val="28"/>
                <w:szCs w:val="26"/>
                <w:lang w:val="uk-UA"/>
              </w:rPr>
              <w:t>Додаток 1</w:t>
            </w:r>
            <w:r w:rsidRPr="003D5949">
              <w:rPr>
                <w:color w:val="000000"/>
                <w:sz w:val="28"/>
                <w:szCs w:val="26"/>
                <w:lang w:val="uk-UA"/>
              </w:rPr>
              <w:t>.</w:t>
            </w:r>
            <w:r w:rsidRPr="003D5949">
              <w:rPr>
                <w:color w:val="000000"/>
                <w:sz w:val="28"/>
                <w:szCs w:val="28"/>
                <w:lang w:val="uk-UA"/>
              </w:rPr>
              <w:t xml:space="preserve"> Ресурсне забезпечення  Програми з будівництва об’єктів   житла і соціальної сфери  в місті Чернівцях  на 2021-2024 роки  «Сучасне місто».</w:t>
            </w:r>
          </w:p>
        </w:tc>
      </w:tr>
      <w:tr w:rsidR="00771181" w:rsidRPr="003D5949" w:rsidTr="00CD3A00">
        <w:tc>
          <w:tcPr>
            <w:tcW w:w="698" w:type="dxa"/>
            <w:vAlign w:val="center"/>
          </w:tcPr>
          <w:p w:rsidR="00771181" w:rsidRPr="003D5949" w:rsidRDefault="00771181" w:rsidP="00CD3A00">
            <w:pPr>
              <w:jc w:val="center"/>
              <w:rPr>
                <w:color w:val="000000"/>
                <w:sz w:val="28"/>
                <w:szCs w:val="28"/>
                <w:lang w:val="uk-UA"/>
              </w:rPr>
            </w:pPr>
          </w:p>
        </w:tc>
        <w:tc>
          <w:tcPr>
            <w:tcW w:w="6214" w:type="dxa"/>
          </w:tcPr>
          <w:p w:rsidR="00771181" w:rsidRPr="003D5949" w:rsidRDefault="00771181" w:rsidP="00CD3A00">
            <w:pPr>
              <w:widowControl w:val="0"/>
              <w:shd w:val="clear" w:color="auto" w:fill="FFFFFF"/>
              <w:jc w:val="both"/>
              <w:rPr>
                <w:color w:val="000000"/>
                <w:sz w:val="28"/>
                <w:szCs w:val="26"/>
                <w:lang w:val="uk-UA"/>
              </w:rPr>
            </w:pPr>
          </w:p>
        </w:tc>
        <w:tc>
          <w:tcPr>
            <w:tcW w:w="2694" w:type="dxa"/>
            <w:vAlign w:val="center"/>
          </w:tcPr>
          <w:p w:rsidR="00771181" w:rsidRPr="003D5949" w:rsidRDefault="00771181" w:rsidP="00CD3A00">
            <w:pPr>
              <w:jc w:val="center"/>
              <w:rPr>
                <w:color w:val="000000"/>
                <w:sz w:val="28"/>
                <w:szCs w:val="28"/>
                <w:lang w:val="uk-UA"/>
              </w:rPr>
            </w:pPr>
          </w:p>
        </w:tc>
      </w:tr>
      <w:tr w:rsidR="00771181" w:rsidRPr="003D5949" w:rsidTr="00CD3A00">
        <w:tc>
          <w:tcPr>
            <w:tcW w:w="9606" w:type="dxa"/>
            <w:gridSpan w:val="3"/>
            <w:vAlign w:val="center"/>
          </w:tcPr>
          <w:p w:rsidR="00771181" w:rsidRPr="003D5949" w:rsidRDefault="00771181" w:rsidP="00CD3A00">
            <w:pPr>
              <w:jc w:val="both"/>
              <w:rPr>
                <w:color w:val="000000"/>
                <w:sz w:val="28"/>
                <w:szCs w:val="28"/>
                <w:lang w:val="uk-UA"/>
              </w:rPr>
            </w:pPr>
            <w:r w:rsidRPr="003D5949">
              <w:rPr>
                <w:b/>
                <w:color w:val="000000"/>
                <w:sz w:val="28"/>
                <w:szCs w:val="26"/>
                <w:lang w:val="uk-UA"/>
              </w:rPr>
              <w:t xml:space="preserve">Додаток 2 </w:t>
            </w:r>
            <w:r w:rsidRPr="003D5949">
              <w:rPr>
                <w:color w:val="000000"/>
                <w:sz w:val="28"/>
                <w:szCs w:val="26"/>
                <w:lang w:val="uk-UA"/>
              </w:rPr>
              <w:t>Результативні показники</w:t>
            </w:r>
            <w:r w:rsidRPr="003D5949">
              <w:rPr>
                <w:b/>
                <w:color w:val="000000"/>
                <w:sz w:val="28"/>
                <w:szCs w:val="26"/>
                <w:lang w:val="uk-UA"/>
              </w:rPr>
              <w:t xml:space="preserve"> </w:t>
            </w:r>
            <w:r w:rsidRPr="003D5949">
              <w:rPr>
                <w:color w:val="000000"/>
                <w:sz w:val="28"/>
                <w:szCs w:val="28"/>
                <w:lang w:val="uk-UA"/>
              </w:rPr>
              <w:t>Програми з будівництва об’єктів   житла і соціальної сфери  в місті Чернівцях  на 2021-2024 роки  «Сучасне місто».</w:t>
            </w:r>
          </w:p>
        </w:tc>
      </w:tr>
      <w:tr w:rsidR="00771181" w:rsidRPr="003D5949" w:rsidTr="00CD3A00">
        <w:tc>
          <w:tcPr>
            <w:tcW w:w="698" w:type="dxa"/>
            <w:vAlign w:val="center"/>
          </w:tcPr>
          <w:p w:rsidR="00771181" w:rsidRPr="003D5949" w:rsidRDefault="00771181" w:rsidP="00CD3A00">
            <w:pPr>
              <w:jc w:val="center"/>
              <w:rPr>
                <w:color w:val="000000"/>
                <w:sz w:val="28"/>
                <w:szCs w:val="28"/>
                <w:lang w:val="uk-UA"/>
              </w:rPr>
            </w:pPr>
          </w:p>
        </w:tc>
        <w:tc>
          <w:tcPr>
            <w:tcW w:w="6214" w:type="dxa"/>
          </w:tcPr>
          <w:p w:rsidR="00771181" w:rsidRPr="003D5949" w:rsidRDefault="00771181" w:rsidP="00CD3A00">
            <w:pPr>
              <w:widowControl w:val="0"/>
              <w:shd w:val="clear" w:color="auto" w:fill="FFFFFF"/>
              <w:jc w:val="both"/>
              <w:rPr>
                <w:color w:val="000000"/>
                <w:sz w:val="28"/>
                <w:szCs w:val="26"/>
                <w:lang w:val="uk-UA"/>
              </w:rPr>
            </w:pPr>
          </w:p>
        </w:tc>
        <w:tc>
          <w:tcPr>
            <w:tcW w:w="2694" w:type="dxa"/>
            <w:vAlign w:val="center"/>
          </w:tcPr>
          <w:p w:rsidR="00771181" w:rsidRPr="003D5949" w:rsidRDefault="00771181" w:rsidP="00CD3A00">
            <w:pPr>
              <w:jc w:val="center"/>
              <w:rPr>
                <w:color w:val="000000"/>
                <w:sz w:val="28"/>
                <w:szCs w:val="28"/>
                <w:lang w:val="uk-UA"/>
              </w:rPr>
            </w:pPr>
          </w:p>
        </w:tc>
      </w:tr>
      <w:tr w:rsidR="00771181" w:rsidRPr="003D5949" w:rsidTr="00CD3A00">
        <w:tc>
          <w:tcPr>
            <w:tcW w:w="9606" w:type="dxa"/>
            <w:gridSpan w:val="3"/>
            <w:vAlign w:val="center"/>
          </w:tcPr>
          <w:p w:rsidR="00771181" w:rsidRPr="003D5949" w:rsidRDefault="00771181" w:rsidP="00CD3A00">
            <w:pPr>
              <w:jc w:val="both"/>
              <w:rPr>
                <w:color w:val="000000"/>
                <w:sz w:val="28"/>
                <w:szCs w:val="28"/>
                <w:lang w:val="uk-UA"/>
              </w:rPr>
            </w:pPr>
            <w:r w:rsidRPr="003D5949">
              <w:rPr>
                <w:b/>
                <w:color w:val="000000"/>
                <w:sz w:val="28"/>
                <w:szCs w:val="26"/>
                <w:lang w:val="uk-UA"/>
              </w:rPr>
              <w:t>Додаток 3</w:t>
            </w:r>
            <w:r w:rsidRPr="003D5949">
              <w:rPr>
                <w:color w:val="000000"/>
                <w:sz w:val="28"/>
                <w:szCs w:val="26"/>
                <w:lang w:val="uk-UA"/>
              </w:rPr>
              <w:t>.</w:t>
            </w:r>
            <w:r w:rsidRPr="003D5949">
              <w:rPr>
                <w:color w:val="000000"/>
                <w:sz w:val="28"/>
                <w:szCs w:val="28"/>
                <w:lang w:val="uk-UA"/>
              </w:rPr>
              <w:t xml:space="preserve"> Напрями діяльності та заходи Програми з будівництва об’єктів   житла і соціальної сфери  в місті Чернівцях  на 2021-2024 роки  «Сучасне місто».</w:t>
            </w:r>
          </w:p>
          <w:p w:rsidR="00771181" w:rsidRPr="003D5949" w:rsidRDefault="00771181" w:rsidP="00CD3A00">
            <w:pPr>
              <w:jc w:val="both"/>
              <w:rPr>
                <w:color w:val="000000"/>
                <w:sz w:val="28"/>
                <w:szCs w:val="28"/>
                <w:lang w:val="uk-UA"/>
              </w:rPr>
            </w:pPr>
          </w:p>
          <w:p w:rsidR="00771181" w:rsidRPr="003D5949" w:rsidRDefault="00771181" w:rsidP="00CD3A00">
            <w:pPr>
              <w:jc w:val="both"/>
              <w:rPr>
                <w:b/>
                <w:color w:val="000000"/>
                <w:sz w:val="28"/>
                <w:szCs w:val="28"/>
                <w:lang w:val="uk-UA"/>
              </w:rPr>
            </w:pPr>
            <w:r w:rsidRPr="003D5949">
              <w:rPr>
                <w:b/>
                <w:color w:val="000000"/>
                <w:sz w:val="28"/>
                <w:szCs w:val="28"/>
                <w:lang w:val="uk-UA"/>
              </w:rPr>
              <w:t xml:space="preserve">Додаток 4. </w:t>
            </w:r>
            <w:r w:rsidRPr="003D5949">
              <w:rPr>
                <w:color w:val="000000"/>
                <w:sz w:val="28"/>
                <w:szCs w:val="28"/>
                <w:lang w:val="uk-UA"/>
              </w:rPr>
              <w:t>Перелік об'єктів, фінансування яких буде здійснюватися в                2021-2024 роках.</w:t>
            </w:r>
          </w:p>
        </w:tc>
      </w:tr>
      <w:tr w:rsidR="00771181" w:rsidRPr="003D5949" w:rsidTr="00CD3A00">
        <w:tc>
          <w:tcPr>
            <w:tcW w:w="698" w:type="dxa"/>
            <w:vAlign w:val="center"/>
          </w:tcPr>
          <w:p w:rsidR="00771181" w:rsidRPr="003D5949" w:rsidRDefault="00771181" w:rsidP="00CD3A00">
            <w:pPr>
              <w:jc w:val="center"/>
              <w:rPr>
                <w:color w:val="000000"/>
                <w:sz w:val="28"/>
                <w:szCs w:val="28"/>
                <w:lang w:val="uk-UA"/>
              </w:rPr>
            </w:pPr>
          </w:p>
        </w:tc>
        <w:tc>
          <w:tcPr>
            <w:tcW w:w="6214" w:type="dxa"/>
          </w:tcPr>
          <w:p w:rsidR="00771181" w:rsidRPr="003D5949" w:rsidRDefault="00771181" w:rsidP="00CD3A00">
            <w:pPr>
              <w:widowControl w:val="0"/>
              <w:shd w:val="clear" w:color="auto" w:fill="FFFFFF"/>
              <w:jc w:val="both"/>
              <w:rPr>
                <w:color w:val="000000"/>
                <w:sz w:val="28"/>
                <w:szCs w:val="26"/>
                <w:lang w:val="uk-UA"/>
              </w:rPr>
            </w:pPr>
          </w:p>
        </w:tc>
        <w:tc>
          <w:tcPr>
            <w:tcW w:w="2694" w:type="dxa"/>
            <w:vAlign w:val="center"/>
          </w:tcPr>
          <w:p w:rsidR="00771181" w:rsidRPr="003D5949" w:rsidRDefault="00771181" w:rsidP="00CD3A00">
            <w:pPr>
              <w:jc w:val="center"/>
              <w:rPr>
                <w:color w:val="000000"/>
                <w:sz w:val="28"/>
                <w:szCs w:val="28"/>
                <w:lang w:val="uk-UA"/>
              </w:rPr>
            </w:pPr>
          </w:p>
        </w:tc>
      </w:tr>
    </w:tbl>
    <w:p w:rsidR="00771181" w:rsidRPr="003D5949" w:rsidRDefault="00771181" w:rsidP="00771181">
      <w:pPr>
        <w:jc w:val="center"/>
        <w:rPr>
          <w:b/>
          <w:sz w:val="28"/>
          <w:szCs w:val="28"/>
          <w:lang w:val="uk-UA"/>
        </w:rPr>
      </w:pPr>
    </w:p>
    <w:p w:rsidR="00771181" w:rsidRPr="003D5949" w:rsidRDefault="00771181" w:rsidP="00771181">
      <w:pPr>
        <w:jc w:val="center"/>
        <w:rPr>
          <w:b/>
          <w:sz w:val="28"/>
          <w:szCs w:val="28"/>
          <w:lang w:val="uk-UA"/>
        </w:rPr>
      </w:pPr>
    </w:p>
    <w:p w:rsidR="00771181" w:rsidRPr="003D5949" w:rsidRDefault="00771181" w:rsidP="00771181">
      <w:pPr>
        <w:jc w:val="both"/>
        <w:rPr>
          <w:b/>
          <w:lang w:val="uk-UA"/>
        </w:rPr>
      </w:pPr>
      <w:r w:rsidRPr="003D5949">
        <w:rPr>
          <w:lang w:val="uk-UA"/>
        </w:rPr>
        <w:t xml:space="preserve"> </w:t>
      </w:r>
    </w:p>
    <w:p w:rsidR="00771181" w:rsidRPr="003D5949" w:rsidRDefault="00771181" w:rsidP="00771181">
      <w:pPr>
        <w:rPr>
          <w:b/>
          <w:color w:val="000000"/>
          <w:sz w:val="28"/>
          <w:szCs w:val="28"/>
          <w:lang w:val="uk-UA"/>
        </w:rPr>
      </w:pPr>
    </w:p>
    <w:p w:rsidR="00771181" w:rsidRPr="003D5949" w:rsidRDefault="00771181" w:rsidP="00771181">
      <w:pPr>
        <w:jc w:val="center"/>
        <w:rPr>
          <w:b/>
          <w:color w:val="000000"/>
          <w:sz w:val="28"/>
          <w:szCs w:val="28"/>
          <w:lang w:val="uk-UA"/>
        </w:rPr>
      </w:pPr>
    </w:p>
    <w:p w:rsidR="00771181" w:rsidRPr="003D5949" w:rsidRDefault="00771181" w:rsidP="00771181">
      <w:pPr>
        <w:ind w:left="6237"/>
        <w:rPr>
          <w:b/>
          <w:color w:val="FF0000"/>
          <w:sz w:val="28"/>
          <w:szCs w:val="28"/>
          <w:lang w:val="uk-UA"/>
        </w:rPr>
      </w:pPr>
      <w:r w:rsidRPr="003D5949">
        <w:rPr>
          <w:b/>
          <w:sz w:val="28"/>
          <w:szCs w:val="28"/>
          <w:lang w:val="uk-UA"/>
        </w:rPr>
        <w:br w:type="page"/>
      </w:r>
    </w:p>
    <w:p w:rsidR="00771181" w:rsidRPr="003D5949" w:rsidRDefault="00771181" w:rsidP="00771181">
      <w:pPr>
        <w:numPr>
          <w:ilvl w:val="0"/>
          <w:numId w:val="1"/>
        </w:numPr>
        <w:jc w:val="center"/>
        <w:rPr>
          <w:b/>
          <w:color w:val="000000"/>
          <w:sz w:val="28"/>
          <w:szCs w:val="28"/>
          <w:lang w:val="uk-UA"/>
        </w:rPr>
      </w:pPr>
      <w:r w:rsidRPr="003D5949">
        <w:rPr>
          <w:b/>
          <w:sz w:val="28"/>
          <w:szCs w:val="28"/>
          <w:lang w:val="uk-UA"/>
        </w:rPr>
        <w:lastRenderedPageBreak/>
        <w:t>Паспорт</w:t>
      </w:r>
    </w:p>
    <w:p w:rsidR="00771181" w:rsidRPr="003D5949" w:rsidRDefault="00771181" w:rsidP="00771181">
      <w:pPr>
        <w:ind w:left="360"/>
        <w:jc w:val="center"/>
        <w:rPr>
          <w:b/>
          <w:color w:val="000000"/>
          <w:sz w:val="28"/>
          <w:szCs w:val="28"/>
          <w:lang w:val="uk-UA"/>
        </w:rPr>
      </w:pPr>
      <w:r w:rsidRPr="003D5949">
        <w:rPr>
          <w:b/>
          <w:sz w:val="28"/>
          <w:szCs w:val="28"/>
          <w:lang w:val="uk-UA"/>
        </w:rPr>
        <w:t xml:space="preserve">Програми з будівництва об’єктів  житла і соціальної </w:t>
      </w:r>
      <w:r w:rsidR="00321087">
        <w:rPr>
          <w:b/>
          <w:sz w:val="28"/>
          <w:szCs w:val="28"/>
          <w:lang w:val="uk-UA"/>
        </w:rPr>
        <w:t>сфери в місті Чернівцях на  2021 -2024</w:t>
      </w:r>
      <w:r w:rsidRPr="003D5949">
        <w:rPr>
          <w:b/>
          <w:sz w:val="28"/>
          <w:szCs w:val="28"/>
          <w:lang w:val="uk-UA"/>
        </w:rPr>
        <w:t xml:space="preserve"> роки «Сучасне місто»</w:t>
      </w:r>
    </w:p>
    <w:p w:rsidR="00771181" w:rsidRPr="003D5949" w:rsidRDefault="00771181" w:rsidP="00771181">
      <w:pPr>
        <w:jc w:val="center"/>
        <w:rPr>
          <w:b/>
          <w:color w:val="000000"/>
          <w:sz w:val="28"/>
          <w:szCs w:val="28"/>
          <w:lang w:val="uk-U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3672"/>
        <w:gridCol w:w="5641"/>
      </w:tblGrid>
      <w:tr w:rsidR="00771181" w:rsidRPr="003D5949" w:rsidTr="00CD3A00">
        <w:tc>
          <w:tcPr>
            <w:tcW w:w="576" w:type="dxa"/>
          </w:tcPr>
          <w:p w:rsidR="00771181" w:rsidRPr="003D5949" w:rsidRDefault="00771181" w:rsidP="00CD3A00">
            <w:pPr>
              <w:pStyle w:val="a3"/>
              <w:rPr>
                <w:b w:val="0"/>
                <w:bCs/>
                <w:color w:val="000000"/>
                <w:sz w:val="28"/>
                <w:szCs w:val="28"/>
              </w:rPr>
            </w:pPr>
            <w:r w:rsidRPr="003D5949">
              <w:rPr>
                <w:b w:val="0"/>
                <w:color w:val="000000"/>
                <w:sz w:val="28"/>
                <w:szCs w:val="28"/>
              </w:rPr>
              <w:t>1.</w:t>
            </w:r>
          </w:p>
        </w:tc>
        <w:tc>
          <w:tcPr>
            <w:tcW w:w="3672" w:type="dxa"/>
          </w:tcPr>
          <w:p w:rsidR="00771181" w:rsidRPr="003D5949" w:rsidRDefault="00771181" w:rsidP="00771181">
            <w:pPr>
              <w:pStyle w:val="a3"/>
              <w:jc w:val="both"/>
              <w:rPr>
                <w:bCs/>
                <w:color w:val="000000"/>
                <w:sz w:val="28"/>
                <w:szCs w:val="28"/>
              </w:rPr>
            </w:pPr>
            <w:r w:rsidRPr="003D5949">
              <w:rPr>
                <w:color w:val="000000"/>
                <w:sz w:val="28"/>
                <w:szCs w:val="28"/>
              </w:rPr>
              <w:t>Ініціатор розроблення</w:t>
            </w:r>
          </w:p>
          <w:p w:rsidR="00771181" w:rsidRPr="003D5949" w:rsidRDefault="00771181" w:rsidP="00771181">
            <w:pPr>
              <w:pStyle w:val="a3"/>
              <w:jc w:val="both"/>
              <w:rPr>
                <w:bCs/>
                <w:color w:val="000000"/>
                <w:sz w:val="28"/>
                <w:szCs w:val="28"/>
              </w:rPr>
            </w:pPr>
            <w:r w:rsidRPr="003D5949">
              <w:rPr>
                <w:color w:val="000000"/>
                <w:sz w:val="28"/>
                <w:szCs w:val="28"/>
              </w:rPr>
              <w:t xml:space="preserve">Програми </w:t>
            </w:r>
          </w:p>
        </w:tc>
        <w:tc>
          <w:tcPr>
            <w:tcW w:w="5641" w:type="dxa"/>
          </w:tcPr>
          <w:p w:rsidR="00771181" w:rsidRPr="003D5949" w:rsidRDefault="00771181" w:rsidP="00CD3A00">
            <w:pPr>
              <w:pStyle w:val="a3"/>
              <w:jc w:val="both"/>
              <w:rPr>
                <w:b w:val="0"/>
                <w:bCs/>
                <w:color w:val="000000"/>
                <w:sz w:val="28"/>
                <w:szCs w:val="28"/>
              </w:rPr>
            </w:pPr>
            <w:r w:rsidRPr="003D5949">
              <w:rPr>
                <w:b w:val="0"/>
                <w:color w:val="000000"/>
                <w:sz w:val="28"/>
                <w:szCs w:val="28"/>
              </w:rPr>
              <w:t>Департамент містобудівного комплексу та земельних відносин Чернівецької міської ради</w:t>
            </w:r>
          </w:p>
        </w:tc>
      </w:tr>
      <w:tr w:rsidR="00771181" w:rsidRPr="003D5949" w:rsidTr="00CD3A00">
        <w:tc>
          <w:tcPr>
            <w:tcW w:w="576" w:type="dxa"/>
          </w:tcPr>
          <w:p w:rsidR="00771181" w:rsidRPr="003D5949" w:rsidRDefault="00771181" w:rsidP="00CD3A00">
            <w:pPr>
              <w:pStyle w:val="a3"/>
              <w:rPr>
                <w:b w:val="0"/>
                <w:bCs/>
                <w:color w:val="000000"/>
                <w:sz w:val="28"/>
                <w:szCs w:val="28"/>
              </w:rPr>
            </w:pPr>
            <w:r w:rsidRPr="003D5949">
              <w:rPr>
                <w:b w:val="0"/>
                <w:color w:val="000000"/>
                <w:sz w:val="28"/>
                <w:szCs w:val="28"/>
              </w:rPr>
              <w:t>2.</w:t>
            </w:r>
          </w:p>
        </w:tc>
        <w:tc>
          <w:tcPr>
            <w:tcW w:w="3672" w:type="dxa"/>
          </w:tcPr>
          <w:p w:rsidR="00771181" w:rsidRPr="003D5949" w:rsidRDefault="00771181" w:rsidP="00771181">
            <w:pPr>
              <w:pStyle w:val="a3"/>
              <w:jc w:val="both"/>
              <w:rPr>
                <w:bCs/>
                <w:color w:val="000000"/>
                <w:sz w:val="28"/>
                <w:szCs w:val="28"/>
              </w:rPr>
            </w:pPr>
            <w:r w:rsidRPr="003D5949">
              <w:rPr>
                <w:color w:val="000000"/>
                <w:sz w:val="28"/>
                <w:szCs w:val="28"/>
              </w:rPr>
              <w:t>Дата, номер і назва нормативних документів</w:t>
            </w:r>
          </w:p>
        </w:tc>
        <w:tc>
          <w:tcPr>
            <w:tcW w:w="5641" w:type="dxa"/>
          </w:tcPr>
          <w:p w:rsidR="00771181" w:rsidRPr="003D5949" w:rsidRDefault="00771181" w:rsidP="003D5949">
            <w:pPr>
              <w:pStyle w:val="a3"/>
              <w:jc w:val="both"/>
              <w:rPr>
                <w:b w:val="0"/>
                <w:bCs/>
                <w:color w:val="000000"/>
                <w:sz w:val="28"/>
                <w:szCs w:val="28"/>
              </w:rPr>
            </w:pPr>
            <w:r w:rsidRPr="003D5949">
              <w:rPr>
                <w:b w:val="0"/>
                <w:color w:val="000000"/>
                <w:sz w:val="28"/>
                <w:szCs w:val="28"/>
              </w:rPr>
              <w:t>Закон</w:t>
            </w:r>
            <w:r w:rsidR="004D58CB" w:rsidRPr="003D5949">
              <w:rPr>
                <w:b w:val="0"/>
                <w:color w:val="000000"/>
                <w:sz w:val="28"/>
                <w:szCs w:val="28"/>
              </w:rPr>
              <w:t xml:space="preserve">и </w:t>
            </w:r>
            <w:r w:rsidRPr="003D5949">
              <w:rPr>
                <w:b w:val="0"/>
                <w:color w:val="000000"/>
                <w:sz w:val="28"/>
                <w:szCs w:val="28"/>
              </w:rPr>
              <w:t>України «Про місцеве самоврядування в Україні»</w:t>
            </w:r>
            <w:r w:rsidR="004D58CB" w:rsidRPr="003D5949">
              <w:rPr>
                <w:b w:val="0"/>
                <w:color w:val="0000FF"/>
                <w:sz w:val="28"/>
                <w:szCs w:val="28"/>
              </w:rPr>
              <w:t>,</w:t>
            </w:r>
            <w:r w:rsidR="004D58CB" w:rsidRPr="003D5949">
              <w:rPr>
                <w:b w:val="0"/>
                <w:sz w:val="28"/>
                <w:szCs w:val="28"/>
              </w:rPr>
              <w:t xml:space="preserve"> </w:t>
            </w:r>
            <w:r w:rsidR="003D5949" w:rsidRPr="003D5949">
              <w:rPr>
                <w:b w:val="0"/>
                <w:color w:val="000000"/>
                <w:sz w:val="28"/>
                <w:szCs w:val="28"/>
              </w:rPr>
              <w:t>Бюджетний кодекс України,</w:t>
            </w:r>
            <w:r w:rsidRPr="003D5949">
              <w:rPr>
                <w:b w:val="0"/>
                <w:color w:val="000000"/>
                <w:sz w:val="28"/>
                <w:szCs w:val="28"/>
              </w:rPr>
              <w:t xml:space="preserve"> Генеральний план міста Чернівців, </w:t>
            </w:r>
            <w:r w:rsidR="003A0428">
              <w:rPr>
                <w:b w:val="0"/>
                <w:color w:val="000000"/>
                <w:sz w:val="28"/>
                <w:szCs w:val="28"/>
              </w:rPr>
              <w:t xml:space="preserve">затверджений рішенням міської ради від 27.03.2014р. № 1171, </w:t>
            </w:r>
            <w:r w:rsidRPr="003D5949">
              <w:rPr>
                <w:b w:val="0"/>
                <w:color w:val="000000"/>
                <w:spacing w:val="2"/>
                <w:sz w:val="28"/>
                <w:szCs w:val="28"/>
              </w:rPr>
              <w:t xml:space="preserve">Інтегрована концепція розвитку середмістя Чернівців до 2030 року, </w:t>
            </w:r>
            <w:r w:rsidRPr="003D5949">
              <w:rPr>
                <w:b w:val="0"/>
                <w:color w:val="000000"/>
                <w:sz w:val="28"/>
                <w:szCs w:val="28"/>
              </w:rPr>
              <w:t>затверджена рішенням міськ</w:t>
            </w:r>
            <w:r w:rsidR="003D5949" w:rsidRPr="003D5949">
              <w:rPr>
                <w:b w:val="0"/>
                <w:color w:val="000000"/>
                <w:sz w:val="28"/>
                <w:szCs w:val="28"/>
              </w:rPr>
              <w:t>ої ради від 25.09.2015р. № 1727</w:t>
            </w:r>
            <w:r w:rsidRPr="003D5949">
              <w:rPr>
                <w:b w:val="0"/>
                <w:color w:val="000000"/>
                <w:sz w:val="28"/>
                <w:szCs w:val="28"/>
              </w:rPr>
              <w:t xml:space="preserve">, </w:t>
            </w:r>
            <w:r w:rsidRPr="003D5949">
              <w:rPr>
                <w:b w:val="0"/>
                <w:color w:val="000000"/>
                <w:spacing w:val="2"/>
                <w:sz w:val="28"/>
                <w:szCs w:val="28"/>
              </w:rPr>
              <w:t xml:space="preserve">Інтегрована концепція розвитку міста Чернівців до 2030 року, </w:t>
            </w:r>
            <w:r w:rsidRPr="003D5949">
              <w:rPr>
                <w:b w:val="0"/>
                <w:color w:val="000000"/>
                <w:sz w:val="28"/>
                <w:szCs w:val="28"/>
              </w:rPr>
              <w:t>затверджена рішенням міської ради від 20.06.2019р. №1728</w:t>
            </w:r>
          </w:p>
        </w:tc>
      </w:tr>
      <w:tr w:rsidR="00771181" w:rsidRPr="003D5949" w:rsidTr="00CD3A00">
        <w:tc>
          <w:tcPr>
            <w:tcW w:w="576" w:type="dxa"/>
          </w:tcPr>
          <w:p w:rsidR="00771181" w:rsidRPr="003D5949" w:rsidRDefault="00771181" w:rsidP="00CD3A00">
            <w:pPr>
              <w:pStyle w:val="a3"/>
              <w:rPr>
                <w:b w:val="0"/>
                <w:bCs/>
                <w:color w:val="000000"/>
                <w:sz w:val="28"/>
                <w:szCs w:val="28"/>
              </w:rPr>
            </w:pPr>
            <w:r w:rsidRPr="003D5949">
              <w:rPr>
                <w:b w:val="0"/>
                <w:color w:val="000000"/>
                <w:sz w:val="28"/>
                <w:szCs w:val="28"/>
              </w:rPr>
              <w:t>3.</w:t>
            </w:r>
          </w:p>
        </w:tc>
        <w:tc>
          <w:tcPr>
            <w:tcW w:w="3672" w:type="dxa"/>
          </w:tcPr>
          <w:p w:rsidR="00771181" w:rsidRPr="003D5949" w:rsidRDefault="00771181" w:rsidP="00771181">
            <w:pPr>
              <w:pStyle w:val="a3"/>
              <w:jc w:val="both"/>
              <w:rPr>
                <w:bCs/>
                <w:color w:val="000000"/>
                <w:sz w:val="28"/>
                <w:szCs w:val="28"/>
              </w:rPr>
            </w:pPr>
            <w:r w:rsidRPr="003D5949">
              <w:rPr>
                <w:color w:val="000000"/>
                <w:sz w:val="28"/>
                <w:szCs w:val="28"/>
              </w:rPr>
              <w:t>Розробник Програми</w:t>
            </w:r>
          </w:p>
        </w:tc>
        <w:tc>
          <w:tcPr>
            <w:tcW w:w="5641" w:type="dxa"/>
          </w:tcPr>
          <w:p w:rsidR="00771181" w:rsidRPr="003D5949" w:rsidRDefault="00771181" w:rsidP="00CD3A00">
            <w:pPr>
              <w:pStyle w:val="a3"/>
              <w:jc w:val="both"/>
              <w:rPr>
                <w:b w:val="0"/>
                <w:bCs/>
                <w:color w:val="000000"/>
                <w:sz w:val="28"/>
                <w:szCs w:val="28"/>
              </w:rPr>
            </w:pPr>
            <w:r w:rsidRPr="003D5949">
              <w:rPr>
                <w:b w:val="0"/>
                <w:color w:val="000000"/>
                <w:sz w:val="28"/>
                <w:szCs w:val="28"/>
              </w:rPr>
              <w:t>Департамент містобудівного комплексу та земельних відносин Чернівецької міської ради</w:t>
            </w:r>
          </w:p>
        </w:tc>
      </w:tr>
      <w:tr w:rsidR="00771181" w:rsidRPr="003D5949" w:rsidTr="00CD3A00">
        <w:tc>
          <w:tcPr>
            <w:tcW w:w="576" w:type="dxa"/>
          </w:tcPr>
          <w:p w:rsidR="00771181" w:rsidRPr="003D5949" w:rsidRDefault="00771181" w:rsidP="00CD3A00">
            <w:pPr>
              <w:pStyle w:val="a3"/>
              <w:rPr>
                <w:b w:val="0"/>
                <w:bCs/>
                <w:color w:val="000000"/>
                <w:sz w:val="28"/>
                <w:szCs w:val="28"/>
              </w:rPr>
            </w:pPr>
            <w:r w:rsidRPr="003D5949">
              <w:rPr>
                <w:b w:val="0"/>
                <w:color w:val="000000"/>
                <w:sz w:val="28"/>
                <w:szCs w:val="28"/>
              </w:rPr>
              <w:t>4.</w:t>
            </w:r>
          </w:p>
        </w:tc>
        <w:tc>
          <w:tcPr>
            <w:tcW w:w="3672" w:type="dxa"/>
          </w:tcPr>
          <w:p w:rsidR="00771181" w:rsidRPr="003D5949" w:rsidRDefault="00771181" w:rsidP="00771181">
            <w:pPr>
              <w:pStyle w:val="a3"/>
              <w:jc w:val="both"/>
              <w:rPr>
                <w:bCs/>
                <w:color w:val="000000"/>
                <w:sz w:val="28"/>
                <w:szCs w:val="28"/>
              </w:rPr>
            </w:pPr>
            <w:r w:rsidRPr="003D5949">
              <w:rPr>
                <w:color w:val="000000"/>
                <w:sz w:val="28"/>
                <w:szCs w:val="28"/>
              </w:rPr>
              <w:t>Співрозробники Програми</w:t>
            </w:r>
          </w:p>
        </w:tc>
        <w:tc>
          <w:tcPr>
            <w:tcW w:w="5641" w:type="dxa"/>
            <w:vAlign w:val="center"/>
          </w:tcPr>
          <w:p w:rsidR="00771181" w:rsidRPr="003D5949" w:rsidRDefault="00771181" w:rsidP="00CD3A00">
            <w:pPr>
              <w:pStyle w:val="a3"/>
              <w:jc w:val="both"/>
              <w:rPr>
                <w:b w:val="0"/>
                <w:bCs/>
                <w:color w:val="FF0000"/>
                <w:sz w:val="28"/>
                <w:szCs w:val="28"/>
              </w:rPr>
            </w:pPr>
            <w:r w:rsidRPr="003D5949">
              <w:rPr>
                <w:b w:val="0"/>
                <w:bCs/>
                <w:color w:val="000000"/>
                <w:sz w:val="28"/>
                <w:szCs w:val="28"/>
              </w:rPr>
              <w:t>Управління освіти Чернівецької міської ради,</w:t>
            </w:r>
            <w:r w:rsidRPr="003D5949">
              <w:rPr>
                <w:b w:val="0"/>
                <w:bCs/>
                <w:color w:val="FF0000"/>
                <w:sz w:val="28"/>
                <w:szCs w:val="28"/>
              </w:rPr>
              <w:t xml:space="preserve"> </w:t>
            </w:r>
            <w:r w:rsidRPr="003D5949">
              <w:rPr>
                <w:b w:val="0"/>
                <w:bCs/>
                <w:color w:val="000000"/>
                <w:sz w:val="28"/>
                <w:szCs w:val="28"/>
              </w:rPr>
              <w:t>управління забезпечення медичного обслуговування у сфері охорони здоров’я Чернівецької міської ради,</w:t>
            </w:r>
            <w:r w:rsidRPr="003D5949">
              <w:rPr>
                <w:b w:val="0"/>
                <w:bCs/>
                <w:color w:val="FF0000"/>
                <w:sz w:val="28"/>
                <w:szCs w:val="28"/>
              </w:rPr>
              <w:t xml:space="preserve"> </w:t>
            </w:r>
            <w:r w:rsidRPr="003D5949">
              <w:rPr>
                <w:b w:val="0"/>
                <w:bCs/>
                <w:color w:val="000000"/>
                <w:sz w:val="28"/>
                <w:szCs w:val="28"/>
              </w:rPr>
              <w:t>управління культури Чернівецької міської ради, управління по фізичній культурі та спорту Чернівецької міської ради, департамент праці та соціального захисту населення Чернівецької міської ради, відділ охорони культурної спадщини Чернівецької міської ради, відділ інформації та зв’язків з громадськістю Чернівецької міської ради</w:t>
            </w:r>
          </w:p>
        </w:tc>
      </w:tr>
      <w:tr w:rsidR="00771181" w:rsidRPr="003D5949" w:rsidTr="00CD3A00">
        <w:tc>
          <w:tcPr>
            <w:tcW w:w="576" w:type="dxa"/>
          </w:tcPr>
          <w:p w:rsidR="00771181" w:rsidRPr="003D5949" w:rsidRDefault="00771181" w:rsidP="00CD3A00">
            <w:pPr>
              <w:pStyle w:val="a3"/>
              <w:rPr>
                <w:b w:val="0"/>
                <w:bCs/>
                <w:color w:val="000000"/>
                <w:sz w:val="28"/>
                <w:szCs w:val="28"/>
              </w:rPr>
            </w:pPr>
            <w:r w:rsidRPr="003D5949">
              <w:rPr>
                <w:b w:val="0"/>
                <w:color w:val="000000"/>
                <w:sz w:val="28"/>
                <w:szCs w:val="28"/>
              </w:rPr>
              <w:t>5.</w:t>
            </w:r>
          </w:p>
        </w:tc>
        <w:tc>
          <w:tcPr>
            <w:tcW w:w="3672" w:type="dxa"/>
          </w:tcPr>
          <w:p w:rsidR="00771181" w:rsidRPr="003D5949" w:rsidRDefault="00771181" w:rsidP="00771181">
            <w:pPr>
              <w:pStyle w:val="a3"/>
              <w:jc w:val="both"/>
              <w:rPr>
                <w:bCs/>
                <w:color w:val="000000"/>
                <w:sz w:val="28"/>
                <w:szCs w:val="28"/>
              </w:rPr>
            </w:pPr>
            <w:r w:rsidRPr="003D5949">
              <w:rPr>
                <w:color w:val="000000"/>
                <w:sz w:val="28"/>
                <w:szCs w:val="28"/>
              </w:rPr>
              <w:t>Відповідальний виконавець Програми</w:t>
            </w:r>
          </w:p>
        </w:tc>
        <w:tc>
          <w:tcPr>
            <w:tcW w:w="5641" w:type="dxa"/>
          </w:tcPr>
          <w:p w:rsidR="00771181" w:rsidRPr="003D5949" w:rsidRDefault="00771181" w:rsidP="00CD3A00">
            <w:pPr>
              <w:pStyle w:val="a3"/>
              <w:jc w:val="both"/>
              <w:rPr>
                <w:b w:val="0"/>
                <w:bCs/>
                <w:color w:val="000000"/>
                <w:sz w:val="28"/>
                <w:szCs w:val="28"/>
              </w:rPr>
            </w:pPr>
            <w:r w:rsidRPr="003D5949">
              <w:rPr>
                <w:b w:val="0"/>
                <w:color w:val="000000"/>
                <w:sz w:val="28"/>
                <w:szCs w:val="28"/>
              </w:rPr>
              <w:t>Департамент містобудівного комплексу та земельних відносин Чернівецької міської ради</w:t>
            </w:r>
          </w:p>
        </w:tc>
      </w:tr>
      <w:tr w:rsidR="00771181" w:rsidRPr="003D5949" w:rsidTr="00CD3A00">
        <w:tc>
          <w:tcPr>
            <w:tcW w:w="576" w:type="dxa"/>
          </w:tcPr>
          <w:p w:rsidR="00771181" w:rsidRPr="003D5949" w:rsidRDefault="00440DF8" w:rsidP="00CD3A00">
            <w:pPr>
              <w:pStyle w:val="a3"/>
              <w:rPr>
                <w:b w:val="0"/>
                <w:bCs/>
                <w:color w:val="000000"/>
                <w:sz w:val="28"/>
                <w:szCs w:val="28"/>
              </w:rPr>
            </w:pPr>
            <w:r w:rsidRPr="003D5949">
              <w:rPr>
                <w:b w:val="0"/>
                <w:color w:val="000000"/>
                <w:sz w:val="28"/>
                <w:szCs w:val="28"/>
              </w:rPr>
              <w:t>6</w:t>
            </w:r>
            <w:r w:rsidR="00771181" w:rsidRPr="003D5949">
              <w:rPr>
                <w:b w:val="0"/>
                <w:color w:val="000000"/>
                <w:sz w:val="28"/>
                <w:szCs w:val="28"/>
              </w:rPr>
              <w:t>.</w:t>
            </w:r>
          </w:p>
        </w:tc>
        <w:tc>
          <w:tcPr>
            <w:tcW w:w="3672" w:type="dxa"/>
          </w:tcPr>
          <w:p w:rsidR="00771181" w:rsidRPr="003D5949" w:rsidRDefault="00771181" w:rsidP="00771181">
            <w:pPr>
              <w:pStyle w:val="a3"/>
              <w:jc w:val="both"/>
              <w:rPr>
                <w:bCs/>
                <w:color w:val="000000"/>
                <w:sz w:val="28"/>
                <w:szCs w:val="28"/>
              </w:rPr>
            </w:pPr>
            <w:r w:rsidRPr="003D5949">
              <w:rPr>
                <w:color w:val="000000"/>
                <w:sz w:val="28"/>
                <w:szCs w:val="28"/>
              </w:rPr>
              <w:t>Термін реалізації Програми</w:t>
            </w:r>
          </w:p>
        </w:tc>
        <w:tc>
          <w:tcPr>
            <w:tcW w:w="5641" w:type="dxa"/>
            <w:vAlign w:val="center"/>
          </w:tcPr>
          <w:p w:rsidR="00771181" w:rsidRPr="003D5949" w:rsidRDefault="00771181" w:rsidP="00CD3A00">
            <w:pPr>
              <w:pStyle w:val="a3"/>
              <w:rPr>
                <w:b w:val="0"/>
                <w:bCs/>
                <w:color w:val="000000"/>
                <w:sz w:val="28"/>
                <w:szCs w:val="28"/>
              </w:rPr>
            </w:pPr>
            <w:r w:rsidRPr="003D5949">
              <w:rPr>
                <w:b w:val="0"/>
                <w:color w:val="000000"/>
                <w:sz w:val="28"/>
                <w:szCs w:val="28"/>
              </w:rPr>
              <w:t>2021-2024 роки</w:t>
            </w:r>
          </w:p>
        </w:tc>
      </w:tr>
      <w:tr w:rsidR="00771181" w:rsidRPr="003D5949" w:rsidTr="00393512">
        <w:tc>
          <w:tcPr>
            <w:tcW w:w="576" w:type="dxa"/>
            <w:shd w:val="clear" w:color="auto" w:fill="FFFFFF"/>
          </w:tcPr>
          <w:p w:rsidR="00771181" w:rsidRPr="00393512" w:rsidRDefault="00440DF8" w:rsidP="00CD3A00">
            <w:pPr>
              <w:pStyle w:val="a3"/>
              <w:rPr>
                <w:b w:val="0"/>
                <w:bCs/>
                <w:color w:val="000000"/>
                <w:sz w:val="28"/>
                <w:szCs w:val="28"/>
              </w:rPr>
            </w:pPr>
            <w:r w:rsidRPr="00393512">
              <w:rPr>
                <w:b w:val="0"/>
                <w:color w:val="000000"/>
                <w:sz w:val="28"/>
                <w:szCs w:val="28"/>
              </w:rPr>
              <w:t>7</w:t>
            </w:r>
            <w:r w:rsidR="00771181" w:rsidRPr="00393512">
              <w:rPr>
                <w:b w:val="0"/>
                <w:color w:val="000000"/>
                <w:sz w:val="28"/>
                <w:szCs w:val="28"/>
              </w:rPr>
              <w:t>.</w:t>
            </w:r>
          </w:p>
        </w:tc>
        <w:tc>
          <w:tcPr>
            <w:tcW w:w="3672" w:type="dxa"/>
            <w:shd w:val="clear" w:color="auto" w:fill="FFFFFF"/>
          </w:tcPr>
          <w:p w:rsidR="00771181" w:rsidRPr="00393512" w:rsidRDefault="00771181" w:rsidP="00771181">
            <w:pPr>
              <w:pStyle w:val="a3"/>
              <w:jc w:val="both"/>
              <w:rPr>
                <w:b w:val="0"/>
                <w:color w:val="000000"/>
                <w:sz w:val="28"/>
                <w:szCs w:val="28"/>
              </w:rPr>
            </w:pPr>
            <w:r w:rsidRPr="00393512">
              <w:rPr>
                <w:color w:val="000000"/>
                <w:sz w:val="28"/>
                <w:szCs w:val="28"/>
              </w:rPr>
              <w:t>Загальний обсяг фінансових ресурсів, необхідних для реалізації Програми, всього</w:t>
            </w:r>
            <w:r w:rsidRPr="00393512">
              <w:rPr>
                <w:b w:val="0"/>
                <w:color w:val="000000"/>
                <w:sz w:val="28"/>
                <w:szCs w:val="28"/>
              </w:rPr>
              <w:t xml:space="preserve">: </w:t>
            </w:r>
          </w:p>
          <w:p w:rsidR="00771181" w:rsidRPr="00393512" w:rsidRDefault="00771181" w:rsidP="00771181">
            <w:pPr>
              <w:pStyle w:val="a3"/>
              <w:jc w:val="both"/>
              <w:rPr>
                <w:b w:val="0"/>
                <w:bCs/>
                <w:color w:val="000000"/>
                <w:sz w:val="28"/>
                <w:szCs w:val="28"/>
              </w:rPr>
            </w:pPr>
            <w:r w:rsidRPr="00393512">
              <w:rPr>
                <w:b w:val="0"/>
                <w:color w:val="000000"/>
                <w:sz w:val="28"/>
                <w:szCs w:val="28"/>
              </w:rPr>
              <w:t>в т.ч.:</w:t>
            </w:r>
          </w:p>
        </w:tc>
        <w:tc>
          <w:tcPr>
            <w:tcW w:w="5641" w:type="dxa"/>
            <w:shd w:val="clear" w:color="auto" w:fill="FFFFFF"/>
            <w:vAlign w:val="center"/>
          </w:tcPr>
          <w:p w:rsidR="00771181" w:rsidRPr="00393512" w:rsidRDefault="00771181" w:rsidP="00CD3A00">
            <w:pPr>
              <w:pStyle w:val="a3"/>
              <w:rPr>
                <w:b w:val="0"/>
                <w:bCs/>
                <w:color w:val="000000"/>
                <w:sz w:val="28"/>
                <w:szCs w:val="28"/>
              </w:rPr>
            </w:pPr>
          </w:p>
          <w:p w:rsidR="00771181" w:rsidRPr="00393512" w:rsidRDefault="00791581" w:rsidP="00CD3A00">
            <w:pPr>
              <w:pStyle w:val="a3"/>
              <w:rPr>
                <w:b w:val="0"/>
                <w:color w:val="000000"/>
                <w:sz w:val="28"/>
                <w:szCs w:val="28"/>
              </w:rPr>
            </w:pPr>
            <w:r>
              <w:rPr>
                <w:color w:val="000000"/>
                <w:sz w:val="28"/>
                <w:szCs w:val="28"/>
              </w:rPr>
              <w:t>740 879,</w:t>
            </w:r>
            <w:r w:rsidR="007D5B38">
              <w:rPr>
                <w:color w:val="000000"/>
                <w:sz w:val="28"/>
                <w:szCs w:val="28"/>
                <w:lang w:val="en-US"/>
              </w:rPr>
              <w:t>5</w:t>
            </w:r>
            <w:r w:rsidR="00771181" w:rsidRPr="00393512">
              <w:rPr>
                <w:b w:val="0"/>
                <w:color w:val="000000"/>
                <w:sz w:val="28"/>
                <w:szCs w:val="28"/>
              </w:rPr>
              <w:t xml:space="preserve"> </w:t>
            </w:r>
            <w:r w:rsidR="00771181" w:rsidRPr="00393512">
              <w:rPr>
                <w:color w:val="000000"/>
                <w:sz w:val="28"/>
                <w:szCs w:val="28"/>
              </w:rPr>
              <w:t>тис.грн.</w:t>
            </w:r>
          </w:p>
          <w:p w:rsidR="00771181" w:rsidRPr="00393512" w:rsidRDefault="00771181" w:rsidP="00CD3A00">
            <w:pPr>
              <w:pStyle w:val="a3"/>
              <w:rPr>
                <w:b w:val="0"/>
                <w:bCs/>
                <w:color w:val="000000"/>
                <w:sz w:val="28"/>
                <w:szCs w:val="28"/>
              </w:rPr>
            </w:pPr>
          </w:p>
        </w:tc>
      </w:tr>
      <w:tr w:rsidR="00771181" w:rsidRPr="003D5949" w:rsidTr="00393512">
        <w:tc>
          <w:tcPr>
            <w:tcW w:w="576" w:type="dxa"/>
            <w:shd w:val="clear" w:color="auto" w:fill="FFFFFF"/>
          </w:tcPr>
          <w:p w:rsidR="00771181" w:rsidRPr="00393512" w:rsidRDefault="00440DF8" w:rsidP="00CD3A00">
            <w:pPr>
              <w:pStyle w:val="a3"/>
              <w:jc w:val="left"/>
              <w:rPr>
                <w:b w:val="0"/>
                <w:bCs/>
                <w:color w:val="000000"/>
                <w:sz w:val="24"/>
                <w:szCs w:val="24"/>
              </w:rPr>
            </w:pPr>
            <w:r w:rsidRPr="00393512">
              <w:rPr>
                <w:b w:val="0"/>
                <w:color w:val="000000"/>
                <w:sz w:val="24"/>
                <w:szCs w:val="24"/>
              </w:rPr>
              <w:t>7</w:t>
            </w:r>
            <w:r w:rsidR="00771181" w:rsidRPr="00393512">
              <w:rPr>
                <w:b w:val="0"/>
                <w:color w:val="000000"/>
                <w:sz w:val="24"/>
                <w:szCs w:val="24"/>
              </w:rPr>
              <w:t>.1.</w:t>
            </w:r>
          </w:p>
        </w:tc>
        <w:tc>
          <w:tcPr>
            <w:tcW w:w="3672" w:type="dxa"/>
            <w:shd w:val="clear" w:color="auto" w:fill="FFFFFF"/>
          </w:tcPr>
          <w:p w:rsidR="00771181" w:rsidRPr="00393512" w:rsidRDefault="00771181" w:rsidP="00771181">
            <w:pPr>
              <w:pStyle w:val="a3"/>
              <w:jc w:val="both"/>
              <w:rPr>
                <w:b w:val="0"/>
                <w:bCs/>
                <w:color w:val="000000"/>
                <w:sz w:val="24"/>
                <w:szCs w:val="24"/>
              </w:rPr>
            </w:pPr>
            <w:r w:rsidRPr="00393512">
              <w:rPr>
                <w:b w:val="0"/>
                <w:color w:val="000000"/>
                <w:sz w:val="24"/>
                <w:szCs w:val="24"/>
              </w:rPr>
              <w:t xml:space="preserve">-кошти  бюджету Чернівецької </w:t>
            </w:r>
            <w:r w:rsidRPr="00393512">
              <w:rPr>
                <w:b w:val="0"/>
                <w:color w:val="000000"/>
                <w:sz w:val="24"/>
                <w:szCs w:val="24"/>
              </w:rPr>
              <w:lastRenderedPageBreak/>
              <w:t>міської територіальної громади</w:t>
            </w:r>
          </w:p>
        </w:tc>
        <w:tc>
          <w:tcPr>
            <w:tcW w:w="5641" w:type="dxa"/>
            <w:shd w:val="clear" w:color="auto" w:fill="FFFFFF"/>
          </w:tcPr>
          <w:p w:rsidR="00771181" w:rsidRPr="00393512" w:rsidRDefault="007D5B38" w:rsidP="00CD3A00">
            <w:pPr>
              <w:pStyle w:val="a3"/>
              <w:rPr>
                <w:b w:val="0"/>
                <w:bCs/>
                <w:color w:val="000000"/>
                <w:sz w:val="24"/>
                <w:szCs w:val="24"/>
              </w:rPr>
            </w:pPr>
            <w:r>
              <w:rPr>
                <w:b w:val="0"/>
                <w:color w:val="000000"/>
                <w:sz w:val="24"/>
                <w:szCs w:val="24"/>
              </w:rPr>
              <w:lastRenderedPageBreak/>
              <w:t>674 80</w:t>
            </w:r>
            <w:r>
              <w:rPr>
                <w:b w:val="0"/>
                <w:color w:val="000000"/>
                <w:sz w:val="24"/>
                <w:szCs w:val="24"/>
                <w:lang w:val="en-US"/>
              </w:rPr>
              <w:t>4,9</w:t>
            </w:r>
            <w:r w:rsidR="00771181" w:rsidRPr="00393512">
              <w:rPr>
                <w:b w:val="0"/>
                <w:color w:val="000000"/>
                <w:sz w:val="24"/>
                <w:szCs w:val="24"/>
              </w:rPr>
              <w:t xml:space="preserve"> тис. грн.</w:t>
            </w:r>
          </w:p>
        </w:tc>
      </w:tr>
      <w:tr w:rsidR="00771181" w:rsidRPr="003D5949" w:rsidTr="00393512">
        <w:tc>
          <w:tcPr>
            <w:tcW w:w="576" w:type="dxa"/>
            <w:shd w:val="clear" w:color="auto" w:fill="FFFFFF"/>
          </w:tcPr>
          <w:p w:rsidR="00771181" w:rsidRPr="00393512" w:rsidRDefault="00440DF8" w:rsidP="00CD3A00">
            <w:pPr>
              <w:pStyle w:val="a3"/>
              <w:jc w:val="left"/>
              <w:rPr>
                <w:b w:val="0"/>
                <w:bCs/>
                <w:color w:val="000000"/>
                <w:sz w:val="24"/>
                <w:szCs w:val="24"/>
              </w:rPr>
            </w:pPr>
            <w:r w:rsidRPr="00393512">
              <w:rPr>
                <w:b w:val="0"/>
                <w:bCs/>
                <w:color w:val="000000"/>
                <w:sz w:val="24"/>
                <w:szCs w:val="24"/>
              </w:rPr>
              <w:lastRenderedPageBreak/>
              <w:t>7</w:t>
            </w:r>
            <w:r w:rsidR="00771181" w:rsidRPr="00393512">
              <w:rPr>
                <w:b w:val="0"/>
                <w:bCs/>
                <w:color w:val="000000"/>
                <w:sz w:val="24"/>
                <w:szCs w:val="24"/>
              </w:rPr>
              <w:t>.2.</w:t>
            </w:r>
          </w:p>
        </w:tc>
        <w:tc>
          <w:tcPr>
            <w:tcW w:w="3672" w:type="dxa"/>
            <w:shd w:val="clear" w:color="auto" w:fill="FFFFFF"/>
          </w:tcPr>
          <w:p w:rsidR="00771181" w:rsidRPr="00393512" w:rsidRDefault="00771181" w:rsidP="00771181">
            <w:pPr>
              <w:pStyle w:val="a3"/>
              <w:ind w:left="-9"/>
              <w:jc w:val="both"/>
              <w:rPr>
                <w:b w:val="0"/>
                <w:bCs/>
                <w:color w:val="000000"/>
                <w:sz w:val="24"/>
                <w:szCs w:val="24"/>
              </w:rPr>
            </w:pPr>
            <w:r w:rsidRPr="00393512">
              <w:rPr>
                <w:b w:val="0"/>
                <w:color w:val="000000"/>
                <w:sz w:val="24"/>
                <w:szCs w:val="24"/>
              </w:rPr>
              <w:t>-кошти державного бюджету</w:t>
            </w:r>
          </w:p>
        </w:tc>
        <w:tc>
          <w:tcPr>
            <w:tcW w:w="5641" w:type="dxa"/>
            <w:shd w:val="clear" w:color="auto" w:fill="FFFFFF"/>
          </w:tcPr>
          <w:p w:rsidR="00771181" w:rsidRPr="00393512" w:rsidRDefault="00393512" w:rsidP="00CD3A00">
            <w:pPr>
              <w:pStyle w:val="a3"/>
              <w:rPr>
                <w:b w:val="0"/>
                <w:bCs/>
                <w:color w:val="000000"/>
                <w:sz w:val="24"/>
                <w:szCs w:val="24"/>
              </w:rPr>
            </w:pPr>
            <w:r>
              <w:rPr>
                <w:b w:val="0"/>
                <w:color w:val="000000"/>
                <w:sz w:val="24"/>
                <w:szCs w:val="24"/>
              </w:rPr>
              <w:t>-</w:t>
            </w:r>
          </w:p>
        </w:tc>
      </w:tr>
      <w:tr w:rsidR="00771181" w:rsidRPr="003D5949" w:rsidTr="00393512">
        <w:tc>
          <w:tcPr>
            <w:tcW w:w="576" w:type="dxa"/>
            <w:shd w:val="clear" w:color="auto" w:fill="FFFFFF"/>
          </w:tcPr>
          <w:p w:rsidR="00771181" w:rsidRPr="00393512" w:rsidRDefault="00440DF8" w:rsidP="00CD3A00">
            <w:pPr>
              <w:pStyle w:val="a3"/>
              <w:jc w:val="left"/>
              <w:rPr>
                <w:b w:val="0"/>
                <w:bCs/>
                <w:color w:val="000000"/>
                <w:sz w:val="24"/>
                <w:szCs w:val="24"/>
              </w:rPr>
            </w:pPr>
            <w:r w:rsidRPr="00393512">
              <w:rPr>
                <w:b w:val="0"/>
                <w:bCs/>
                <w:color w:val="000000"/>
                <w:sz w:val="24"/>
                <w:szCs w:val="24"/>
              </w:rPr>
              <w:t>7</w:t>
            </w:r>
            <w:r w:rsidR="00771181" w:rsidRPr="00393512">
              <w:rPr>
                <w:b w:val="0"/>
                <w:bCs/>
                <w:color w:val="000000"/>
                <w:sz w:val="24"/>
                <w:szCs w:val="24"/>
              </w:rPr>
              <w:t>.3.</w:t>
            </w:r>
          </w:p>
        </w:tc>
        <w:tc>
          <w:tcPr>
            <w:tcW w:w="3672" w:type="dxa"/>
            <w:shd w:val="clear" w:color="auto" w:fill="FFFFFF"/>
          </w:tcPr>
          <w:p w:rsidR="00771181" w:rsidRPr="00393512" w:rsidRDefault="00771181" w:rsidP="00771181">
            <w:pPr>
              <w:pStyle w:val="a3"/>
              <w:jc w:val="both"/>
              <w:rPr>
                <w:b w:val="0"/>
                <w:bCs/>
                <w:color w:val="000000"/>
                <w:sz w:val="24"/>
                <w:szCs w:val="24"/>
              </w:rPr>
            </w:pPr>
            <w:r w:rsidRPr="00393512">
              <w:rPr>
                <w:b w:val="0"/>
                <w:color w:val="000000"/>
                <w:sz w:val="24"/>
                <w:szCs w:val="24"/>
              </w:rPr>
              <w:t>-кредитні кошти</w:t>
            </w:r>
          </w:p>
        </w:tc>
        <w:tc>
          <w:tcPr>
            <w:tcW w:w="5641" w:type="dxa"/>
            <w:shd w:val="clear" w:color="auto" w:fill="FFFFFF"/>
          </w:tcPr>
          <w:p w:rsidR="00771181" w:rsidRPr="00393512" w:rsidRDefault="00393512" w:rsidP="00CD3A00">
            <w:pPr>
              <w:pStyle w:val="a3"/>
              <w:rPr>
                <w:b w:val="0"/>
                <w:bCs/>
                <w:color w:val="000000"/>
                <w:sz w:val="24"/>
                <w:szCs w:val="24"/>
              </w:rPr>
            </w:pPr>
            <w:r>
              <w:rPr>
                <w:b w:val="0"/>
                <w:bCs/>
                <w:color w:val="000000"/>
                <w:sz w:val="24"/>
                <w:szCs w:val="24"/>
              </w:rPr>
              <w:t>53 384,1</w:t>
            </w:r>
            <w:r w:rsidR="00771181" w:rsidRPr="00393512">
              <w:rPr>
                <w:b w:val="0"/>
                <w:bCs/>
                <w:color w:val="000000"/>
                <w:sz w:val="24"/>
                <w:szCs w:val="24"/>
              </w:rPr>
              <w:t xml:space="preserve"> тис.грн.</w:t>
            </w:r>
          </w:p>
        </w:tc>
      </w:tr>
      <w:tr w:rsidR="00771181" w:rsidRPr="003D5949" w:rsidTr="00393512">
        <w:tc>
          <w:tcPr>
            <w:tcW w:w="576" w:type="dxa"/>
            <w:shd w:val="clear" w:color="auto" w:fill="FFFFFF"/>
          </w:tcPr>
          <w:p w:rsidR="00771181" w:rsidRPr="00393512" w:rsidRDefault="00440DF8" w:rsidP="00CD3A00">
            <w:pPr>
              <w:pStyle w:val="a3"/>
              <w:jc w:val="left"/>
              <w:rPr>
                <w:b w:val="0"/>
                <w:bCs/>
                <w:color w:val="000000"/>
                <w:sz w:val="24"/>
                <w:szCs w:val="24"/>
              </w:rPr>
            </w:pPr>
            <w:r w:rsidRPr="00393512">
              <w:rPr>
                <w:b w:val="0"/>
                <w:bCs/>
                <w:color w:val="000000"/>
                <w:sz w:val="24"/>
                <w:szCs w:val="24"/>
              </w:rPr>
              <w:t>7</w:t>
            </w:r>
            <w:r w:rsidR="00771181" w:rsidRPr="00393512">
              <w:rPr>
                <w:b w:val="0"/>
                <w:bCs/>
                <w:color w:val="000000"/>
                <w:sz w:val="24"/>
                <w:szCs w:val="24"/>
              </w:rPr>
              <w:t>.4.</w:t>
            </w:r>
          </w:p>
        </w:tc>
        <w:tc>
          <w:tcPr>
            <w:tcW w:w="3672" w:type="dxa"/>
            <w:shd w:val="clear" w:color="auto" w:fill="FFFFFF"/>
          </w:tcPr>
          <w:p w:rsidR="00771181" w:rsidRPr="00393512" w:rsidRDefault="00771181" w:rsidP="00771181">
            <w:pPr>
              <w:pStyle w:val="a3"/>
              <w:jc w:val="both"/>
              <w:rPr>
                <w:b w:val="0"/>
                <w:color w:val="000000"/>
                <w:sz w:val="24"/>
                <w:szCs w:val="24"/>
              </w:rPr>
            </w:pPr>
            <w:r w:rsidRPr="00393512">
              <w:rPr>
                <w:b w:val="0"/>
                <w:color w:val="000000"/>
                <w:sz w:val="24"/>
                <w:szCs w:val="24"/>
              </w:rPr>
              <w:t>-інші джерела, не заборонені законодавством</w:t>
            </w:r>
          </w:p>
        </w:tc>
        <w:tc>
          <w:tcPr>
            <w:tcW w:w="5641" w:type="dxa"/>
            <w:shd w:val="clear" w:color="auto" w:fill="FFFFFF"/>
          </w:tcPr>
          <w:p w:rsidR="00771181" w:rsidRPr="00393512" w:rsidRDefault="00393512" w:rsidP="00CD3A00">
            <w:pPr>
              <w:pStyle w:val="a3"/>
              <w:rPr>
                <w:b w:val="0"/>
                <w:bCs/>
                <w:color w:val="000000"/>
                <w:sz w:val="24"/>
                <w:szCs w:val="24"/>
              </w:rPr>
            </w:pPr>
            <w:r>
              <w:rPr>
                <w:b w:val="0"/>
                <w:bCs/>
                <w:color w:val="000000"/>
                <w:sz w:val="24"/>
                <w:szCs w:val="24"/>
              </w:rPr>
              <w:t>12 690,5</w:t>
            </w:r>
            <w:r w:rsidR="00771181" w:rsidRPr="00393512">
              <w:rPr>
                <w:b w:val="0"/>
                <w:bCs/>
                <w:color w:val="000000"/>
                <w:sz w:val="24"/>
                <w:szCs w:val="24"/>
              </w:rPr>
              <w:t xml:space="preserve"> тис.грн.</w:t>
            </w:r>
          </w:p>
        </w:tc>
      </w:tr>
    </w:tbl>
    <w:p w:rsidR="00526188" w:rsidRDefault="00526188" w:rsidP="00771181">
      <w:pPr>
        <w:jc w:val="center"/>
        <w:rPr>
          <w:b/>
          <w:color w:val="000000"/>
          <w:sz w:val="28"/>
          <w:szCs w:val="28"/>
          <w:lang w:val="uk-UA"/>
        </w:rPr>
      </w:pPr>
    </w:p>
    <w:p w:rsidR="00771181" w:rsidRPr="003D5949" w:rsidRDefault="00526188" w:rsidP="00526188">
      <w:pPr>
        <w:rPr>
          <w:b/>
          <w:color w:val="000000"/>
          <w:sz w:val="28"/>
          <w:szCs w:val="28"/>
          <w:lang w:val="uk-UA"/>
        </w:rPr>
      </w:pPr>
      <w:r>
        <w:rPr>
          <w:b/>
          <w:color w:val="000000"/>
          <w:sz w:val="28"/>
          <w:szCs w:val="28"/>
          <w:lang w:val="uk-UA"/>
        </w:rPr>
        <w:br w:type="page"/>
      </w:r>
    </w:p>
    <w:p w:rsidR="004D58CB" w:rsidRPr="003D5949" w:rsidRDefault="00771181" w:rsidP="004D58CB">
      <w:pPr>
        <w:numPr>
          <w:ilvl w:val="0"/>
          <w:numId w:val="1"/>
        </w:numPr>
        <w:jc w:val="center"/>
        <w:rPr>
          <w:b/>
          <w:sz w:val="28"/>
          <w:szCs w:val="28"/>
          <w:lang w:val="uk-UA"/>
        </w:rPr>
      </w:pPr>
      <w:r w:rsidRPr="003D5949">
        <w:rPr>
          <w:b/>
          <w:sz w:val="28"/>
          <w:szCs w:val="28"/>
          <w:lang w:val="uk-UA"/>
        </w:rPr>
        <w:t>Визначення проблем,</w:t>
      </w:r>
    </w:p>
    <w:p w:rsidR="00771181" w:rsidRPr="003D5949" w:rsidRDefault="00771181" w:rsidP="004D58CB">
      <w:pPr>
        <w:jc w:val="center"/>
        <w:rPr>
          <w:b/>
          <w:sz w:val="28"/>
          <w:szCs w:val="28"/>
          <w:lang w:val="uk-UA"/>
        </w:rPr>
      </w:pPr>
      <w:r w:rsidRPr="003D5949">
        <w:rPr>
          <w:b/>
          <w:sz w:val="28"/>
          <w:szCs w:val="28"/>
          <w:lang w:val="uk-UA"/>
        </w:rPr>
        <w:t xml:space="preserve">на розв'язання яких спрямована </w:t>
      </w:r>
      <w:r w:rsidR="003D5949" w:rsidRPr="003D5949">
        <w:rPr>
          <w:b/>
          <w:sz w:val="28"/>
          <w:szCs w:val="28"/>
          <w:lang w:val="uk-UA"/>
        </w:rPr>
        <w:t>Програ</w:t>
      </w:r>
      <w:r w:rsidR="004D58CB" w:rsidRPr="003D5949">
        <w:rPr>
          <w:b/>
          <w:sz w:val="28"/>
          <w:szCs w:val="28"/>
          <w:lang w:val="uk-UA"/>
        </w:rPr>
        <w:t>ма</w:t>
      </w:r>
    </w:p>
    <w:p w:rsidR="004D58CB" w:rsidRPr="003D5949" w:rsidRDefault="004D58CB" w:rsidP="004D58CB">
      <w:pPr>
        <w:jc w:val="center"/>
        <w:rPr>
          <w:b/>
          <w:sz w:val="28"/>
          <w:szCs w:val="28"/>
          <w:lang w:val="uk-UA"/>
        </w:rPr>
      </w:pPr>
    </w:p>
    <w:p w:rsidR="00A83882" w:rsidRPr="003D5949" w:rsidRDefault="004D58CB" w:rsidP="00A83882">
      <w:pPr>
        <w:jc w:val="both"/>
        <w:rPr>
          <w:color w:val="000000"/>
          <w:sz w:val="28"/>
          <w:szCs w:val="28"/>
          <w:lang w:val="uk-UA"/>
        </w:rPr>
      </w:pPr>
      <w:r w:rsidRPr="003D5949">
        <w:rPr>
          <w:sz w:val="28"/>
          <w:szCs w:val="28"/>
          <w:lang w:val="uk-UA"/>
        </w:rPr>
        <w:tab/>
      </w:r>
      <w:r w:rsidRPr="003D5949">
        <w:rPr>
          <w:color w:val="000000"/>
          <w:sz w:val="28"/>
          <w:szCs w:val="28"/>
          <w:lang w:val="uk-UA"/>
        </w:rPr>
        <w:t>Будівництво є основою розвитк</w:t>
      </w:r>
      <w:r w:rsidR="003D5949" w:rsidRPr="003D5949">
        <w:rPr>
          <w:color w:val="000000"/>
          <w:sz w:val="28"/>
          <w:szCs w:val="28"/>
          <w:lang w:val="uk-UA"/>
        </w:rPr>
        <w:t>у майже всіх галузей економіки т</w:t>
      </w:r>
      <w:r w:rsidRPr="003D5949">
        <w:rPr>
          <w:color w:val="000000"/>
          <w:sz w:val="28"/>
          <w:szCs w:val="28"/>
          <w:lang w:val="uk-UA"/>
        </w:rPr>
        <w:t xml:space="preserve">а соціальної сфери, зокрема, подальшого покращення житлових та культурно-побутових умов населення. Важливість цієї галузі обумовлена тим, </w:t>
      </w:r>
      <w:r w:rsidR="00A83882" w:rsidRPr="003D5949">
        <w:rPr>
          <w:color w:val="000000"/>
          <w:sz w:val="28"/>
          <w:szCs w:val="28"/>
          <w:lang w:val="uk-UA"/>
        </w:rPr>
        <w:t>що капітальне будівництво, як ніяка інша галузь, створює велику кількість робочих місць та  матеріально-технічну базу для функціонування об’єктів інфраструктури, соціальної сфери, забезпечення житлом населення тощо.</w:t>
      </w:r>
    </w:p>
    <w:p w:rsidR="002A6BA9" w:rsidRPr="003D5949" w:rsidRDefault="002A6BA9" w:rsidP="002A6BA9">
      <w:pPr>
        <w:tabs>
          <w:tab w:val="left" w:pos="720"/>
        </w:tabs>
        <w:jc w:val="both"/>
        <w:rPr>
          <w:color w:val="000000"/>
          <w:sz w:val="28"/>
          <w:szCs w:val="28"/>
          <w:lang w:val="uk-UA"/>
        </w:rPr>
      </w:pPr>
      <w:r w:rsidRPr="003D5949">
        <w:rPr>
          <w:color w:val="000000"/>
          <w:sz w:val="28"/>
          <w:szCs w:val="28"/>
          <w:lang w:val="uk-UA"/>
        </w:rPr>
        <w:tab/>
      </w:r>
      <w:r w:rsidR="00A83882" w:rsidRPr="003D5949">
        <w:rPr>
          <w:color w:val="000000"/>
          <w:sz w:val="28"/>
          <w:szCs w:val="28"/>
          <w:lang w:val="uk-UA"/>
        </w:rPr>
        <w:t>Створення сприятливого і комфортного життєвого простору</w:t>
      </w:r>
      <w:r w:rsidR="003D5949" w:rsidRPr="003D5949">
        <w:rPr>
          <w:color w:val="000000"/>
          <w:sz w:val="28"/>
          <w:szCs w:val="28"/>
          <w:lang w:val="uk-UA"/>
        </w:rPr>
        <w:t xml:space="preserve"> в місті Чернівці</w:t>
      </w:r>
      <w:r w:rsidRPr="003D5949">
        <w:rPr>
          <w:color w:val="000000"/>
          <w:sz w:val="28"/>
          <w:szCs w:val="28"/>
          <w:lang w:val="uk-UA"/>
        </w:rPr>
        <w:t xml:space="preserve">, </w:t>
      </w:r>
      <w:r w:rsidRPr="003D5949">
        <w:rPr>
          <w:color w:val="000000"/>
          <w:sz w:val="28"/>
          <w:szCs w:val="28"/>
          <w:shd w:val="clear" w:color="auto" w:fill="FFFFFF"/>
          <w:lang w:val="uk-UA"/>
        </w:rPr>
        <w:t xml:space="preserve">ефективне планування та забудова міста, </w:t>
      </w:r>
      <w:r w:rsidRPr="003D5949">
        <w:rPr>
          <w:color w:val="000000"/>
          <w:sz w:val="28"/>
          <w:szCs w:val="28"/>
          <w:lang w:val="uk-UA"/>
        </w:rPr>
        <w:t>удосконалення містобудівної діяльності, реалізація положень Ге</w:t>
      </w:r>
      <w:r w:rsidR="003D5949" w:rsidRPr="003D5949">
        <w:rPr>
          <w:color w:val="000000"/>
          <w:sz w:val="28"/>
          <w:szCs w:val="28"/>
          <w:lang w:val="uk-UA"/>
        </w:rPr>
        <w:t>нерального плану міста Чернівці</w:t>
      </w:r>
      <w:r w:rsidRPr="003D5949">
        <w:rPr>
          <w:color w:val="000000"/>
          <w:sz w:val="28"/>
          <w:szCs w:val="28"/>
          <w:lang w:val="uk-UA"/>
        </w:rPr>
        <w:t xml:space="preserve"> щодо розвитку інфраструктури міста, покращення житлових умов населення є основними пріоритетами місцевої політики у галузі будівництва.</w:t>
      </w:r>
    </w:p>
    <w:p w:rsidR="006A6EEB" w:rsidRPr="003D5949" w:rsidRDefault="002A6BA9" w:rsidP="006A6EEB">
      <w:pPr>
        <w:tabs>
          <w:tab w:val="left" w:pos="720"/>
        </w:tabs>
        <w:jc w:val="both"/>
        <w:rPr>
          <w:color w:val="000000"/>
          <w:sz w:val="28"/>
          <w:szCs w:val="28"/>
          <w:lang w:val="uk-UA"/>
        </w:rPr>
      </w:pPr>
      <w:r w:rsidRPr="003D5949">
        <w:rPr>
          <w:color w:val="000000"/>
          <w:sz w:val="28"/>
          <w:szCs w:val="28"/>
          <w:lang w:val="uk-UA"/>
        </w:rPr>
        <w:tab/>
        <w:t xml:space="preserve">Містобудівна діяльність Чернівецької міської ради спрямована на </w:t>
      </w:r>
      <w:r w:rsidR="006A6EEB" w:rsidRPr="003D5949">
        <w:rPr>
          <w:color w:val="000000"/>
          <w:sz w:val="28"/>
          <w:szCs w:val="28"/>
          <w:lang w:val="uk-UA"/>
        </w:rPr>
        <w:t>розбудову інфраструктури та інженерних комунікацій об’єктів житлово-комунального господар</w:t>
      </w:r>
      <w:r w:rsidR="003D5949" w:rsidRPr="003D5949">
        <w:rPr>
          <w:color w:val="000000"/>
          <w:sz w:val="28"/>
          <w:szCs w:val="28"/>
          <w:lang w:val="uk-UA"/>
        </w:rPr>
        <w:t>ства, будівництво, реконструкцію</w:t>
      </w:r>
      <w:r w:rsidR="006A6EEB" w:rsidRPr="003D5949">
        <w:rPr>
          <w:color w:val="000000"/>
          <w:sz w:val="28"/>
          <w:szCs w:val="28"/>
          <w:lang w:val="uk-UA"/>
        </w:rPr>
        <w:t xml:space="preserve"> та капітальний ремонт будівель та споруд комунальних бюджетних установ комунальної власності </w:t>
      </w:r>
      <w:r w:rsidR="00E951BA" w:rsidRPr="003D5949">
        <w:rPr>
          <w:color w:val="000000"/>
          <w:sz w:val="28"/>
          <w:szCs w:val="28"/>
          <w:lang w:val="uk-UA"/>
        </w:rPr>
        <w:t>Чернівецької</w:t>
      </w:r>
      <w:r w:rsidR="003D5949" w:rsidRPr="003D5949">
        <w:rPr>
          <w:color w:val="000000"/>
          <w:sz w:val="28"/>
          <w:szCs w:val="28"/>
          <w:lang w:val="uk-UA"/>
        </w:rPr>
        <w:t xml:space="preserve"> міської територіальної громади,</w:t>
      </w:r>
      <w:r w:rsidR="006A6EEB" w:rsidRPr="003D5949">
        <w:rPr>
          <w:color w:val="000000"/>
          <w:sz w:val="28"/>
          <w:szCs w:val="28"/>
          <w:lang w:val="uk-UA"/>
        </w:rPr>
        <w:t xml:space="preserve"> покращення технічного стану об'єктів культурної спадщини міста</w:t>
      </w:r>
      <w:r w:rsidR="003D5949" w:rsidRPr="003D5949">
        <w:rPr>
          <w:color w:val="000000"/>
          <w:sz w:val="28"/>
          <w:szCs w:val="28"/>
          <w:lang w:val="uk-UA"/>
        </w:rPr>
        <w:t xml:space="preserve"> Чернівці</w:t>
      </w:r>
      <w:r w:rsidR="006A6EEB" w:rsidRPr="003D5949">
        <w:rPr>
          <w:color w:val="000000"/>
          <w:sz w:val="28"/>
          <w:szCs w:val="28"/>
          <w:lang w:val="uk-UA"/>
        </w:rPr>
        <w:t>, розроблення детальних планів території мікрорайонів, кварталів для розміщення об'єктів будівництва, оновлення містобудівної документації та розвиток інфраструктури міста.</w:t>
      </w:r>
    </w:p>
    <w:p w:rsidR="006A6EEB" w:rsidRPr="003D5949" w:rsidRDefault="006A6EEB" w:rsidP="006A6EEB">
      <w:pPr>
        <w:tabs>
          <w:tab w:val="left" w:pos="720"/>
        </w:tabs>
        <w:jc w:val="both"/>
        <w:rPr>
          <w:color w:val="000000"/>
          <w:sz w:val="28"/>
          <w:szCs w:val="28"/>
          <w:lang w:val="uk-UA"/>
        </w:rPr>
      </w:pPr>
      <w:r w:rsidRPr="003D5949">
        <w:rPr>
          <w:color w:val="000000"/>
          <w:sz w:val="28"/>
          <w:szCs w:val="28"/>
          <w:lang w:val="uk-UA"/>
        </w:rPr>
        <w:tab/>
        <w:t xml:space="preserve">За статистичними даними, обсяг виконаних </w:t>
      </w:r>
      <w:r w:rsidRPr="003D5949">
        <w:rPr>
          <w:b/>
          <w:color w:val="000000"/>
          <w:sz w:val="28"/>
          <w:szCs w:val="28"/>
          <w:lang w:val="uk-UA"/>
        </w:rPr>
        <w:t>будівельних робіт</w:t>
      </w:r>
      <w:r w:rsidRPr="003D5949">
        <w:rPr>
          <w:color w:val="000000"/>
          <w:sz w:val="28"/>
          <w:szCs w:val="28"/>
          <w:lang w:val="uk-UA"/>
        </w:rPr>
        <w:t xml:space="preserve"> по місту Чернівці склав: </w:t>
      </w:r>
      <w:r w:rsidR="00760FE0" w:rsidRPr="003D5949">
        <w:rPr>
          <w:color w:val="000000"/>
          <w:sz w:val="28"/>
          <w:szCs w:val="28"/>
          <w:lang w:val="uk-UA"/>
        </w:rPr>
        <w:t>за 2017 рік – 606,6 млн.</w:t>
      </w:r>
      <w:r w:rsidR="00154314">
        <w:rPr>
          <w:color w:val="000000"/>
          <w:sz w:val="28"/>
          <w:szCs w:val="28"/>
          <w:lang w:val="uk-UA"/>
        </w:rPr>
        <w:t>г</w:t>
      </w:r>
      <w:r w:rsidR="00760FE0" w:rsidRPr="003D5949">
        <w:rPr>
          <w:color w:val="000000"/>
          <w:sz w:val="28"/>
          <w:szCs w:val="28"/>
          <w:lang w:val="uk-UA"/>
        </w:rPr>
        <w:t xml:space="preserve">рн., </w:t>
      </w:r>
      <w:r w:rsidRPr="003D5949">
        <w:rPr>
          <w:color w:val="000000"/>
          <w:sz w:val="28"/>
          <w:szCs w:val="28"/>
          <w:lang w:val="uk-UA"/>
        </w:rPr>
        <w:t>за 2018 рік – 720,2 млн.грн., за 2019 рік – 1446,4 млн.грн. За І півріччя 2020 року підприємствами міста виконано будівельних робіт на суму 525,0 млн.грн.</w:t>
      </w:r>
    </w:p>
    <w:p w:rsidR="00760FE0" w:rsidRPr="003D5949" w:rsidRDefault="006A6EEB" w:rsidP="006A6EEB">
      <w:pPr>
        <w:tabs>
          <w:tab w:val="left" w:pos="720"/>
        </w:tabs>
        <w:jc w:val="both"/>
        <w:rPr>
          <w:color w:val="000000"/>
          <w:sz w:val="28"/>
          <w:szCs w:val="28"/>
          <w:lang w:val="uk-UA"/>
        </w:rPr>
      </w:pPr>
      <w:r w:rsidRPr="003D5949">
        <w:rPr>
          <w:color w:val="000000"/>
          <w:sz w:val="28"/>
          <w:szCs w:val="28"/>
          <w:lang w:val="uk-UA"/>
        </w:rPr>
        <w:tab/>
        <w:t xml:space="preserve">Обсяг </w:t>
      </w:r>
      <w:r w:rsidRPr="003D5949">
        <w:rPr>
          <w:b/>
          <w:color w:val="000000"/>
          <w:sz w:val="28"/>
          <w:szCs w:val="28"/>
          <w:lang w:val="uk-UA"/>
        </w:rPr>
        <w:t>введеного в експлуатацію житла</w:t>
      </w:r>
      <w:r w:rsidRPr="003D5949">
        <w:rPr>
          <w:color w:val="000000"/>
          <w:sz w:val="28"/>
          <w:szCs w:val="28"/>
          <w:lang w:val="uk-UA"/>
        </w:rPr>
        <w:t xml:space="preserve"> в місті Чернівцях</w:t>
      </w:r>
      <w:r w:rsidR="00760FE0" w:rsidRPr="003D5949">
        <w:rPr>
          <w:color w:val="000000"/>
          <w:sz w:val="28"/>
          <w:szCs w:val="28"/>
          <w:lang w:val="uk-UA"/>
        </w:rPr>
        <w:t xml:space="preserve"> за 2017 рік  склав 95,3 тис.кв.м,</w:t>
      </w:r>
      <w:r w:rsidRPr="003D5949">
        <w:rPr>
          <w:color w:val="000000"/>
          <w:sz w:val="28"/>
          <w:szCs w:val="28"/>
          <w:lang w:val="uk-UA"/>
        </w:rPr>
        <w:t xml:space="preserve"> за 2018 рік </w:t>
      </w:r>
      <w:r w:rsidR="00760FE0" w:rsidRPr="003D5949">
        <w:rPr>
          <w:color w:val="000000"/>
          <w:sz w:val="28"/>
          <w:szCs w:val="28"/>
          <w:lang w:val="uk-UA"/>
        </w:rPr>
        <w:t>-</w:t>
      </w:r>
      <w:r w:rsidRPr="003D5949">
        <w:rPr>
          <w:color w:val="000000"/>
          <w:sz w:val="28"/>
          <w:szCs w:val="28"/>
          <w:lang w:val="uk-UA"/>
        </w:rPr>
        <w:t xml:space="preserve"> 82,9 тис.кв.м, за 20</w:t>
      </w:r>
      <w:r w:rsidR="003D5949" w:rsidRPr="003D5949">
        <w:rPr>
          <w:color w:val="000000"/>
          <w:sz w:val="28"/>
          <w:szCs w:val="28"/>
          <w:lang w:val="uk-UA"/>
        </w:rPr>
        <w:t>19 рік – 151,734 тис.кв.м. За І</w:t>
      </w:r>
      <w:r w:rsidRPr="003D5949">
        <w:rPr>
          <w:color w:val="000000"/>
          <w:sz w:val="28"/>
          <w:szCs w:val="28"/>
          <w:lang w:val="uk-UA"/>
        </w:rPr>
        <w:t xml:space="preserve"> півріччя 2020 року в місті Чернівцях </w:t>
      </w:r>
      <w:r w:rsidR="00760FE0" w:rsidRPr="003D5949">
        <w:rPr>
          <w:color w:val="000000"/>
          <w:sz w:val="28"/>
          <w:szCs w:val="28"/>
          <w:lang w:val="uk-UA"/>
        </w:rPr>
        <w:t xml:space="preserve">прийнято </w:t>
      </w:r>
      <w:r w:rsidRPr="003D5949">
        <w:rPr>
          <w:color w:val="000000"/>
          <w:sz w:val="28"/>
          <w:szCs w:val="28"/>
          <w:lang w:val="uk-UA"/>
        </w:rPr>
        <w:t xml:space="preserve">в експлуатацію </w:t>
      </w:r>
      <w:r w:rsidR="00760FE0" w:rsidRPr="003D5949">
        <w:rPr>
          <w:color w:val="000000"/>
          <w:sz w:val="28"/>
          <w:szCs w:val="28"/>
          <w:lang w:val="uk-UA"/>
        </w:rPr>
        <w:t>48,257 тис.кв.м загальної площі житла.</w:t>
      </w:r>
    </w:p>
    <w:p w:rsidR="00B04194" w:rsidRPr="003D5949" w:rsidRDefault="00760FE0" w:rsidP="00B04194">
      <w:pPr>
        <w:ind w:firstLine="708"/>
        <w:jc w:val="both"/>
        <w:rPr>
          <w:color w:val="000000"/>
          <w:sz w:val="28"/>
          <w:szCs w:val="28"/>
          <w:lang w:val="uk-UA"/>
        </w:rPr>
      </w:pPr>
      <w:r w:rsidRPr="003D5949">
        <w:rPr>
          <w:color w:val="000000"/>
          <w:sz w:val="28"/>
          <w:szCs w:val="28"/>
          <w:lang w:val="uk-UA"/>
        </w:rPr>
        <w:t xml:space="preserve">Обсяг капітальних інвестицій в об’єкти містобудування на замовлення департаменту містобудівного комплексу та земельних відносин Чернівецької міської ради за 2017 рік склав 77,8 млн.грн.,  за 2018 рік – 99,0 млн.грн., </w:t>
      </w:r>
      <w:r w:rsidR="003D5949" w:rsidRPr="003D5949">
        <w:rPr>
          <w:color w:val="000000"/>
          <w:sz w:val="28"/>
          <w:szCs w:val="28"/>
          <w:lang w:val="uk-UA"/>
        </w:rPr>
        <w:t xml:space="preserve"> </w:t>
      </w:r>
      <w:r w:rsidRPr="003D5949">
        <w:rPr>
          <w:color w:val="000000"/>
          <w:sz w:val="28"/>
          <w:szCs w:val="28"/>
          <w:lang w:val="uk-UA"/>
        </w:rPr>
        <w:t xml:space="preserve">за 2019 рік – 116,6 млн.грн. За І півріччя 2020 року в об’єкти містобудування, замовником яких виступав департамент містобудівного комплексу та земельних відносин Чернівецької міської ради, капітальні інвестиції склали 29,754 </w:t>
      </w:r>
      <w:r w:rsidR="00B04194" w:rsidRPr="003D5949">
        <w:rPr>
          <w:color w:val="000000"/>
          <w:sz w:val="28"/>
          <w:szCs w:val="28"/>
          <w:lang w:val="uk-UA"/>
        </w:rPr>
        <w:t xml:space="preserve">млн.грн. </w:t>
      </w:r>
    </w:p>
    <w:p w:rsidR="00771181" w:rsidRPr="003D5949" w:rsidRDefault="00B04194" w:rsidP="00B04194">
      <w:pPr>
        <w:ind w:firstLine="708"/>
        <w:jc w:val="both"/>
        <w:rPr>
          <w:color w:val="000000"/>
          <w:sz w:val="28"/>
          <w:szCs w:val="28"/>
          <w:lang w:val="uk-UA"/>
        </w:rPr>
      </w:pPr>
      <w:r w:rsidRPr="003D5949">
        <w:rPr>
          <w:color w:val="000000"/>
          <w:sz w:val="28"/>
          <w:szCs w:val="28"/>
          <w:lang w:val="uk-UA"/>
        </w:rPr>
        <w:t>Зокрема, в</w:t>
      </w:r>
      <w:r w:rsidR="00771181" w:rsidRPr="003D5949">
        <w:rPr>
          <w:color w:val="000000"/>
          <w:sz w:val="28"/>
          <w:szCs w:val="28"/>
          <w:lang w:val="uk-UA"/>
        </w:rPr>
        <w:t>продовж 2017-2020 років</w:t>
      </w:r>
      <w:r w:rsidRPr="003D5949">
        <w:rPr>
          <w:color w:val="000000"/>
          <w:sz w:val="28"/>
          <w:szCs w:val="28"/>
          <w:lang w:val="uk-UA"/>
        </w:rPr>
        <w:t>,</w:t>
      </w:r>
      <w:r w:rsidR="00771181" w:rsidRPr="003D5949">
        <w:rPr>
          <w:color w:val="000000"/>
          <w:sz w:val="28"/>
          <w:szCs w:val="28"/>
          <w:lang w:val="uk-UA"/>
        </w:rPr>
        <w:t xml:space="preserve"> за кошти міського бюджету виконані наступні роботи з будівництва, реконструкції, капітального ремонту, реставрації об’єктів житла і со</w:t>
      </w:r>
      <w:r w:rsidR="003D5949" w:rsidRPr="003D5949">
        <w:rPr>
          <w:color w:val="000000"/>
          <w:sz w:val="28"/>
          <w:szCs w:val="28"/>
          <w:lang w:val="uk-UA"/>
        </w:rPr>
        <w:t>ціальної сфери в місті Чернівці</w:t>
      </w:r>
      <w:r w:rsidR="00771181" w:rsidRPr="003D5949">
        <w:rPr>
          <w:color w:val="000000"/>
          <w:sz w:val="28"/>
          <w:szCs w:val="28"/>
          <w:lang w:val="uk-UA"/>
        </w:rPr>
        <w:t>:</w:t>
      </w:r>
    </w:p>
    <w:p w:rsidR="003D5949" w:rsidRDefault="00215B34" w:rsidP="00BE37B8">
      <w:pPr>
        <w:numPr>
          <w:ilvl w:val="0"/>
          <w:numId w:val="6"/>
        </w:numPr>
        <w:tabs>
          <w:tab w:val="left" w:pos="851"/>
        </w:tabs>
        <w:ind w:left="0" w:firstLine="709"/>
        <w:jc w:val="both"/>
        <w:rPr>
          <w:color w:val="000000"/>
          <w:sz w:val="28"/>
          <w:szCs w:val="28"/>
          <w:lang w:val="uk-UA"/>
        </w:rPr>
      </w:pPr>
      <w:r w:rsidRPr="003D5949">
        <w:rPr>
          <w:color w:val="000000"/>
          <w:sz w:val="28"/>
          <w:szCs w:val="28"/>
          <w:lang w:val="uk-UA"/>
        </w:rPr>
        <w:t>р</w:t>
      </w:r>
      <w:r w:rsidR="00771181" w:rsidRPr="003D5949">
        <w:rPr>
          <w:color w:val="000000"/>
          <w:sz w:val="28"/>
          <w:szCs w:val="28"/>
          <w:lang w:val="uk-UA"/>
        </w:rPr>
        <w:t>еконструкція гуртожитку в житловий будинок відселенського фонду міської ради на вул.Чехова Антона, 23;</w:t>
      </w:r>
    </w:p>
    <w:p w:rsidR="003D5949" w:rsidRDefault="00215B34" w:rsidP="00BE37B8">
      <w:pPr>
        <w:numPr>
          <w:ilvl w:val="0"/>
          <w:numId w:val="6"/>
        </w:numPr>
        <w:tabs>
          <w:tab w:val="left" w:pos="851"/>
        </w:tabs>
        <w:ind w:left="0" w:firstLine="709"/>
        <w:jc w:val="both"/>
        <w:rPr>
          <w:color w:val="000000"/>
          <w:sz w:val="28"/>
          <w:szCs w:val="28"/>
          <w:lang w:val="uk-UA"/>
        </w:rPr>
      </w:pPr>
      <w:r w:rsidRPr="003D5949">
        <w:rPr>
          <w:color w:val="000000"/>
          <w:sz w:val="28"/>
          <w:szCs w:val="28"/>
          <w:lang w:val="uk-UA"/>
        </w:rPr>
        <w:t>р</w:t>
      </w:r>
      <w:r w:rsidR="00771181" w:rsidRPr="003D5949">
        <w:rPr>
          <w:color w:val="000000"/>
          <w:sz w:val="28"/>
          <w:szCs w:val="28"/>
          <w:lang w:val="uk-UA"/>
        </w:rPr>
        <w:t>еконструкція будівлі на вул.Авангардній,17 під дошкільний навчальний заклад;</w:t>
      </w:r>
    </w:p>
    <w:p w:rsidR="003D5949" w:rsidRDefault="00215B34" w:rsidP="00BE37B8">
      <w:pPr>
        <w:numPr>
          <w:ilvl w:val="0"/>
          <w:numId w:val="6"/>
        </w:numPr>
        <w:tabs>
          <w:tab w:val="left" w:pos="851"/>
        </w:tabs>
        <w:ind w:left="0" w:firstLine="709"/>
        <w:jc w:val="both"/>
        <w:rPr>
          <w:color w:val="000000"/>
          <w:sz w:val="28"/>
          <w:szCs w:val="28"/>
          <w:lang w:val="uk-UA"/>
        </w:rPr>
      </w:pPr>
      <w:r w:rsidRPr="003D5949">
        <w:rPr>
          <w:color w:val="000000"/>
          <w:sz w:val="28"/>
          <w:szCs w:val="28"/>
          <w:lang w:val="uk-UA"/>
        </w:rPr>
        <w:lastRenderedPageBreak/>
        <w:t>р</w:t>
      </w:r>
      <w:r w:rsidR="00771181" w:rsidRPr="003D5949">
        <w:rPr>
          <w:color w:val="000000"/>
          <w:sz w:val="28"/>
          <w:szCs w:val="28"/>
          <w:lang w:val="uk-UA"/>
        </w:rPr>
        <w:t xml:space="preserve">еконструкція приміщень </w:t>
      </w:r>
      <w:r w:rsidRPr="003D5949">
        <w:rPr>
          <w:color w:val="000000"/>
          <w:sz w:val="28"/>
          <w:szCs w:val="28"/>
          <w:lang w:val="uk-UA"/>
        </w:rPr>
        <w:t>ІІ</w:t>
      </w:r>
      <w:r w:rsidR="00771181" w:rsidRPr="003D5949">
        <w:rPr>
          <w:color w:val="000000"/>
          <w:sz w:val="28"/>
          <w:szCs w:val="28"/>
          <w:lang w:val="uk-UA"/>
        </w:rPr>
        <w:t xml:space="preserve"> поверху під приміщення 4-х груп </w:t>
      </w:r>
      <w:r w:rsidR="003D5949" w:rsidRPr="003D5949">
        <w:rPr>
          <w:color w:val="000000"/>
          <w:sz w:val="28"/>
          <w:szCs w:val="28"/>
          <w:lang w:val="uk-UA"/>
        </w:rPr>
        <w:t>навчально-виховного комплексу  «Берегиня»</w:t>
      </w:r>
      <w:r w:rsidR="00771181" w:rsidRPr="003D5949">
        <w:rPr>
          <w:color w:val="000000"/>
          <w:sz w:val="28"/>
          <w:szCs w:val="28"/>
          <w:lang w:val="uk-UA"/>
        </w:rPr>
        <w:t xml:space="preserve"> на вул.Карбулицького Іларія,2;</w:t>
      </w:r>
    </w:p>
    <w:p w:rsidR="003D5949" w:rsidRDefault="00215B34" w:rsidP="00BE37B8">
      <w:pPr>
        <w:numPr>
          <w:ilvl w:val="0"/>
          <w:numId w:val="6"/>
        </w:numPr>
        <w:tabs>
          <w:tab w:val="left" w:pos="851"/>
        </w:tabs>
        <w:ind w:left="0" w:firstLine="709"/>
        <w:jc w:val="both"/>
        <w:rPr>
          <w:color w:val="000000"/>
          <w:sz w:val="28"/>
          <w:szCs w:val="28"/>
          <w:lang w:val="uk-UA"/>
        </w:rPr>
      </w:pPr>
      <w:r w:rsidRPr="003D5949">
        <w:rPr>
          <w:color w:val="000000"/>
          <w:sz w:val="28"/>
          <w:szCs w:val="28"/>
          <w:lang w:val="uk-UA"/>
        </w:rPr>
        <w:t>р</w:t>
      </w:r>
      <w:r w:rsidR="00771181" w:rsidRPr="003D5949">
        <w:rPr>
          <w:color w:val="000000"/>
          <w:sz w:val="28"/>
          <w:szCs w:val="28"/>
          <w:lang w:val="uk-UA"/>
        </w:rPr>
        <w:t xml:space="preserve">еконструкція з надбудовою </w:t>
      </w:r>
      <w:r w:rsidRPr="003D5949">
        <w:rPr>
          <w:color w:val="000000"/>
          <w:sz w:val="28"/>
          <w:szCs w:val="28"/>
          <w:lang w:val="uk-UA"/>
        </w:rPr>
        <w:t>ІІ</w:t>
      </w:r>
      <w:r w:rsidR="00771181" w:rsidRPr="003D5949">
        <w:rPr>
          <w:color w:val="000000"/>
          <w:sz w:val="28"/>
          <w:szCs w:val="28"/>
          <w:lang w:val="uk-UA"/>
        </w:rPr>
        <w:t xml:space="preserve"> поверху будівлі </w:t>
      </w:r>
      <w:r w:rsidR="003D5949" w:rsidRPr="003D5949">
        <w:rPr>
          <w:color w:val="000000"/>
          <w:sz w:val="28"/>
          <w:szCs w:val="28"/>
          <w:lang w:val="uk-UA"/>
        </w:rPr>
        <w:t>дошкільного навчального закладу</w:t>
      </w:r>
      <w:r w:rsidR="00771181" w:rsidRPr="003D5949">
        <w:rPr>
          <w:color w:val="000000"/>
          <w:sz w:val="28"/>
          <w:szCs w:val="28"/>
          <w:lang w:val="uk-UA"/>
        </w:rPr>
        <w:t xml:space="preserve"> № 30 на бульварі Героїв Крут,7;</w:t>
      </w:r>
    </w:p>
    <w:p w:rsidR="00BB373D" w:rsidRDefault="00215B34" w:rsidP="00BE37B8">
      <w:pPr>
        <w:numPr>
          <w:ilvl w:val="0"/>
          <w:numId w:val="6"/>
        </w:numPr>
        <w:tabs>
          <w:tab w:val="left" w:pos="851"/>
        </w:tabs>
        <w:ind w:left="0" w:firstLine="709"/>
        <w:jc w:val="both"/>
        <w:rPr>
          <w:color w:val="000000"/>
          <w:sz w:val="28"/>
          <w:szCs w:val="28"/>
          <w:lang w:val="uk-UA"/>
        </w:rPr>
      </w:pPr>
      <w:r w:rsidRPr="003D5949">
        <w:rPr>
          <w:color w:val="000000"/>
          <w:sz w:val="28"/>
          <w:szCs w:val="28"/>
          <w:lang w:val="uk-UA"/>
        </w:rPr>
        <w:t>к</w:t>
      </w:r>
      <w:r w:rsidR="00771181" w:rsidRPr="003D5949">
        <w:rPr>
          <w:color w:val="000000"/>
          <w:sz w:val="28"/>
          <w:szCs w:val="28"/>
          <w:lang w:val="uk-UA"/>
        </w:rPr>
        <w:t>апітальний ремонт харчоблоку спеціалізо</w:t>
      </w:r>
      <w:r w:rsidR="00BB373D">
        <w:rPr>
          <w:color w:val="000000"/>
          <w:sz w:val="28"/>
          <w:szCs w:val="28"/>
          <w:lang w:val="uk-UA"/>
        </w:rPr>
        <w:t>в</w:t>
      </w:r>
      <w:r w:rsidR="00771181" w:rsidRPr="003D5949">
        <w:rPr>
          <w:color w:val="000000"/>
          <w:sz w:val="28"/>
          <w:szCs w:val="28"/>
          <w:lang w:val="uk-UA"/>
        </w:rPr>
        <w:t>аної школи І ступеню №9 на вул.Л</w:t>
      </w:r>
      <w:r w:rsidR="00DE7568" w:rsidRPr="003D5949">
        <w:rPr>
          <w:color w:val="000000"/>
          <w:sz w:val="28"/>
          <w:szCs w:val="28"/>
          <w:lang w:val="uk-UA"/>
        </w:rPr>
        <w:t>.У</w:t>
      </w:r>
      <w:r w:rsidR="00771181" w:rsidRPr="003D5949">
        <w:rPr>
          <w:color w:val="000000"/>
          <w:sz w:val="28"/>
          <w:szCs w:val="28"/>
          <w:lang w:val="uk-UA"/>
        </w:rPr>
        <w:t>країнки,29;</w:t>
      </w:r>
    </w:p>
    <w:p w:rsidR="00BB373D" w:rsidRDefault="00215B34"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 xml:space="preserve">апітальний ремонт огорожі </w:t>
      </w:r>
      <w:r w:rsidR="00BB373D" w:rsidRPr="003D5949">
        <w:rPr>
          <w:color w:val="000000"/>
          <w:sz w:val="28"/>
          <w:szCs w:val="28"/>
          <w:lang w:val="uk-UA"/>
        </w:rPr>
        <w:t>навчально-виховного комплексу</w:t>
      </w:r>
      <w:r w:rsidR="00771181" w:rsidRPr="00BB373D">
        <w:rPr>
          <w:color w:val="000000"/>
          <w:sz w:val="28"/>
          <w:szCs w:val="28"/>
          <w:lang w:val="uk-UA"/>
        </w:rPr>
        <w:t xml:space="preserve"> </w:t>
      </w:r>
      <w:r w:rsidR="00BB373D">
        <w:rPr>
          <w:color w:val="000000"/>
          <w:sz w:val="28"/>
          <w:szCs w:val="28"/>
          <w:lang w:val="uk-UA"/>
        </w:rPr>
        <w:t>«</w:t>
      </w:r>
      <w:r w:rsidR="00771181" w:rsidRPr="00BB373D">
        <w:rPr>
          <w:color w:val="000000"/>
          <w:sz w:val="28"/>
          <w:szCs w:val="28"/>
          <w:lang w:val="uk-UA"/>
        </w:rPr>
        <w:t>Берегиня</w:t>
      </w:r>
      <w:r w:rsidR="00BB373D">
        <w:rPr>
          <w:color w:val="000000"/>
          <w:sz w:val="28"/>
          <w:szCs w:val="28"/>
          <w:lang w:val="uk-UA"/>
        </w:rPr>
        <w:t>»</w:t>
      </w:r>
      <w:r w:rsidR="00771181" w:rsidRPr="00BB373D">
        <w:rPr>
          <w:color w:val="000000"/>
          <w:sz w:val="28"/>
          <w:szCs w:val="28"/>
          <w:lang w:val="uk-UA"/>
        </w:rPr>
        <w:t xml:space="preserve"> на вул.Карбулицького,2;</w:t>
      </w:r>
    </w:p>
    <w:p w:rsidR="00BB373D" w:rsidRDefault="00215B34"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 xml:space="preserve">апітальний ремонт харчоблоку </w:t>
      </w:r>
      <w:r w:rsidR="00BB373D" w:rsidRPr="00BB373D">
        <w:rPr>
          <w:color w:val="000000"/>
          <w:sz w:val="28"/>
          <w:szCs w:val="28"/>
          <w:lang w:val="uk-UA"/>
        </w:rPr>
        <w:t>загальноосвітнього навчального закладу</w:t>
      </w:r>
      <w:r w:rsidR="00771181" w:rsidRPr="00BB373D">
        <w:rPr>
          <w:color w:val="000000"/>
          <w:sz w:val="28"/>
          <w:szCs w:val="28"/>
          <w:lang w:val="uk-UA"/>
        </w:rPr>
        <w:t xml:space="preserve"> №37;</w:t>
      </w:r>
    </w:p>
    <w:p w:rsidR="00BB373D" w:rsidRDefault="00215B34"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 xml:space="preserve">апітальний ремонт (заміна вікон та дверей) </w:t>
      </w:r>
      <w:r w:rsidR="00BB373D" w:rsidRPr="00BB373D">
        <w:rPr>
          <w:color w:val="000000"/>
          <w:sz w:val="28"/>
          <w:szCs w:val="28"/>
          <w:lang w:val="uk-UA"/>
        </w:rPr>
        <w:t>загальноосвітнього навчального закладу</w:t>
      </w:r>
      <w:r w:rsidR="00771181" w:rsidRPr="00BB373D">
        <w:rPr>
          <w:color w:val="000000"/>
          <w:sz w:val="28"/>
          <w:szCs w:val="28"/>
          <w:lang w:val="uk-UA"/>
        </w:rPr>
        <w:t xml:space="preserve"> №38 на вул.Яна Налепки,3;</w:t>
      </w:r>
    </w:p>
    <w:p w:rsidR="00BB373D" w:rsidRDefault="00215B34"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 xml:space="preserve">апітальний ремонт підлоги </w:t>
      </w:r>
      <w:r w:rsidR="00BB373D" w:rsidRPr="00BB373D">
        <w:rPr>
          <w:color w:val="000000"/>
          <w:sz w:val="28"/>
          <w:szCs w:val="28"/>
          <w:lang w:val="uk-UA"/>
        </w:rPr>
        <w:t>загальноосвітнього навчального закладу</w:t>
      </w:r>
      <w:r w:rsidR="00771181" w:rsidRPr="00BB373D">
        <w:rPr>
          <w:color w:val="000000"/>
          <w:sz w:val="28"/>
          <w:szCs w:val="28"/>
          <w:lang w:val="uk-UA"/>
        </w:rPr>
        <w:t xml:space="preserve"> №39 на вул.Іларія Карбулицького,4;</w:t>
      </w:r>
    </w:p>
    <w:p w:rsidR="00BB373D" w:rsidRDefault="00215B34"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 xml:space="preserve">апітальний ремонт дворового покриття </w:t>
      </w:r>
      <w:r w:rsidR="00BB373D" w:rsidRPr="00BB373D">
        <w:rPr>
          <w:color w:val="000000"/>
          <w:sz w:val="28"/>
          <w:szCs w:val="28"/>
          <w:lang w:val="uk-UA"/>
        </w:rPr>
        <w:t>загальноосвітнього навчального закладу</w:t>
      </w:r>
      <w:r w:rsidR="00771181" w:rsidRPr="00BB373D">
        <w:rPr>
          <w:color w:val="000000"/>
          <w:sz w:val="28"/>
          <w:szCs w:val="28"/>
          <w:lang w:val="uk-UA"/>
        </w:rPr>
        <w:t xml:space="preserve"> №33;</w:t>
      </w:r>
    </w:p>
    <w:p w:rsidR="00BB373D" w:rsidRDefault="00215B34"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 xml:space="preserve">апітальний ремонт дворового покриття </w:t>
      </w:r>
      <w:r w:rsidR="00BB373D" w:rsidRPr="00BB373D">
        <w:rPr>
          <w:color w:val="000000"/>
          <w:sz w:val="28"/>
          <w:szCs w:val="28"/>
          <w:lang w:val="uk-UA"/>
        </w:rPr>
        <w:t>загальноосвітнього навчального закладу</w:t>
      </w:r>
      <w:r w:rsidR="00771181" w:rsidRPr="00BB373D">
        <w:rPr>
          <w:color w:val="FF0000"/>
          <w:sz w:val="28"/>
          <w:szCs w:val="28"/>
          <w:lang w:val="uk-UA"/>
        </w:rPr>
        <w:t xml:space="preserve"> </w:t>
      </w:r>
      <w:r w:rsidR="00771181" w:rsidRPr="00BB373D">
        <w:rPr>
          <w:color w:val="000000"/>
          <w:sz w:val="28"/>
          <w:szCs w:val="28"/>
          <w:lang w:val="uk-UA"/>
        </w:rPr>
        <w:t>№37;</w:t>
      </w:r>
    </w:p>
    <w:p w:rsidR="00BB373D" w:rsidRDefault="00215B34"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апітальний ремонт системи опалення, мереж каналізації та перехідної галереї гімназії № 2 на вул. Головній</w:t>
      </w:r>
      <w:r w:rsidRPr="00BB373D">
        <w:rPr>
          <w:color w:val="FF0000"/>
          <w:sz w:val="28"/>
          <w:szCs w:val="28"/>
          <w:lang w:val="uk-UA"/>
        </w:rPr>
        <w:t>,</w:t>
      </w:r>
      <w:r w:rsidR="00771181" w:rsidRPr="00BB373D">
        <w:rPr>
          <w:color w:val="000000"/>
          <w:sz w:val="28"/>
          <w:szCs w:val="28"/>
          <w:lang w:val="uk-UA"/>
        </w:rPr>
        <w:t xml:space="preserve"> 73;</w:t>
      </w:r>
    </w:p>
    <w:p w:rsidR="00BB373D" w:rsidRDefault="00215B34"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 xml:space="preserve">апітальний ремонт огорожі </w:t>
      </w:r>
      <w:r w:rsidR="00BB373D" w:rsidRPr="00BB373D">
        <w:rPr>
          <w:color w:val="000000"/>
          <w:sz w:val="28"/>
          <w:szCs w:val="28"/>
          <w:lang w:val="uk-UA"/>
        </w:rPr>
        <w:t>загальноосвітнього навчального закладу</w:t>
      </w:r>
      <w:r w:rsidR="00771181" w:rsidRPr="00BB373D">
        <w:rPr>
          <w:color w:val="000000"/>
          <w:sz w:val="28"/>
          <w:szCs w:val="28"/>
          <w:lang w:val="uk-UA"/>
        </w:rPr>
        <w:t xml:space="preserve"> №22 на вул.Південно-Кільцевій,17;</w:t>
      </w:r>
    </w:p>
    <w:p w:rsidR="00BB373D" w:rsidRDefault="00215B34"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 xml:space="preserve">апітальний ремонт огорожі </w:t>
      </w:r>
      <w:r w:rsidR="00BB373D" w:rsidRPr="00BB373D">
        <w:rPr>
          <w:color w:val="000000"/>
          <w:sz w:val="28"/>
          <w:szCs w:val="28"/>
          <w:lang w:val="uk-UA"/>
        </w:rPr>
        <w:t>загальноосвітнього навчального закладу</w:t>
      </w:r>
      <w:r w:rsidR="00771181" w:rsidRPr="00BB373D">
        <w:rPr>
          <w:color w:val="000000"/>
          <w:sz w:val="28"/>
          <w:szCs w:val="28"/>
          <w:lang w:val="uk-UA"/>
        </w:rPr>
        <w:t xml:space="preserve"> №6 на вул.В.Комарова,26;</w:t>
      </w:r>
    </w:p>
    <w:p w:rsidR="00BB373D" w:rsidRDefault="00215B34"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 xml:space="preserve">удівництво багатофункціонального спортивного майданчика з штучною травою в Чернівецькій гімназії №1 </w:t>
      </w:r>
      <w:r w:rsidRPr="00BB373D">
        <w:rPr>
          <w:color w:val="000000"/>
          <w:sz w:val="28"/>
          <w:szCs w:val="28"/>
          <w:lang w:val="uk-UA"/>
        </w:rPr>
        <w:t xml:space="preserve">на проспекті </w:t>
      </w:r>
      <w:r w:rsidR="00771181" w:rsidRPr="00BB373D">
        <w:rPr>
          <w:color w:val="000000"/>
          <w:sz w:val="28"/>
          <w:szCs w:val="28"/>
          <w:lang w:val="uk-UA"/>
        </w:rPr>
        <w:t>Незалежності,68;</w:t>
      </w:r>
    </w:p>
    <w:p w:rsidR="00BB373D" w:rsidRDefault="00215B34"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удівництво дитячої дошкільної установи на 160 місць в мікрорайоні Ленківці на IV провул</w:t>
      </w:r>
      <w:r w:rsidR="00BB373D">
        <w:rPr>
          <w:color w:val="000000"/>
          <w:sz w:val="28"/>
          <w:szCs w:val="28"/>
          <w:lang w:val="uk-UA"/>
        </w:rPr>
        <w:t>ку</w:t>
      </w:r>
      <w:r w:rsidR="00771181" w:rsidRPr="00BB373D">
        <w:rPr>
          <w:color w:val="000000"/>
          <w:sz w:val="28"/>
          <w:szCs w:val="28"/>
          <w:lang w:val="uk-UA"/>
        </w:rPr>
        <w:t xml:space="preserve"> Вільшини, 13;</w:t>
      </w:r>
    </w:p>
    <w:p w:rsidR="00BB373D" w:rsidRDefault="00215B34"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 xml:space="preserve">апітальний ремонт приміщення пральні, харчоблоку та системи опалення </w:t>
      </w:r>
      <w:r w:rsidR="00BB373D" w:rsidRPr="003D5949">
        <w:rPr>
          <w:color w:val="000000"/>
          <w:sz w:val="28"/>
          <w:szCs w:val="28"/>
          <w:lang w:val="uk-UA"/>
        </w:rPr>
        <w:t>навчально-виховного комплексу</w:t>
      </w:r>
      <w:r w:rsidR="00771181" w:rsidRPr="00BB373D">
        <w:rPr>
          <w:color w:val="000000"/>
          <w:sz w:val="28"/>
          <w:szCs w:val="28"/>
          <w:lang w:val="uk-UA"/>
        </w:rPr>
        <w:t xml:space="preserve"> "Берегиня" на вул.Карбулицького Іларія,2;</w:t>
      </w:r>
    </w:p>
    <w:p w:rsidR="00BB373D" w:rsidRDefault="00215B34"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р</w:t>
      </w:r>
      <w:r w:rsidR="00771181" w:rsidRPr="00BB373D">
        <w:rPr>
          <w:color w:val="000000"/>
          <w:sz w:val="28"/>
          <w:szCs w:val="28"/>
          <w:lang w:val="uk-UA"/>
        </w:rPr>
        <w:t>еконструкція будівлі на вул.Вірменській,17-А під дошкільний навчальний заклад;</w:t>
      </w:r>
    </w:p>
    <w:p w:rsidR="00BB373D" w:rsidRDefault="00215B34"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р</w:t>
      </w:r>
      <w:r w:rsidR="00771181" w:rsidRPr="00BB373D">
        <w:rPr>
          <w:color w:val="000000"/>
          <w:sz w:val="28"/>
          <w:szCs w:val="28"/>
          <w:lang w:val="uk-UA"/>
        </w:rPr>
        <w:t xml:space="preserve">еконструкція з прибудовою на 4 класи </w:t>
      </w:r>
      <w:r w:rsidR="00BB373D" w:rsidRPr="00BB373D">
        <w:rPr>
          <w:color w:val="000000"/>
          <w:sz w:val="28"/>
          <w:szCs w:val="28"/>
          <w:lang w:val="uk-UA"/>
        </w:rPr>
        <w:t>загальноосвітнього навчального закладу</w:t>
      </w:r>
      <w:r w:rsidR="00771181" w:rsidRPr="00BB373D">
        <w:rPr>
          <w:color w:val="000000"/>
          <w:sz w:val="28"/>
          <w:szCs w:val="28"/>
          <w:lang w:val="uk-UA"/>
        </w:rPr>
        <w:t xml:space="preserve"> №38 на вул.Яна Налепки,3;</w:t>
      </w:r>
    </w:p>
    <w:p w:rsidR="00BB373D" w:rsidRDefault="00215B34"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 xml:space="preserve">апітальний ремонт покрівлі, фасаду та дворового покриття </w:t>
      </w:r>
      <w:r w:rsidR="00BB373D" w:rsidRPr="00BB373D">
        <w:rPr>
          <w:color w:val="000000"/>
          <w:sz w:val="28"/>
          <w:szCs w:val="28"/>
          <w:lang w:val="uk-UA"/>
        </w:rPr>
        <w:t>спеціального</w:t>
      </w:r>
      <w:r w:rsidR="00BB373D">
        <w:rPr>
          <w:color w:val="FF0000"/>
          <w:sz w:val="28"/>
          <w:szCs w:val="28"/>
          <w:lang w:val="uk-UA"/>
        </w:rPr>
        <w:t xml:space="preserve"> </w:t>
      </w:r>
      <w:r w:rsidR="00BB373D">
        <w:rPr>
          <w:color w:val="000000"/>
          <w:sz w:val="28"/>
          <w:szCs w:val="28"/>
          <w:lang w:val="uk-UA"/>
        </w:rPr>
        <w:t>дошкільного</w:t>
      </w:r>
      <w:r w:rsidR="00BB373D" w:rsidRPr="00BB373D">
        <w:rPr>
          <w:color w:val="000000"/>
          <w:sz w:val="28"/>
          <w:szCs w:val="28"/>
          <w:lang w:val="uk-UA"/>
        </w:rPr>
        <w:t xml:space="preserve"> навчального закладу</w:t>
      </w:r>
      <w:r w:rsidR="00771181" w:rsidRPr="00BB373D">
        <w:rPr>
          <w:color w:val="000000"/>
          <w:sz w:val="28"/>
          <w:szCs w:val="28"/>
          <w:lang w:val="uk-UA"/>
        </w:rPr>
        <w:t xml:space="preserve"> №31 на вул.С.Руданського,10;</w:t>
      </w:r>
    </w:p>
    <w:p w:rsidR="00BB373D" w:rsidRDefault="00215B34"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 xml:space="preserve">апітальний ремонт покрівлі та фасаду </w:t>
      </w:r>
      <w:r w:rsidR="00BB373D" w:rsidRPr="00BB373D">
        <w:rPr>
          <w:color w:val="000000"/>
          <w:sz w:val="28"/>
          <w:szCs w:val="28"/>
          <w:lang w:val="uk-UA"/>
        </w:rPr>
        <w:t>загальноосвітнього навчального закладу</w:t>
      </w:r>
      <w:r w:rsidR="00771181" w:rsidRPr="00BB373D">
        <w:rPr>
          <w:color w:val="000000"/>
          <w:sz w:val="28"/>
          <w:szCs w:val="28"/>
          <w:lang w:val="uk-UA"/>
        </w:rPr>
        <w:t xml:space="preserve"> №19 на вул.Хотинській,23;</w:t>
      </w:r>
    </w:p>
    <w:p w:rsidR="00BB373D" w:rsidRDefault="00215B34"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апітальний ремонт, реставрація приміщень 15 закладів  дошкільної освіти та 16 загальноосвітніх навчальних закладів (реалізація інвестиційного проекту «Енергоефективність в будівлях бюджетної сфери в м.Чернівцях») (роботи тривають);</w:t>
      </w:r>
    </w:p>
    <w:p w:rsidR="00BB373D" w:rsidRDefault="00215B34"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 xml:space="preserve">апітальний ремонт дворового покриття </w:t>
      </w:r>
      <w:r w:rsidR="00BB373D" w:rsidRPr="00BB373D">
        <w:rPr>
          <w:color w:val="000000"/>
          <w:sz w:val="28"/>
          <w:szCs w:val="28"/>
          <w:lang w:val="uk-UA"/>
        </w:rPr>
        <w:t>загальноосвітнього навчального закладу</w:t>
      </w:r>
      <w:r w:rsidR="00771181" w:rsidRPr="00BB373D">
        <w:rPr>
          <w:color w:val="000000"/>
          <w:sz w:val="28"/>
          <w:szCs w:val="28"/>
          <w:lang w:val="uk-UA"/>
        </w:rPr>
        <w:t xml:space="preserve"> №40;</w:t>
      </w:r>
    </w:p>
    <w:p w:rsidR="00BB373D" w:rsidRDefault="00215B34"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lastRenderedPageBreak/>
        <w:t>к</w:t>
      </w:r>
      <w:r w:rsidR="00771181" w:rsidRPr="00BB373D">
        <w:rPr>
          <w:color w:val="000000"/>
          <w:sz w:val="28"/>
          <w:szCs w:val="28"/>
          <w:lang w:val="uk-UA"/>
        </w:rPr>
        <w:t>апітальний ремонт дворового покриття гімназії №1;</w:t>
      </w:r>
    </w:p>
    <w:p w:rsidR="00BB373D" w:rsidRDefault="00215B34"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р</w:t>
      </w:r>
      <w:r w:rsidR="00771181" w:rsidRPr="00BB373D">
        <w:rPr>
          <w:color w:val="000000"/>
          <w:sz w:val="28"/>
          <w:szCs w:val="28"/>
          <w:lang w:val="uk-UA"/>
        </w:rPr>
        <w:t>еставрація (реставраційний ремонт) приміщення інклюзивно-ресурсного центру на вул. А.Міцкевича, 5;</w:t>
      </w:r>
    </w:p>
    <w:p w:rsidR="00BB373D" w:rsidRDefault="00215B34"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 xml:space="preserve">апітальний ремонт частини приміщень </w:t>
      </w:r>
      <w:r w:rsidR="00BB373D" w:rsidRPr="00BB373D">
        <w:rPr>
          <w:color w:val="000000"/>
          <w:sz w:val="28"/>
          <w:szCs w:val="28"/>
          <w:lang w:val="uk-UA"/>
        </w:rPr>
        <w:t>загальноосвітнього навчального закладу</w:t>
      </w:r>
      <w:r w:rsidR="00771181" w:rsidRPr="00BB373D">
        <w:rPr>
          <w:color w:val="000000"/>
          <w:sz w:val="28"/>
          <w:szCs w:val="28"/>
          <w:lang w:val="uk-UA"/>
        </w:rPr>
        <w:t xml:space="preserve"> №39 на вул.І.Карбулицького, 4 для розміщення інклюзивно-ресурсного центру №2;</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 xml:space="preserve">апітальний ремонт спортивного майданчика для гри у міні-футбол, гандбол зі штучним покриттям Чернівецької загальноосвітньої школи I—III ступенів № 27 </w:t>
      </w:r>
      <w:r w:rsidRPr="00BB373D">
        <w:rPr>
          <w:color w:val="000000"/>
          <w:sz w:val="28"/>
          <w:szCs w:val="28"/>
          <w:lang w:val="uk-UA"/>
        </w:rPr>
        <w:t>на</w:t>
      </w:r>
      <w:r w:rsidR="00771181" w:rsidRPr="00BB373D">
        <w:rPr>
          <w:color w:val="000000"/>
          <w:sz w:val="28"/>
          <w:szCs w:val="28"/>
          <w:lang w:val="uk-UA"/>
        </w:rPr>
        <w:t xml:space="preserve"> вул. Воробкевича, 19;</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 xml:space="preserve">удівництво зливово-каналізаційних та водопровідних мереж </w:t>
      </w:r>
      <w:r w:rsidRPr="00BB373D">
        <w:rPr>
          <w:color w:val="000000"/>
          <w:sz w:val="28"/>
          <w:szCs w:val="28"/>
          <w:lang w:val="uk-UA"/>
        </w:rPr>
        <w:t>на</w:t>
      </w:r>
      <w:r w:rsidR="00771181" w:rsidRPr="00BB373D">
        <w:rPr>
          <w:color w:val="000000"/>
          <w:sz w:val="28"/>
          <w:szCs w:val="28"/>
          <w:lang w:val="uk-UA"/>
        </w:rPr>
        <w:t xml:space="preserve"> вул. Заставнянській мікрорайону "Роша" (перша черга);</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 xml:space="preserve">удівництво водопровідної мережі </w:t>
      </w:r>
      <w:r w:rsidRPr="00BB373D">
        <w:rPr>
          <w:color w:val="000000"/>
          <w:sz w:val="28"/>
          <w:szCs w:val="28"/>
          <w:lang w:val="uk-UA"/>
        </w:rPr>
        <w:t>на</w:t>
      </w:r>
      <w:r w:rsidR="00771181" w:rsidRPr="00BB373D">
        <w:rPr>
          <w:color w:val="000000"/>
          <w:sz w:val="28"/>
          <w:szCs w:val="28"/>
          <w:lang w:val="uk-UA"/>
        </w:rPr>
        <w:t xml:space="preserve"> вул.Вашківській;</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 xml:space="preserve">удівництво житлового кварталу </w:t>
      </w:r>
      <w:r w:rsidRPr="00BB373D">
        <w:rPr>
          <w:color w:val="000000"/>
          <w:sz w:val="28"/>
          <w:szCs w:val="28"/>
          <w:lang w:val="uk-UA"/>
        </w:rPr>
        <w:t>на</w:t>
      </w:r>
      <w:r w:rsidR="00771181" w:rsidRPr="00BB373D">
        <w:rPr>
          <w:color w:val="000000"/>
          <w:sz w:val="28"/>
          <w:szCs w:val="28"/>
          <w:lang w:val="uk-UA"/>
        </w:rPr>
        <w:t xml:space="preserve"> проспект</w:t>
      </w:r>
      <w:r w:rsidRPr="00BB373D">
        <w:rPr>
          <w:color w:val="000000"/>
          <w:sz w:val="28"/>
          <w:szCs w:val="28"/>
          <w:lang w:val="uk-UA"/>
        </w:rPr>
        <w:t>і</w:t>
      </w:r>
      <w:r w:rsidR="00771181" w:rsidRPr="00BB373D">
        <w:rPr>
          <w:color w:val="000000"/>
          <w:sz w:val="28"/>
          <w:szCs w:val="28"/>
          <w:lang w:val="uk-UA"/>
        </w:rPr>
        <w:t xml:space="preserve"> Незалежності (інженерні забезпечення</w:t>
      </w:r>
      <w:r w:rsidRPr="00BB373D">
        <w:rPr>
          <w:color w:val="000000"/>
          <w:sz w:val="28"/>
          <w:szCs w:val="28"/>
          <w:lang w:val="uk-UA"/>
        </w:rPr>
        <w:t>, е</w:t>
      </w:r>
      <w:r w:rsidR="00BB373D">
        <w:rPr>
          <w:color w:val="000000"/>
          <w:sz w:val="28"/>
          <w:szCs w:val="28"/>
          <w:lang w:val="uk-UA"/>
        </w:rPr>
        <w:t>лектр</w:t>
      </w:r>
      <w:r w:rsidR="00771181" w:rsidRPr="00BB373D">
        <w:rPr>
          <w:color w:val="000000"/>
          <w:sz w:val="28"/>
          <w:szCs w:val="28"/>
          <w:lang w:val="uk-UA"/>
        </w:rPr>
        <w:t>опостачання ІV черга</w:t>
      </w:r>
      <w:r w:rsidRPr="00BB373D">
        <w:rPr>
          <w:color w:val="000000"/>
          <w:sz w:val="28"/>
          <w:szCs w:val="28"/>
          <w:lang w:val="uk-UA"/>
        </w:rPr>
        <w:t>)</w:t>
      </w:r>
      <w:r w:rsidR="00771181" w:rsidRPr="00BB373D">
        <w:rPr>
          <w:color w:val="000000"/>
          <w:sz w:val="28"/>
          <w:szCs w:val="28"/>
          <w:lang w:val="uk-UA"/>
        </w:rPr>
        <w:t>;</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р</w:t>
      </w:r>
      <w:r w:rsidR="00771181" w:rsidRPr="00BB373D">
        <w:rPr>
          <w:color w:val="000000"/>
          <w:sz w:val="28"/>
          <w:szCs w:val="28"/>
          <w:lang w:val="uk-UA"/>
        </w:rPr>
        <w:t>еконструкція котельні для гімназії №2 на вул.Головній,73;</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удівництво каналізаційного колектора ДУ 1000мм на вул.Роменській на ділянці від вул.Руської до вул.Високої;</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 xml:space="preserve">удівництво водопровідних та каналізаційних  мереж </w:t>
      </w:r>
      <w:r w:rsidRPr="00BB373D">
        <w:rPr>
          <w:color w:val="000000"/>
          <w:sz w:val="28"/>
          <w:szCs w:val="28"/>
          <w:lang w:val="uk-UA"/>
        </w:rPr>
        <w:t>на</w:t>
      </w:r>
      <w:r w:rsidR="00771181" w:rsidRPr="00BB373D">
        <w:rPr>
          <w:color w:val="000000"/>
          <w:sz w:val="28"/>
          <w:szCs w:val="28"/>
          <w:lang w:val="uk-UA"/>
        </w:rPr>
        <w:t xml:space="preserve">                           вул. Селятинській;</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удівництво водопроводу від вул.Підкови до вул.Чорнівської (перша черга);</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 xml:space="preserve">удівництво каналізаційної мережі з приєднанням </w:t>
      </w:r>
      <w:r w:rsidR="00BB373D" w:rsidRPr="00BB373D">
        <w:rPr>
          <w:color w:val="000000"/>
          <w:sz w:val="28"/>
          <w:szCs w:val="28"/>
          <w:lang w:val="uk-UA"/>
        </w:rPr>
        <w:t>загальноосвітнього навчального закладу</w:t>
      </w:r>
      <w:r w:rsidR="00771181" w:rsidRPr="00BB373D">
        <w:rPr>
          <w:color w:val="000000"/>
          <w:sz w:val="28"/>
          <w:szCs w:val="28"/>
          <w:lang w:val="uk-UA"/>
        </w:rPr>
        <w:t xml:space="preserve"> №25 на вул.Благоєва (Мазепи), 8-б  та </w:t>
      </w:r>
      <w:r w:rsidR="00BB373D" w:rsidRPr="00BB373D">
        <w:rPr>
          <w:color w:val="000000"/>
          <w:sz w:val="28"/>
          <w:szCs w:val="28"/>
          <w:lang w:val="uk-UA"/>
        </w:rPr>
        <w:t>загальноосвітнього навчального закладу</w:t>
      </w:r>
      <w:r w:rsidR="00771181" w:rsidRPr="00BB373D">
        <w:rPr>
          <w:color w:val="000000"/>
          <w:sz w:val="28"/>
          <w:szCs w:val="28"/>
          <w:lang w:val="uk-UA"/>
        </w:rPr>
        <w:t xml:space="preserve"> №8 на вул.Дзержика,22;</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 xml:space="preserve">удівництво мереж водопостачання та каналізації індивідуальних житлових будинків </w:t>
      </w:r>
      <w:r w:rsidRPr="00BB373D">
        <w:rPr>
          <w:color w:val="000000"/>
          <w:sz w:val="28"/>
          <w:szCs w:val="28"/>
          <w:lang w:val="uk-UA"/>
        </w:rPr>
        <w:t>на</w:t>
      </w:r>
      <w:r w:rsidR="00771181" w:rsidRPr="00BB373D">
        <w:rPr>
          <w:color w:val="000000"/>
          <w:sz w:val="28"/>
          <w:szCs w:val="28"/>
          <w:lang w:val="uk-UA"/>
        </w:rPr>
        <w:t xml:space="preserve"> вул.Ставропольській;</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 xml:space="preserve">удівництво зовнішнього водопроводу та каналізації </w:t>
      </w:r>
      <w:r w:rsidRPr="00BB373D">
        <w:rPr>
          <w:color w:val="000000"/>
          <w:sz w:val="28"/>
          <w:szCs w:val="28"/>
          <w:lang w:val="uk-UA"/>
        </w:rPr>
        <w:t>на</w:t>
      </w:r>
      <w:r w:rsidR="00771181" w:rsidRPr="00BB373D">
        <w:rPr>
          <w:color w:val="000000"/>
          <w:sz w:val="28"/>
          <w:szCs w:val="28"/>
          <w:lang w:val="uk-UA"/>
        </w:rPr>
        <w:t xml:space="preserve"> вул.Марморозькій;</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удівництво каналізаційного колектору від РКНС №8 до вул.Таджицької (вул.Ізмайлівська, Білоруська, Гречаного, Паркова, Таджицька);</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 xml:space="preserve">удівництво зливово-каналізаційних та водопровідних мереж                       </w:t>
      </w:r>
      <w:r w:rsidRPr="00BB373D">
        <w:rPr>
          <w:color w:val="000000"/>
          <w:sz w:val="28"/>
          <w:szCs w:val="28"/>
          <w:lang w:val="uk-UA"/>
        </w:rPr>
        <w:t>на</w:t>
      </w:r>
      <w:r w:rsidR="00771181" w:rsidRPr="00BB373D">
        <w:rPr>
          <w:color w:val="000000"/>
          <w:sz w:val="28"/>
          <w:szCs w:val="28"/>
          <w:lang w:val="uk-UA"/>
        </w:rPr>
        <w:t xml:space="preserve"> вул. Заставнянській мікрорайону "Роша" (друга черга);</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удівництво будівлі комунальної бюджетної установи "Клуб мікрорайону «Рогізна»;</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р</w:t>
      </w:r>
      <w:r w:rsidR="00771181" w:rsidRPr="00BB373D">
        <w:rPr>
          <w:color w:val="000000"/>
          <w:sz w:val="28"/>
          <w:szCs w:val="28"/>
          <w:lang w:val="uk-UA"/>
        </w:rPr>
        <w:t>еконструкція кінотеатру   ім.І.Миколайчука  під кіномистецький центр   на  вул. Головній,140;</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 xml:space="preserve">апітальний ремонт тротуарів КП "Парк Жовтневий" </w:t>
      </w:r>
      <w:r w:rsidRPr="00BB373D">
        <w:rPr>
          <w:color w:val="000000"/>
          <w:sz w:val="28"/>
          <w:szCs w:val="28"/>
          <w:lang w:val="uk-UA"/>
        </w:rPr>
        <w:t>на</w:t>
      </w:r>
      <w:r w:rsidR="00771181" w:rsidRPr="00BB373D">
        <w:rPr>
          <w:color w:val="000000"/>
          <w:sz w:val="28"/>
          <w:szCs w:val="28"/>
          <w:lang w:val="uk-UA"/>
        </w:rPr>
        <w:t xml:space="preserve"> вул.Пилипа Орлика,4;</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апітальний ремонт приміщень та даху будівлі на вул.Руській,226-г (на трасі «Суперкрос»);</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удівництво стадіону із штучним покриттям на вул.Головній,265;</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удівництво спортивного майданчика з штучним покриттям на вул.Надрічній</w:t>
      </w:r>
      <w:r w:rsidRPr="00BB373D">
        <w:rPr>
          <w:color w:val="000000"/>
          <w:sz w:val="28"/>
          <w:szCs w:val="28"/>
          <w:lang w:val="uk-UA"/>
        </w:rPr>
        <w:t>;</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 xml:space="preserve">апітальний ремонт лікувального  корпусу </w:t>
      </w:r>
      <w:r w:rsidR="00BB373D">
        <w:rPr>
          <w:color w:val="000000"/>
          <w:sz w:val="28"/>
          <w:szCs w:val="28"/>
          <w:lang w:val="uk-UA"/>
        </w:rPr>
        <w:t>комунальної медичної установи</w:t>
      </w:r>
      <w:r w:rsidR="00771181" w:rsidRPr="00BB373D">
        <w:rPr>
          <w:color w:val="FF0000"/>
          <w:sz w:val="28"/>
          <w:szCs w:val="28"/>
          <w:lang w:val="uk-UA"/>
        </w:rPr>
        <w:t xml:space="preserve"> </w:t>
      </w:r>
      <w:r w:rsidR="00771181" w:rsidRPr="00BB373D">
        <w:rPr>
          <w:color w:val="000000"/>
          <w:sz w:val="28"/>
          <w:szCs w:val="28"/>
          <w:lang w:val="uk-UA"/>
        </w:rPr>
        <w:t>«Міська лікарня №1» на вул.Героїв  Майдану, 226 (операційний блок);</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lastRenderedPageBreak/>
        <w:t>к</w:t>
      </w:r>
      <w:r w:rsidR="00771181" w:rsidRPr="00BB373D">
        <w:rPr>
          <w:color w:val="000000"/>
          <w:sz w:val="28"/>
          <w:szCs w:val="28"/>
          <w:lang w:val="uk-UA"/>
        </w:rPr>
        <w:t xml:space="preserve">апітальний ремонт кисневих мереж та систем пожежного захисту лікувального корпусу </w:t>
      </w:r>
      <w:r w:rsidR="00BB373D" w:rsidRPr="00BB373D">
        <w:rPr>
          <w:color w:val="000000"/>
          <w:sz w:val="28"/>
          <w:szCs w:val="28"/>
          <w:lang w:val="uk-UA"/>
        </w:rPr>
        <w:t>комунальної медичної установи</w:t>
      </w:r>
      <w:r w:rsidR="00771181" w:rsidRPr="00BB373D">
        <w:rPr>
          <w:color w:val="000000"/>
          <w:sz w:val="28"/>
          <w:szCs w:val="28"/>
          <w:lang w:val="uk-UA"/>
        </w:rPr>
        <w:t xml:space="preserve"> «Міська лікарня №1» на вул.Г.Майдану,226;</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 xml:space="preserve">апітальний ремонт даху лікувального корпусу </w:t>
      </w:r>
      <w:r w:rsidR="00BB373D" w:rsidRPr="00BB373D">
        <w:rPr>
          <w:color w:val="000000"/>
          <w:sz w:val="28"/>
          <w:szCs w:val="28"/>
          <w:lang w:val="uk-UA"/>
        </w:rPr>
        <w:t>комунальної медичної установи</w:t>
      </w:r>
      <w:r w:rsidR="00771181" w:rsidRPr="00BB373D">
        <w:rPr>
          <w:color w:val="000000"/>
          <w:sz w:val="28"/>
          <w:szCs w:val="28"/>
          <w:lang w:val="uk-UA"/>
        </w:rPr>
        <w:t xml:space="preserve"> «Міська лікарня №1» на вул.Г.Майдану,226;</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 xml:space="preserve">апітальний ремонт </w:t>
      </w:r>
      <w:r w:rsidR="00BB373D">
        <w:rPr>
          <w:color w:val="000000"/>
          <w:sz w:val="28"/>
          <w:szCs w:val="28"/>
          <w:lang w:val="uk-UA"/>
        </w:rPr>
        <w:t>комунальної медичної установи</w:t>
      </w:r>
      <w:r w:rsidR="00771181" w:rsidRPr="00BB373D">
        <w:rPr>
          <w:color w:val="000000"/>
          <w:sz w:val="28"/>
          <w:szCs w:val="28"/>
          <w:lang w:val="uk-UA"/>
        </w:rPr>
        <w:t xml:space="preserve"> «Міська поліклініка» на вул.Шептицького,20 (реалізація інвестиційного проекту «Енергоефективність в будівлях бюджетної сфери в м.Чернівцях»);</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 xml:space="preserve">апітальний ремонт будівлі </w:t>
      </w:r>
      <w:r w:rsidR="00BB373D">
        <w:rPr>
          <w:color w:val="000000"/>
          <w:sz w:val="28"/>
          <w:szCs w:val="28"/>
          <w:lang w:val="uk-UA"/>
        </w:rPr>
        <w:t>комунальної медичної установи</w:t>
      </w:r>
      <w:r w:rsidR="00771181" w:rsidRPr="00BB373D">
        <w:rPr>
          <w:color w:val="000000"/>
          <w:sz w:val="28"/>
          <w:szCs w:val="28"/>
          <w:lang w:val="uk-UA"/>
        </w:rPr>
        <w:t xml:space="preserve"> "Міська дитяча поліклініка" на проспекті Незалежності,109-А (заміна вікон);</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удівництво спортивного майданчика на вул.Гуцульській (навпроти житлового будинку №34);</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апітальний ремонт адміністративних приміщень на  вул Героїв Майдану, 7;</w:t>
      </w:r>
    </w:p>
    <w:p w:rsidR="00BB373D" w:rsidRDefault="008B4B1F"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будівництво ф</w:t>
      </w:r>
      <w:r w:rsidR="00771181" w:rsidRPr="00BB373D">
        <w:rPr>
          <w:color w:val="000000"/>
          <w:sz w:val="28"/>
          <w:szCs w:val="28"/>
          <w:lang w:val="uk-UA"/>
        </w:rPr>
        <w:t>утбольн</w:t>
      </w:r>
      <w:r w:rsidRPr="00BB373D">
        <w:rPr>
          <w:color w:val="000000"/>
          <w:sz w:val="28"/>
          <w:szCs w:val="28"/>
          <w:lang w:val="uk-UA"/>
        </w:rPr>
        <w:t>ого</w:t>
      </w:r>
      <w:r w:rsidR="00771181" w:rsidRPr="00BB373D">
        <w:rPr>
          <w:color w:val="000000"/>
          <w:sz w:val="28"/>
          <w:szCs w:val="28"/>
          <w:lang w:val="uk-UA"/>
        </w:rPr>
        <w:t xml:space="preserve"> майданчик</w:t>
      </w:r>
      <w:r w:rsidRPr="00BB373D">
        <w:rPr>
          <w:color w:val="000000"/>
          <w:sz w:val="28"/>
          <w:szCs w:val="28"/>
          <w:lang w:val="uk-UA"/>
        </w:rPr>
        <w:t>а</w:t>
      </w:r>
      <w:r w:rsidR="00771181" w:rsidRPr="00BB373D">
        <w:rPr>
          <w:color w:val="000000"/>
          <w:sz w:val="28"/>
          <w:szCs w:val="28"/>
          <w:lang w:val="uk-UA"/>
        </w:rPr>
        <w:t xml:space="preserve"> зі штучним покриттям </w:t>
      </w:r>
      <w:r w:rsidRPr="00BB373D">
        <w:rPr>
          <w:color w:val="000000"/>
          <w:sz w:val="28"/>
          <w:szCs w:val="28"/>
          <w:lang w:val="uk-UA"/>
        </w:rPr>
        <w:t>на</w:t>
      </w:r>
      <w:r w:rsidR="00771181" w:rsidRPr="00BB373D">
        <w:rPr>
          <w:color w:val="000000"/>
          <w:sz w:val="28"/>
          <w:szCs w:val="28"/>
          <w:lang w:val="uk-UA"/>
        </w:rPr>
        <w:t xml:space="preserve"> проспект</w:t>
      </w:r>
      <w:r w:rsidRPr="00BB373D">
        <w:rPr>
          <w:color w:val="000000"/>
          <w:sz w:val="28"/>
          <w:szCs w:val="28"/>
          <w:lang w:val="uk-UA"/>
        </w:rPr>
        <w:t>і</w:t>
      </w:r>
      <w:r w:rsidR="00771181" w:rsidRPr="00BB373D">
        <w:rPr>
          <w:color w:val="000000"/>
          <w:sz w:val="28"/>
          <w:szCs w:val="28"/>
          <w:lang w:val="uk-UA"/>
        </w:rPr>
        <w:t xml:space="preserve"> Незалежності, 88</w:t>
      </w:r>
      <w:r w:rsidRPr="00BB373D">
        <w:rPr>
          <w:color w:val="000000"/>
          <w:sz w:val="28"/>
          <w:szCs w:val="28"/>
          <w:lang w:val="uk-UA"/>
        </w:rPr>
        <w:t>-</w:t>
      </w:r>
      <w:r w:rsidR="00771181" w:rsidRPr="00BB373D">
        <w:rPr>
          <w:color w:val="000000"/>
          <w:sz w:val="28"/>
          <w:szCs w:val="28"/>
          <w:lang w:val="uk-UA"/>
        </w:rPr>
        <w:t>Д;</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 xml:space="preserve">будівництво спортивного майданчика </w:t>
      </w:r>
      <w:r w:rsidR="00771181" w:rsidRPr="00BB373D">
        <w:rPr>
          <w:color w:val="000000"/>
          <w:sz w:val="28"/>
          <w:szCs w:val="28"/>
          <w:lang w:val="uk-UA"/>
        </w:rPr>
        <w:t xml:space="preserve">для міні-футболу зі штучним покриттям </w:t>
      </w:r>
      <w:r w:rsidRPr="00BB373D">
        <w:rPr>
          <w:color w:val="000000"/>
          <w:sz w:val="28"/>
          <w:szCs w:val="28"/>
          <w:lang w:val="uk-UA"/>
        </w:rPr>
        <w:t>на</w:t>
      </w:r>
      <w:r w:rsidR="00771181" w:rsidRPr="00BB373D">
        <w:rPr>
          <w:color w:val="000000"/>
          <w:sz w:val="28"/>
          <w:szCs w:val="28"/>
          <w:lang w:val="uk-UA"/>
        </w:rPr>
        <w:t xml:space="preserve"> вул.Руській, 257-А</w:t>
      </w:r>
      <w:r w:rsidRPr="00BB373D">
        <w:rPr>
          <w:color w:val="000000"/>
          <w:sz w:val="28"/>
          <w:szCs w:val="28"/>
          <w:lang w:val="uk-UA"/>
        </w:rPr>
        <w:t>;</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апітальний ремонт підвальних приміщень будівлі на вул.Садовського,8;</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р</w:t>
      </w:r>
      <w:r w:rsidR="00771181" w:rsidRPr="00BB373D">
        <w:rPr>
          <w:color w:val="000000"/>
          <w:sz w:val="28"/>
          <w:szCs w:val="28"/>
          <w:lang w:val="uk-UA"/>
        </w:rPr>
        <w:t>еконструкція спортивного майданчик</w:t>
      </w:r>
      <w:r w:rsidRPr="00BB373D">
        <w:rPr>
          <w:color w:val="000000"/>
          <w:sz w:val="28"/>
          <w:szCs w:val="28"/>
          <w:lang w:val="uk-UA"/>
        </w:rPr>
        <w:t>а</w:t>
      </w:r>
      <w:r w:rsidR="00771181" w:rsidRPr="00BB373D">
        <w:rPr>
          <w:color w:val="000000"/>
          <w:sz w:val="28"/>
          <w:szCs w:val="28"/>
          <w:lang w:val="uk-UA"/>
        </w:rPr>
        <w:t xml:space="preserve"> </w:t>
      </w:r>
      <w:r w:rsidR="00BB373D" w:rsidRPr="00BB373D">
        <w:rPr>
          <w:color w:val="000000"/>
          <w:sz w:val="28"/>
          <w:szCs w:val="28"/>
          <w:lang w:val="uk-UA"/>
        </w:rPr>
        <w:t>загальноосвітнього навчального закладу</w:t>
      </w:r>
      <w:r w:rsidR="00BB373D">
        <w:rPr>
          <w:color w:val="000000"/>
          <w:sz w:val="28"/>
          <w:szCs w:val="28"/>
          <w:lang w:val="uk-UA"/>
        </w:rPr>
        <w:t xml:space="preserve"> №25 на </w:t>
      </w:r>
      <w:r w:rsidRPr="00BB373D">
        <w:rPr>
          <w:color w:val="000000"/>
          <w:sz w:val="28"/>
          <w:szCs w:val="28"/>
          <w:lang w:val="uk-UA"/>
        </w:rPr>
        <w:t>вул. І.Мазепи, 8-А;</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апітальний ремонт (благоустрій) скверу на розі вул.Руської та Шевченка Тараса зі встановленням  пам’ятника жертвам голодомору та геноциду українського народу 1932-1933 та 1946-1947 р</w:t>
      </w:r>
      <w:r w:rsidRPr="00BB373D">
        <w:rPr>
          <w:color w:val="000000"/>
          <w:sz w:val="28"/>
          <w:szCs w:val="28"/>
          <w:lang w:val="uk-UA"/>
        </w:rPr>
        <w:t>оків</w:t>
      </w:r>
      <w:r w:rsidR="00771181" w:rsidRPr="00BB373D">
        <w:rPr>
          <w:color w:val="000000"/>
          <w:sz w:val="28"/>
          <w:szCs w:val="28"/>
          <w:lang w:val="uk-UA"/>
        </w:rPr>
        <w:t>;</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апітальний ремонт будівлі на вул.Головній, 41 для створення Молодіжного центру;</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 xml:space="preserve">апітальний ремонт спортивного майданчика </w:t>
      </w:r>
      <w:r w:rsidR="00BB373D" w:rsidRPr="00BB373D">
        <w:rPr>
          <w:color w:val="000000"/>
          <w:sz w:val="28"/>
          <w:szCs w:val="28"/>
          <w:lang w:val="uk-UA"/>
        </w:rPr>
        <w:t>загальноосвітнього навчального закладу</w:t>
      </w:r>
      <w:r w:rsidR="00771181" w:rsidRPr="00BB373D">
        <w:rPr>
          <w:color w:val="FF0000"/>
          <w:sz w:val="28"/>
          <w:szCs w:val="28"/>
          <w:lang w:val="uk-UA"/>
        </w:rPr>
        <w:t xml:space="preserve"> </w:t>
      </w:r>
      <w:r w:rsidR="00771181" w:rsidRPr="00BB373D">
        <w:rPr>
          <w:color w:val="000000"/>
          <w:sz w:val="28"/>
          <w:szCs w:val="28"/>
          <w:lang w:val="uk-UA"/>
        </w:rPr>
        <w:t>№ 38;</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удівництво спортивного майданчик</w:t>
      </w:r>
      <w:r w:rsidRPr="00BB373D">
        <w:rPr>
          <w:color w:val="000000"/>
          <w:sz w:val="28"/>
          <w:szCs w:val="28"/>
          <w:lang w:val="uk-UA"/>
        </w:rPr>
        <w:t>а</w:t>
      </w:r>
      <w:r w:rsidR="00771181" w:rsidRPr="00BB373D">
        <w:rPr>
          <w:color w:val="000000"/>
          <w:sz w:val="28"/>
          <w:szCs w:val="28"/>
          <w:lang w:val="uk-UA"/>
        </w:rPr>
        <w:t xml:space="preserve"> на розі вул.Будівельників та вул.Текстильників;</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удівництво спортивного майданчика загальноосвітньої школи І-ІІІ ступенів №2  ім. .Федьковича на вул. Головній,87;</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удівництво вело-роликової доріжки та дитячого літнього театру між житловими будинками на бульварі Героїв Крут,4-6;</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р</w:t>
      </w:r>
      <w:r w:rsidR="00771181" w:rsidRPr="00BB373D">
        <w:rPr>
          <w:color w:val="000000"/>
          <w:sz w:val="28"/>
          <w:szCs w:val="28"/>
          <w:lang w:val="uk-UA"/>
        </w:rPr>
        <w:t>еставрація скульптур (архітектурного декору) на будівлі на вул.О.Кобилянської ,26;</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удівництво  скверу  "Sport Family Garden "на  бульварі  Героїв  Крут (навпроти бювету);</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удівництво дитячого ігрового майданчик</w:t>
      </w:r>
      <w:r w:rsidRPr="00BB373D">
        <w:rPr>
          <w:color w:val="000000"/>
          <w:sz w:val="28"/>
          <w:szCs w:val="28"/>
          <w:lang w:val="uk-UA"/>
        </w:rPr>
        <w:t>а</w:t>
      </w:r>
      <w:r w:rsidR="00771181" w:rsidRPr="00BB373D">
        <w:rPr>
          <w:color w:val="000000"/>
          <w:sz w:val="28"/>
          <w:szCs w:val="28"/>
          <w:lang w:val="uk-UA"/>
        </w:rPr>
        <w:t xml:space="preserve"> </w:t>
      </w:r>
      <w:r w:rsidR="00BB373D" w:rsidRPr="00BB373D">
        <w:rPr>
          <w:color w:val="000000"/>
          <w:sz w:val="28"/>
          <w:szCs w:val="28"/>
          <w:lang w:val="uk-UA"/>
        </w:rPr>
        <w:t>загальноосвітнього навчального закладу</w:t>
      </w:r>
      <w:r w:rsidR="00771181" w:rsidRPr="00BB373D">
        <w:rPr>
          <w:color w:val="000000"/>
          <w:sz w:val="28"/>
          <w:szCs w:val="28"/>
          <w:lang w:val="uk-UA"/>
        </w:rPr>
        <w:t xml:space="preserve"> №37 на вул.В.Александрі,24;</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р</w:t>
      </w:r>
      <w:r w:rsidR="00771181" w:rsidRPr="00BB373D">
        <w:rPr>
          <w:color w:val="000000"/>
          <w:sz w:val="28"/>
          <w:szCs w:val="28"/>
          <w:lang w:val="uk-UA"/>
        </w:rPr>
        <w:t>еконструкція дитячого майданчик</w:t>
      </w:r>
      <w:r w:rsidRPr="00BB373D">
        <w:rPr>
          <w:color w:val="000000"/>
          <w:sz w:val="28"/>
          <w:szCs w:val="28"/>
          <w:lang w:val="uk-UA"/>
        </w:rPr>
        <w:t>а</w:t>
      </w:r>
      <w:r w:rsidR="00771181" w:rsidRPr="00BB373D">
        <w:rPr>
          <w:color w:val="000000"/>
          <w:sz w:val="28"/>
          <w:szCs w:val="28"/>
          <w:lang w:val="uk-UA"/>
        </w:rPr>
        <w:t xml:space="preserve"> під дитячо-спортивний майданчик  для будинків №№ 229-Б, 229 та 231 на  вул. Руській;</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у</w:t>
      </w:r>
      <w:r w:rsidR="00771181" w:rsidRPr="00BB373D">
        <w:rPr>
          <w:color w:val="000000"/>
          <w:sz w:val="28"/>
          <w:szCs w:val="28"/>
          <w:lang w:val="uk-UA"/>
        </w:rPr>
        <w:t>лаштування дитячих майданчиків на вул.Ф.Полетаєва,4а-4, проспекті Незалежності,50, проспекті Незалежності,107;</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р</w:t>
      </w:r>
      <w:r w:rsidR="00771181" w:rsidRPr="00BB373D">
        <w:rPr>
          <w:color w:val="000000"/>
          <w:sz w:val="28"/>
          <w:szCs w:val="28"/>
          <w:lang w:val="uk-UA"/>
        </w:rPr>
        <w:t>еконструкція дитячо-спортивного майданчик</w:t>
      </w:r>
      <w:r w:rsidRPr="00BB373D">
        <w:rPr>
          <w:color w:val="FF0000"/>
          <w:sz w:val="28"/>
          <w:szCs w:val="28"/>
          <w:lang w:val="uk-UA"/>
        </w:rPr>
        <w:t>а</w:t>
      </w:r>
      <w:r w:rsidR="00771181" w:rsidRPr="00BB373D">
        <w:rPr>
          <w:color w:val="000000"/>
          <w:sz w:val="28"/>
          <w:szCs w:val="28"/>
          <w:lang w:val="uk-UA"/>
        </w:rPr>
        <w:t xml:space="preserve"> на вул.Дунайській;</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lastRenderedPageBreak/>
        <w:t>б</w:t>
      </w:r>
      <w:r w:rsidR="00771181" w:rsidRPr="00BB373D">
        <w:rPr>
          <w:color w:val="000000"/>
          <w:sz w:val="28"/>
          <w:szCs w:val="28"/>
          <w:lang w:val="uk-UA"/>
        </w:rPr>
        <w:t xml:space="preserve">удівництво спортивного майданчика на території </w:t>
      </w:r>
      <w:r w:rsidR="00BB373D" w:rsidRPr="00BB373D">
        <w:rPr>
          <w:color w:val="000000"/>
          <w:sz w:val="28"/>
          <w:szCs w:val="28"/>
          <w:lang w:val="uk-UA"/>
        </w:rPr>
        <w:t>загальноосвітнього навчального закладу</w:t>
      </w:r>
      <w:r w:rsidR="00771181" w:rsidRPr="00BB373D">
        <w:rPr>
          <w:color w:val="000000"/>
          <w:sz w:val="28"/>
          <w:szCs w:val="28"/>
          <w:lang w:val="uk-UA"/>
        </w:rPr>
        <w:t xml:space="preserve"> №38 на вул. Я.Налепки,3;</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у</w:t>
      </w:r>
      <w:r w:rsidR="00771181" w:rsidRPr="00BB373D">
        <w:rPr>
          <w:color w:val="000000"/>
          <w:sz w:val="28"/>
          <w:szCs w:val="28"/>
          <w:lang w:val="uk-UA"/>
        </w:rPr>
        <w:t xml:space="preserve">лаштування дитячого майданчика "Буковинський" на </w:t>
      </w:r>
      <w:r w:rsidR="00BB373D">
        <w:rPr>
          <w:color w:val="000000"/>
          <w:sz w:val="28"/>
          <w:szCs w:val="28"/>
          <w:lang w:val="uk-UA"/>
        </w:rPr>
        <w:t xml:space="preserve"> </w:t>
      </w:r>
      <w:r w:rsidR="00BE37B8">
        <w:rPr>
          <w:color w:val="000000"/>
          <w:sz w:val="28"/>
          <w:szCs w:val="28"/>
          <w:lang w:val="uk-UA"/>
        </w:rPr>
        <w:t xml:space="preserve">               </w:t>
      </w:r>
      <w:r w:rsidR="00771181" w:rsidRPr="00BB373D">
        <w:rPr>
          <w:color w:val="000000"/>
          <w:sz w:val="28"/>
          <w:szCs w:val="28"/>
          <w:lang w:val="uk-UA"/>
        </w:rPr>
        <w:t>вул.Горобинова, 9;</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у</w:t>
      </w:r>
      <w:r w:rsidR="00771181" w:rsidRPr="00BB373D">
        <w:rPr>
          <w:color w:val="000000"/>
          <w:sz w:val="28"/>
          <w:szCs w:val="28"/>
          <w:lang w:val="uk-UA"/>
        </w:rPr>
        <w:t xml:space="preserve">лаштування дитячого спортивного майданчика "Сонечко" </w:t>
      </w:r>
      <w:r w:rsidRPr="00BB373D">
        <w:rPr>
          <w:color w:val="000000"/>
          <w:sz w:val="28"/>
          <w:szCs w:val="28"/>
          <w:lang w:val="uk-UA"/>
        </w:rPr>
        <w:t>на</w:t>
      </w:r>
      <w:r w:rsidR="00771181" w:rsidRPr="00BB373D">
        <w:rPr>
          <w:color w:val="000000"/>
          <w:sz w:val="28"/>
          <w:szCs w:val="28"/>
          <w:lang w:val="uk-UA"/>
        </w:rPr>
        <w:t xml:space="preserve"> вул.Заводській,58-З;</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у</w:t>
      </w:r>
      <w:r w:rsidR="00771181" w:rsidRPr="00BB373D">
        <w:rPr>
          <w:color w:val="000000"/>
          <w:sz w:val="28"/>
          <w:szCs w:val="28"/>
          <w:lang w:val="uk-UA"/>
        </w:rPr>
        <w:t xml:space="preserve">лаштування дитячого спортивного майданчика на </w:t>
      </w:r>
      <w:r w:rsidR="00BB373D">
        <w:rPr>
          <w:color w:val="000000"/>
          <w:sz w:val="28"/>
          <w:szCs w:val="28"/>
          <w:lang w:val="uk-UA"/>
        </w:rPr>
        <w:t xml:space="preserve"> </w:t>
      </w:r>
      <w:r w:rsidR="00BE37B8">
        <w:rPr>
          <w:color w:val="000000"/>
          <w:sz w:val="28"/>
          <w:szCs w:val="28"/>
          <w:lang w:val="uk-UA"/>
        </w:rPr>
        <w:t xml:space="preserve">                      </w:t>
      </w:r>
      <w:r w:rsidR="00771181" w:rsidRPr="00BB373D">
        <w:rPr>
          <w:color w:val="000000"/>
          <w:sz w:val="28"/>
          <w:szCs w:val="28"/>
          <w:lang w:val="uk-UA"/>
        </w:rPr>
        <w:t>вул.Небесної Сотні, 19;</w:t>
      </w:r>
    </w:p>
    <w:p w:rsidR="00BB373D" w:rsidRP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у</w:t>
      </w:r>
      <w:r w:rsidR="00771181" w:rsidRPr="00BB373D">
        <w:rPr>
          <w:color w:val="000000"/>
          <w:sz w:val="28"/>
          <w:szCs w:val="28"/>
          <w:lang w:val="uk-UA"/>
        </w:rPr>
        <w:t>лаштування дитячого майданчика "Мрія" на пр.Незалежності, 114;</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у</w:t>
      </w:r>
      <w:r w:rsidR="00771181" w:rsidRPr="00BB373D">
        <w:rPr>
          <w:color w:val="000000"/>
          <w:sz w:val="28"/>
          <w:szCs w:val="28"/>
          <w:lang w:val="uk-UA"/>
        </w:rPr>
        <w:t>лаштування дитячого майданчика "Бебібум" на вул.Достоєвського;</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у</w:t>
      </w:r>
      <w:r w:rsidR="00771181" w:rsidRPr="00BB373D">
        <w:rPr>
          <w:color w:val="000000"/>
          <w:sz w:val="28"/>
          <w:szCs w:val="28"/>
          <w:lang w:val="uk-UA"/>
        </w:rPr>
        <w:t>лаштування дитячого спортивного майданчика на                      вул.Руській, 223-Д;</w:t>
      </w:r>
    </w:p>
    <w:p w:rsidR="00BB373D" w:rsidRDefault="002A2D00"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к</w:t>
      </w:r>
      <w:r w:rsidR="00771181" w:rsidRPr="00BB373D">
        <w:rPr>
          <w:color w:val="000000"/>
          <w:sz w:val="28"/>
          <w:szCs w:val="28"/>
          <w:lang w:val="uk-UA"/>
        </w:rPr>
        <w:t xml:space="preserve">апітальний ремонт спортивного майданчика </w:t>
      </w:r>
      <w:r w:rsidR="00BB373D" w:rsidRPr="00BB373D">
        <w:rPr>
          <w:color w:val="000000"/>
          <w:sz w:val="28"/>
          <w:szCs w:val="28"/>
          <w:lang w:val="uk-UA"/>
        </w:rPr>
        <w:t>загальноосвітнього навчального закладу</w:t>
      </w:r>
      <w:r w:rsidR="00771181" w:rsidRPr="00BB373D">
        <w:rPr>
          <w:color w:val="000000"/>
          <w:sz w:val="28"/>
          <w:szCs w:val="28"/>
          <w:lang w:val="uk-UA"/>
        </w:rPr>
        <w:t xml:space="preserve"> №4 на вул.Шевченка, 14;</w:t>
      </w:r>
    </w:p>
    <w:p w:rsidR="00771181" w:rsidRPr="00BB373D" w:rsidRDefault="00E951BA" w:rsidP="00BE37B8">
      <w:pPr>
        <w:numPr>
          <w:ilvl w:val="0"/>
          <w:numId w:val="6"/>
        </w:numPr>
        <w:tabs>
          <w:tab w:val="left" w:pos="851"/>
        </w:tabs>
        <w:ind w:left="0" w:firstLine="709"/>
        <w:jc w:val="both"/>
        <w:rPr>
          <w:color w:val="000000"/>
          <w:sz w:val="28"/>
          <w:szCs w:val="28"/>
          <w:lang w:val="uk-UA"/>
        </w:rPr>
      </w:pPr>
      <w:r w:rsidRPr="00BB373D">
        <w:rPr>
          <w:color w:val="000000"/>
          <w:sz w:val="28"/>
          <w:szCs w:val="28"/>
          <w:lang w:val="uk-UA"/>
        </w:rPr>
        <w:t>б</w:t>
      </w:r>
      <w:r w:rsidR="00771181" w:rsidRPr="00BB373D">
        <w:rPr>
          <w:color w:val="000000"/>
          <w:sz w:val="28"/>
          <w:szCs w:val="28"/>
          <w:lang w:val="uk-UA"/>
        </w:rPr>
        <w:t>удівництво дитячого майданчика на вул.Хотинській,4-Д.</w:t>
      </w:r>
    </w:p>
    <w:p w:rsidR="00771181" w:rsidRPr="003D5949" w:rsidRDefault="00771181" w:rsidP="00771181">
      <w:pPr>
        <w:ind w:firstLine="567"/>
        <w:jc w:val="both"/>
        <w:rPr>
          <w:color w:val="000000"/>
          <w:sz w:val="28"/>
          <w:szCs w:val="28"/>
          <w:lang w:val="uk-UA"/>
        </w:rPr>
      </w:pPr>
      <w:r w:rsidRPr="003D5949">
        <w:rPr>
          <w:color w:val="000000"/>
          <w:sz w:val="28"/>
          <w:szCs w:val="28"/>
          <w:lang w:val="uk-UA"/>
        </w:rPr>
        <w:t xml:space="preserve">Не зважаючи на значний обсяг виконаних будівельних робіт та освоєних </w:t>
      </w:r>
      <w:r w:rsidRPr="00BB373D">
        <w:rPr>
          <w:color w:val="000000"/>
          <w:sz w:val="28"/>
          <w:szCs w:val="28"/>
          <w:lang w:val="uk-UA"/>
        </w:rPr>
        <w:t>капітал</w:t>
      </w:r>
      <w:r w:rsidR="00E951BA" w:rsidRPr="00BB373D">
        <w:rPr>
          <w:color w:val="000000"/>
          <w:sz w:val="28"/>
          <w:szCs w:val="28"/>
          <w:lang w:val="uk-UA"/>
        </w:rPr>
        <w:t>ьних інвестицій</w:t>
      </w:r>
      <w:r w:rsidR="00E951BA" w:rsidRPr="003D5949">
        <w:rPr>
          <w:color w:val="000000"/>
          <w:sz w:val="28"/>
          <w:szCs w:val="28"/>
          <w:lang w:val="uk-UA"/>
        </w:rPr>
        <w:t>,</w:t>
      </w:r>
      <w:r w:rsidRPr="003D5949">
        <w:rPr>
          <w:color w:val="000000"/>
          <w:sz w:val="28"/>
          <w:szCs w:val="28"/>
          <w:lang w:val="uk-UA"/>
        </w:rPr>
        <w:t xml:space="preserve"> на даний час існує низка проблемних питань розвитку об’єкті</w:t>
      </w:r>
      <w:r w:rsidR="00BB373D">
        <w:rPr>
          <w:color w:val="000000"/>
          <w:sz w:val="28"/>
          <w:szCs w:val="28"/>
          <w:lang w:val="uk-UA"/>
        </w:rPr>
        <w:t>в інфраструктури міста Чернівці</w:t>
      </w:r>
      <w:r w:rsidRPr="003D5949">
        <w:rPr>
          <w:color w:val="000000"/>
          <w:sz w:val="28"/>
          <w:szCs w:val="28"/>
          <w:lang w:val="uk-UA"/>
        </w:rPr>
        <w:t>. Найбільш актуальними проблемами є наступні:</w:t>
      </w:r>
    </w:p>
    <w:p w:rsidR="00BB373D" w:rsidRDefault="00771181" w:rsidP="00BE37B8">
      <w:pPr>
        <w:numPr>
          <w:ilvl w:val="0"/>
          <w:numId w:val="7"/>
        </w:numPr>
        <w:tabs>
          <w:tab w:val="left" w:pos="851"/>
        </w:tabs>
        <w:ind w:left="0" w:firstLine="709"/>
        <w:jc w:val="both"/>
        <w:rPr>
          <w:color w:val="000000"/>
          <w:sz w:val="28"/>
          <w:szCs w:val="28"/>
          <w:lang w:val="uk-UA"/>
        </w:rPr>
      </w:pPr>
      <w:r w:rsidRPr="003D5949">
        <w:rPr>
          <w:color w:val="000000"/>
          <w:sz w:val="28"/>
          <w:szCs w:val="28"/>
          <w:lang w:val="uk-UA"/>
        </w:rPr>
        <w:t>значна територія житлової забудови міста Чернівців не охоплена централізованим водопостачанням та водовідведенням, в наслідок чого мешканці зазначених  територій змушені споживати питну воду, що не відповідає санітарно-гігієнічним нормам;</w:t>
      </w:r>
    </w:p>
    <w:p w:rsidR="00BB373D" w:rsidRDefault="00771181" w:rsidP="00BE37B8">
      <w:pPr>
        <w:numPr>
          <w:ilvl w:val="0"/>
          <w:numId w:val="7"/>
        </w:numPr>
        <w:tabs>
          <w:tab w:val="left" w:pos="851"/>
        </w:tabs>
        <w:ind w:left="0" w:firstLine="709"/>
        <w:jc w:val="both"/>
        <w:rPr>
          <w:color w:val="000000"/>
          <w:sz w:val="28"/>
          <w:szCs w:val="28"/>
          <w:lang w:val="uk-UA"/>
        </w:rPr>
      </w:pPr>
      <w:r w:rsidRPr="00BB373D">
        <w:rPr>
          <w:color w:val="000000"/>
          <w:sz w:val="28"/>
          <w:szCs w:val="28"/>
          <w:lang w:val="uk-UA"/>
        </w:rPr>
        <w:t>через відсутність централізованого водопостачання та водовідведення на значній території житлової забудови міста Чернівців відбувається забруднення природного навколишнього середовища, погіршується екологічний стан міста;</w:t>
      </w:r>
    </w:p>
    <w:p w:rsidR="00BB373D" w:rsidRDefault="00771181" w:rsidP="00BE37B8">
      <w:pPr>
        <w:numPr>
          <w:ilvl w:val="0"/>
          <w:numId w:val="7"/>
        </w:numPr>
        <w:tabs>
          <w:tab w:val="left" w:pos="851"/>
        </w:tabs>
        <w:ind w:left="0" w:firstLine="709"/>
        <w:jc w:val="both"/>
        <w:rPr>
          <w:color w:val="000000"/>
          <w:sz w:val="28"/>
          <w:szCs w:val="28"/>
          <w:lang w:val="uk-UA"/>
        </w:rPr>
      </w:pPr>
      <w:r w:rsidRPr="00BB373D">
        <w:rPr>
          <w:color w:val="000000"/>
          <w:sz w:val="28"/>
          <w:szCs w:val="28"/>
          <w:lang w:val="uk-UA"/>
        </w:rPr>
        <w:t>низький рівень забезпеченості житлом населення міста</w:t>
      </w:r>
      <w:r w:rsidR="00E951BA" w:rsidRPr="00BB373D">
        <w:rPr>
          <w:color w:val="000000"/>
          <w:sz w:val="28"/>
          <w:szCs w:val="28"/>
          <w:lang w:val="uk-UA"/>
        </w:rPr>
        <w:t xml:space="preserve">, </w:t>
      </w:r>
      <w:r w:rsidRPr="00BB373D">
        <w:rPr>
          <w:color w:val="000000"/>
          <w:sz w:val="28"/>
          <w:szCs w:val="28"/>
          <w:lang w:val="uk-UA"/>
        </w:rPr>
        <w:t>зокрема</w:t>
      </w:r>
      <w:r w:rsidR="00E951BA" w:rsidRPr="00BB373D">
        <w:rPr>
          <w:color w:val="000000"/>
          <w:sz w:val="28"/>
          <w:szCs w:val="28"/>
          <w:lang w:val="uk-UA"/>
        </w:rPr>
        <w:t>,</w:t>
      </w:r>
      <w:r w:rsidRPr="00BB373D">
        <w:rPr>
          <w:color w:val="000000"/>
          <w:sz w:val="28"/>
          <w:szCs w:val="28"/>
          <w:lang w:val="uk-UA"/>
        </w:rPr>
        <w:t xml:space="preserve"> учасників АТО, ООС;</w:t>
      </w:r>
    </w:p>
    <w:p w:rsidR="00BB373D" w:rsidRDefault="00771181" w:rsidP="00BE37B8">
      <w:pPr>
        <w:numPr>
          <w:ilvl w:val="0"/>
          <w:numId w:val="7"/>
        </w:numPr>
        <w:tabs>
          <w:tab w:val="left" w:pos="851"/>
        </w:tabs>
        <w:ind w:left="0" w:firstLine="709"/>
        <w:jc w:val="both"/>
        <w:rPr>
          <w:color w:val="000000"/>
          <w:sz w:val="28"/>
          <w:szCs w:val="28"/>
          <w:lang w:val="uk-UA"/>
        </w:rPr>
      </w:pPr>
      <w:r w:rsidRPr="00BB373D">
        <w:rPr>
          <w:color w:val="000000"/>
          <w:sz w:val="28"/>
          <w:szCs w:val="28"/>
          <w:lang w:val="uk-UA"/>
        </w:rPr>
        <w:t>через фізичний знос будівель закладів освіти, культури, охорони здоров’я, інших будівель закладів соціально-культурної сфери комунальної власності</w:t>
      </w:r>
      <w:r w:rsidR="00E951BA" w:rsidRPr="00BB373D">
        <w:rPr>
          <w:color w:val="000000"/>
          <w:sz w:val="28"/>
          <w:szCs w:val="28"/>
          <w:lang w:val="uk-UA"/>
        </w:rPr>
        <w:t xml:space="preserve"> Чернівецької міської територіальної громади,</w:t>
      </w:r>
      <w:r w:rsidRPr="00BB373D">
        <w:rPr>
          <w:color w:val="000000"/>
          <w:sz w:val="28"/>
          <w:szCs w:val="28"/>
          <w:lang w:val="uk-UA"/>
        </w:rPr>
        <w:t xml:space="preserve"> погіршуються умови для навчання дітей, лікування населення, забезпечення їх соціально-культурними послугами, збільшується розмір витрат на оплату електроенергії та послуг теплопостачання, що призводить до втрат міського бюджету</w:t>
      </w:r>
      <w:r w:rsidR="00E951BA" w:rsidRPr="00BB373D">
        <w:rPr>
          <w:color w:val="000000"/>
          <w:sz w:val="28"/>
          <w:szCs w:val="28"/>
          <w:lang w:val="uk-UA"/>
        </w:rPr>
        <w:t>;</w:t>
      </w:r>
    </w:p>
    <w:p w:rsidR="00771181" w:rsidRPr="00BB373D" w:rsidRDefault="00771181" w:rsidP="00BE37B8">
      <w:pPr>
        <w:numPr>
          <w:ilvl w:val="0"/>
          <w:numId w:val="7"/>
        </w:numPr>
        <w:tabs>
          <w:tab w:val="left" w:pos="851"/>
        </w:tabs>
        <w:ind w:left="0" w:firstLine="709"/>
        <w:jc w:val="both"/>
        <w:rPr>
          <w:color w:val="000000"/>
          <w:sz w:val="28"/>
          <w:szCs w:val="28"/>
          <w:lang w:val="uk-UA"/>
        </w:rPr>
      </w:pPr>
      <w:r w:rsidRPr="00BB373D">
        <w:rPr>
          <w:color w:val="000000"/>
          <w:sz w:val="28"/>
          <w:szCs w:val="28"/>
          <w:lang w:val="uk-UA"/>
        </w:rPr>
        <w:t>через фізичний знос погіршується стан об’єктів архітектурної спадщини, це призводить до зниження туристичної привабливості міста і відтоку туристів.</w:t>
      </w:r>
    </w:p>
    <w:p w:rsidR="00771181" w:rsidRDefault="00771181" w:rsidP="00CD3A00">
      <w:pPr>
        <w:ind w:firstLine="708"/>
        <w:jc w:val="both"/>
        <w:rPr>
          <w:color w:val="000000"/>
          <w:sz w:val="28"/>
          <w:szCs w:val="28"/>
          <w:lang w:val="uk-UA"/>
        </w:rPr>
      </w:pPr>
      <w:r w:rsidRPr="003D5949">
        <w:rPr>
          <w:color w:val="000000"/>
          <w:sz w:val="28"/>
          <w:szCs w:val="28"/>
          <w:lang w:val="uk-UA"/>
        </w:rPr>
        <w:t>Розв’язання зазначених проблем потребує відповідних фінансових ресурсів для виконання визначених видів робіт. Для забезпечення фінансування зазначених робіт</w:t>
      </w:r>
      <w:r w:rsidR="00E951BA" w:rsidRPr="003D5949">
        <w:rPr>
          <w:color w:val="000000"/>
          <w:sz w:val="28"/>
          <w:szCs w:val="28"/>
          <w:lang w:val="uk-UA"/>
        </w:rPr>
        <w:t xml:space="preserve"> </w:t>
      </w:r>
      <w:r w:rsidR="00E951BA" w:rsidRPr="00BB373D">
        <w:rPr>
          <w:color w:val="000000"/>
          <w:sz w:val="28"/>
          <w:szCs w:val="28"/>
          <w:lang w:val="uk-UA"/>
        </w:rPr>
        <w:t xml:space="preserve">департаментом </w:t>
      </w:r>
      <w:r w:rsidR="00DE7568" w:rsidRPr="00BB373D">
        <w:rPr>
          <w:color w:val="000000"/>
          <w:sz w:val="28"/>
          <w:szCs w:val="28"/>
          <w:lang w:val="uk-UA"/>
        </w:rPr>
        <w:t xml:space="preserve">містобудівного комплексу та земельних відносин </w:t>
      </w:r>
      <w:r w:rsidR="00E951BA" w:rsidRPr="00BB373D">
        <w:rPr>
          <w:color w:val="000000"/>
          <w:sz w:val="28"/>
          <w:szCs w:val="28"/>
          <w:lang w:val="uk-UA"/>
        </w:rPr>
        <w:t>Чернівецької міської ради</w:t>
      </w:r>
      <w:r w:rsidR="00E951BA" w:rsidRPr="003D5949">
        <w:rPr>
          <w:color w:val="000000"/>
          <w:sz w:val="28"/>
          <w:szCs w:val="28"/>
          <w:lang w:val="uk-UA"/>
        </w:rPr>
        <w:t xml:space="preserve"> </w:t>
      </w:r>
      <w:r w:rsidR="00BB373D">
        <w:rPr>
          <w:color w:val="000000"/>
          <w:sz w:val="28"/>
          <w:szCs w:val="28"/>
          <w:lang w:val="uk-UA"/>
        </w:rPr>
        <w:t>розроблено міську</w:t>
      </w:r>
      <w:r w:rsidR="00E951BA" w:rsidRPr="003D5949">
        <w:rPr>
          <w:color w:val="000000"/>
          <w:sz w:val="28"/>
          <w:szCs w:val="28"/>
          <w:lang w:val="uk-UA"/>
        </w:rPr>
        <w:t xml:space="preserve"> </w:t>
      </w:r>
      <w:r w:rsidR="00E951BA" w:rsidRPr="00BB373D">
        <w:rPr>
          <w:color w:val="000000"/>
          <w:sz w:val="28"/>
          <w:szCs w:val="28"/>
          <w:lang w:val="uk-UA"/>
        </w:rPr>
        <w:t>цільов</w:t>
      </w:r>
      <w:r w:rsidR="00BB373D" w:rsidRPr="00BB373D">
        <w:rPr>
          <w:color w:val="000000"/>
          <w:sz w:val="28"/>
          <w:szCs w:val="28"/>
          <w:lang w:val="uk-UA"/>
        </w:rPr>
        <w:t>у</w:t>
      </w:r>
      <w:r w:rsidRPr="00BB373D">
        <w:rPr>
          <w:color w:val="000000"/>
          <w:sz w:val="28"/>
          <w:szCs w:val="28"/>
          <w:lang w:val="uk-UA"/>
        </w:rPr>
        <w:t xml:space="preserve"> </w:t>
      </w:r>
      <w:r w:rsidRPr="003D5949">
        <w:rPr>
          <w:b/>
          <w:color w:val="000000"/>
          <w:sz w:val="28"/>
          <w:szCs w:val="28"/>
          <w:lang w:val="uk-UA"/>
        </w:rPr>
        <w:t>Програм</w:t>
      </w:r>
      <w:r w:rsidR="00BB373D">
        <w:rPr>
          <w:b/>
          <w:color w:val="000000"/>
          <w:sz w:val="28"/>
          <w:szCs w:val="28"/>
          <w:lang w:val="uk-UA"/>
        </w:rPr>
        <w:t>у</w:t>
      </w:r>
      <w:r w:rsidRPr="003D5949">
        <w:rPr>
          <w:b/>
          <w:color w:val="000000"/>
          <w:sz w:val="28"/>
          <w:szCs w:val="28"/>
          <w:lang w:val="uk-UA"/>
        </w:rPr>
        <w:t xml:space="preserve"> з будівництва об’єктів  житла і соціальної сфери в місті Чернівцях на  2021-2024 роки   «Сучасне місто»</w:t>
      </w:r>
      <w:r w:rsidRPr="003D5949">
        <w:rPr>
          <w:color w:val="000000"/>
          <w:sz w:val="28"/>
          <w:szCs w:val="28"/>
          <w:lang w:val="uk-UA"/>
        </w:rPr>
        <w:t xml:space="preserve">  (далі - </w:t>
      </w:r>
      <w:r w:rsidRPr="003D5949">
        <w:rPr>
          <w:b/>
          <w:color w:val="000000"/>
          <w:sz w:val="28"/>
          <w:szCs w:val="28"/>
          <w:lang w:val="uk-UA"/>
        </w:rPr>
        <w:t>Програма</w:t>
      </w:r>
      <w:r w:rsidRPr="003D5949">
        <w:rPr>
          <w:color w:val="000000"/>
          <w:sz w:val="28"/>
          <w:szCs w:val="28"/>
          <w:lang w:val="uk-UA"/>
        </w:rPr>
        <w:t>).</w:t>
      </w:r>
    </w:p>
    <w:p w:rsidR="00C71BE3" w:rsidRDefault="00C71BE3" w:rsidP="00CD3A00">
      <w:pPr>
        <w:ind w:firstLine="708"/>
        <w:jc w:val="both"/>
        <w:rPr>
          <w:color w:val="000000"/>
          <w:sz w:val="28"/>
          <w:szCs w:val="28"/>
          <w:lang w:val="uk-UA"/>
        </w:rPr>
      </w:pPr>
    </w:p>
    <w:p w:rsidR="00C71BE3" w:rsidRDefault="00C71BE3" w:rsidP="00CD3A00">
      <w:pPr>
        <w:ind w:firstLine="708"/>
        <w:jc w:val="both"/>
        <w:rPr>
          <w:color w:val="000000"/>
          <w:sz w:val="28"/>
          <w:szCs w:val="28"/>
          <w:lang w:val="uk-UA"/>
        </w:rPr>
      </w:pPr>
    </w:p>
    <w:p w:rsidR="00C71BE3" w:rsidRPr="003D5949" w:rsidRDefault="00C71BE3" w:rsidP="00CD3A00">
      <w:pPr>
        <w:ind w:firstLine="708"/>
        <w:jc w:val="both"/>
        <w:rPr>
          <w:color w:val="000000"/>
          <w:sz w:val="28"/>
          <w:szCs w:val="28"/>
          <w:lang w:val="uk-UA"/>
        </w:rPr>
      </w:pPr>
    </w:p>
    <w:p w:rsidR="00771181" w:rsidRPr="003D5949" w:rsidRDefault="00771181" w:rsidP="00771181">
      <w:pPr>
        <w:pStyle w:val="a8"/>
        <w:numPr>
          <w:ilvl w:val="0"/>
          <w:numId w:val="1"/>
        </w:numPr>
        <w:tabs>
          <w:tab w:val="left" w:pos="851"/>
        </w:tabs>
        <w:jc w:val="center"/>
        <w:rPr>
          <w:sz w:val="28"/>
          <w:szCs w:val="28"/>
          <w:lang w:val="uk-UA"/>
        </w:rPr>
      </w:pPr>
      <w:r w:rsidRPr="003D5949">
        <w:rPr>
          <w:b/>
          <w:sz w:val="28"/>
          <w:szCs w:val="28"/>
          <w:lang w:val="uk-UA"/>
        </w:rPr>
        <w:lastRenderedPageBreak/>
        <w:t>Мета Програми</w:t>
      </w:r>
    </w:p>
    <w:p w:rsidR="00771181" w:rsidRPr="003D5949" w:rsidRDefault="00771181" w:rsidP="00771181">
      <w:pPr>
        <w:ind w:left="720"/>
        <w:jc w:val="center"/>
        <w:rPr>
          <w:b/>
          <w:sz w:val="28"/>
          <w:szCs w:val="28"/>
          <w:lang w:val="uk-UA"/>
        </w:rPr>
      </w:pPr>
    </w:p>
    <w:p w:rsidR="00771181" w:rsidRPr="003D5949" w:rsidRDefault="00771181" w:rsidP="00771181">
      <w:pPr>
        <w:tabs>
          <w:tab w:val="left" w:pos="720"/>
        </w:tabs>
        <w:ind w:firstLine="720"/>
        <w:jc w:val="both"/>
        <w:rPr>
          <w:color w:val="000000"/>
          <w:sz w:val="28"/>
          <w:szCs w:val="28"/>
          <w:lang w:val="uk-UA"/>
        </w:rPr>
      </w:pPr>
      <w:r w:rsidRPr="003D5949">
        <w:rPr>
          <w:color w:val="000000"/>
          <w:sz w:val="28"/>
          <w:szCs w:val="28"/>
          <w:lang w:val="uk-UA"/>
        </w:rPr>
        <w:t xml:space="preserve">Метою </w:t>
      </w:r>
      <w:r w:rsidRPr="003D5949">
        <w:rPr>
          <w:b/>
          <w:color w:val="000000"/>
          <w:sz w:val="28"/>
          <w:szCs w:val="28"/>
          <w:lang w:val="uk-UA"/>
        </w:rPr>
        <w:t>Програми</w:t>
      </w:r>
      <w:r w:rsidRPr="003D5949">
        <w:rPr>
          <w:color w:val="000000"/>
          <w:sz w:val="28"/>
          <w:szCs w:val="28"/>
          <w:lang w:val="uk-UA"/>
        </w:rPr>
        <w:t xml:space="preserve"> є реалізація державної політики у галузі будівництва та архітектури, удосконалення містобудівної діяльності, реалізація положень Генерального плану міста Чернівців щодо розвитку інфраструктури міста, покращення житлових умов населення, в т.ч. за рахунок будівництва соціального та доступного житла, створення необхідних умов щодо житлової забудови.</w:t>
      </w:r>
    </w:p>
    <w:p w:rsidR="00771181" w:rsidRPr="003D5949" w:rsidRDefault="00771181" w:rsidP="00771181">
      <w:pPr>
        <w:tabs>
          <w:tab w:val="left" w:pos="720"/>
        </w:tabs>
        <w:ind w:firstLine="720"/>
        <w:jc w:val="both"/>
        <w:rPr>
          <w:color w:val="000000"/>
          <w:sz w:val="28"/>
          <w:szCs w:val="28"/>
          <w:lang w:val="uk-UA"/>
        </w:rPr>
      </w:pPr>
    </w:p>
    <w:p w:rsidR="00771181" w:rsidRPr="003D5949" w:rsidRDefault="00771181" w:rsidP="00771181">
      <w:pPr>
        <w:numPr>
          <w:ilvl w:val="0"/>
          <w:numId w:val="1"/>
        </w:numPr>
        <w:tabs>
          <w:tab w:val="left" w:pos="720"/>
        </w:tabs>
        <w:jc w:val="center"/>
        <w:rPr>
          <w:b/>
          <w:sz w:val="28"/>
          <w:szCs w:val="28"/>
          <w:lang w:val="uk-UA"/>
        </w:rPr>
      </w:pPr>
      <w:r w:rsidRPr="003D5949">
        <w:rPr>
          <w:b/>
          <w:color w:val="000000"/>
          <w:sz w:val="28"/>
          <w:szCs w:val="28"/>
          <w:lang w:val="uk-UA"/>
        </w:rPr>
        <w:t>Обґрунтування шляхів і засобів розв’язання проблем,</w:t>
      </w:r>
    </w:p>
    <w:p w:rsidR="00771181" w:rsidRPr="003D5949" w:rsidRDefault="00771181" w:rsidP="00771181">
      <w:pPr>
        <w:tabs>
          <w:tab w:val="left" w:pos="720"/>
        </w:tabs>
        <w:ind w:left="360"/>
        <w:jc w:val="center"/>
        <w:rPr>
          <w:b/>
          <w:sz w:val="28"/>
          <w:szCs w:val="28"/>
          <w:lang w:val="uk-UA"/>
        </w:rPr>
      </w:pPr>
      <w:r w:rsidRPr="003D5949">
        <w:rPr>
          <w:b/>
          <w:color w:val="000000"/>
          <w:sz w:val="28"/>
          <w:szCs w:val="28"/>
          <w:lang w:val="uk-UA"/>
        </w:rPr>
        <w:t>строки та етапи виконання Програми</w:t>
      </w:r>
    </w:p>
    <w:p w:rsidR="00771181" w:rsidRPr="003D5949" w:rsidRDefault="00771181" w:rsidP="00771181">
      <w:pPr>
        <w:tabs>
          <w:tab w:val="left" w:pos="720"/>
        </w:tabs>
        <w:jc w:val="center"/>
        <w:rPr>
          <w:b/>
          <w:color w:val="000000"/>
          <w:sz w:val="28"/>
          <w:szCs w:val="28"/>
          <w:lang w:val="uk-UA"/>
        </w:rPr>
      </w:pPr>
    </w:p>
    <w:p w:rsidR="00771181" w:rsidRPr="003D5949" w:rsidRDefault="00771181" w:rsidP="00771181">
      <w:pPr>
        <w:pStyle w:val="NoSpacing"/>
        <w:spacing w:after="0" w:line="240" w:lineRule="auto"/>
        <w:ind w:firstLine="567"/>
        <w:jc w:val="both"/>
        <w:rPr>
          <w:sz w:val="28"/>
          <w:szCs w:val="28"/>
        </w:rPr>
      </w:pPr>
      <w:r w:rsidRPr="003D5949">
        <w:rPr>
          <w:sz w:val="28"/>
          <w:szCs w:val="28"/>
        </w:rPr>
        <w:t xml:space="preserve">Реалізація </w:t>
      </w:r>
      <w:r w:rsidRPr="003D5949">
        <w:rPr>
          <w:b/>
          <w:sz w:val="28"/>
          <w:szCs w:val="28"/>
        </w:rPr>
        <w:t>Програми</w:t>
      </w:r>
      <w:r w:rsidRPr="003D5949">
        <w:rPr>
          <w:sz w:val="28"/>
          <w:szCs w:val="28"/>
        </w:rPr>
        <w:t xml:space="preserve"> надасть можливість покращити інфраструктуру міста, житлові умови населення (зокрема учасників АТО, ООС), умови навчання дітей, лікування хворих, зменшити витрати бюджету на оплату електроенергії та послуг теплопостачання, підвищити рівень задоволення соціально-культурних, побутових, медичних потреб населення, покращити екологічний стан міста та зменшити викиди СО</w:t>
      </w:r>
      <w:r w:rsidRPr="003D5949">
        <w:rPr>
          <w:sz w:val="28"/>
          <w:szCs w:val="28"/>
          <w:vertAlign w:val="subscript"/>
        </w:rPr>
        <w:t>2</w:t>
      </w:r>
      <w:r w:rsidRPr="003D5949">
        <w:rPr>
          <w:sz w:val="28"/>
          <w:szCs w:val="28"/>
        </w:rPr>
        <w:t>.</w:t>
      </w:r>
    </w:p>
    <w:p w:rsidR="00910455" w:rsidRPr="00BE37B8" w:rsidRDefault="00910455" w:rsidP="00910455">
      <w:pPr>
        <w:pStyle w:val="20"/>
        <w:spacing w:after="0" w:line="240" w:lineRule="auto"/>
        <w:ind w:left="0" w:firstLine="709"/>
        <w:jc w:val="both"/>
        <w:rPr>
          <w:color w:val="000000"/>
          <w:sz w:val="28"/>
          <w:szCs w:val="28"/>
          <w:lang w:val="uk-UA"/>
        </w:rPr>
      </w:pPr>
      <w:r w:rsidRPr="00BE37B8">
        <w:rPr>
          <w:color w:val="000000"/>
          <w:sz w:val="28"/>
          <w:szCs w:val="28"/>
          <w:lang w:val="uk-UA"/>
        </w:rPr>
        <w:t xml:space="preserve">Окрім цього, вирішення існуючих проблем та досягнення мети </w:t>
      </w:r>
      <w:r w:rsidRPr="00BE37B8">
        <w:rPr>
          <w:b/>
          <w:color w:val="000000"/>
          <w:sz w:val="28"/>
          <w:szCs w:val="28"/>
          <w:lang w:val="uk-UA"/>
        </w:rPr>
        <w:t>Програми</w:t>
      </w:r>
      <w:r w:rsidRPr="00BE37B8">
        <w:rPr>
          <w:color w:val="000000"/>
          <w:sz w:val="28"/>
          <w:szCs w:val="28"/>
          <w:lang w:val="uk-UA"/>
        </w:rPr>
        <w:t xml:space="preserve">, зокрема, </w:t>
      </w:r>
      <w:r w:rsidR="00F30C4E" w:rsidRPr="00BE37B8">
        <w:rPr>
          <w:color w:val="000000"/>
          <w:sz w:val="28"/>
          <w:szCs w:val="28"/>
          <w:lang w:val="uk-UA"/>
        </w:rPr>
        <w:t xml:space="preserve">покращення стану об’єктів інфраструктури міста Чернівців, </w:t>
      </w:r>
      <w:r w:rsidRPr="00BE37B8">
        <w:rPr>
          <w:color w:val="000000"/>
          <w:sz w:val="28"/>
          <w:szCs w:val="28"/>
          <w:lang w:val="uk-UA"/>
        </w:rPr>
        <w:t>розбудови житла, проведення капітальних ремонтів, реконструкції, модернізації, технічного переоснащення закладів</w:t>
      </w:r>
      <w:r w:rsidR="00F30C4E" w:rsidRPr="00BE37B8">
        <w:rPr>
          <w:color w:val="000000"/>
          <w:sz w:val="28"/>
          <w:szCs w:val="28"/>
          <w:lang w:val="uk-UA"/>
        </w:rPr>
        <w:t xml:space="preserve"> соціальної сфери, </w:t>
      </w:r>
      <w:r w:rsidRPr="00BE37B8">
        <w:rPr>
          <w:color w:val="000000"/>
          <w:sz w:val="28"/>
          <w:szCs w:val="28"/>
          <w:lang w:val="uk-UA"/>
        </w:rPr>
        <w:t xml:space="preserve"> передбачається здійснювати з урахуванням стратегічних цілей та пріоритетів, визначених у </w:t>
      </w:r>
      <w:r w:rsidRPr="00BE37B8">
        <w:rPr>
          <w:b/>
          <w:color w:val="000000"/>
          <w:sz w:val="28"/>
          <w:szCs w:val="28"/>
          <w:lang w:val="uk-UA"/>
        </w:rPr>
        <w:t>Інтегрованій концепції розвитку міста Чернівців до 2030 року</w:t>
      </w:r>
      <w:r w:rsidRPr="00BE37B8">
        <w:rPr>
          <w:color w:val="000000"/>
          <w:sz w:val="28"/>
          <w:szCs w:val="28"/>
          <w:lang w:val="uk-UA"/>
        </w:rPr>
        <w:t xml:space="preserve">, затвердженої рішенням міської ради від 20.06.2019р. №1728 та </w:t>
      </w:r>
      <w:r w:rsidRPr="00BE37B8">
        <w:rPr>
          <w:b/>
          <w:color w:val="000000"/>
          <w:sz w:val="28"/>
          <w:szCs w:val="28"/>
          <w:lang w:val="uk-UA"/>
        </w:rPr>
        <w:t>Інтегрованій концепції розвитку середмістя Чернівців</w:t>
      </w:r>
      <w:r w:rsidRPr="00BE37B8">
        <w:rPr>
          <w:color w:val="000000"/>
          <w:sz w:val="28"/>
          <w:szCs w:val="28"/>
          <w:lang w:val="uk-UA"/>
        </w:rPr>
        <w:t xml:space="preserve"> </w:t>
      </w:r>
      <w:r w:rsidRPr="00BE37B8">
        <w:rPr>
          <w:b/>
          <w:color w:val="000000"/>
          <w:sz w:val="28"/>
          <w:szCs w:val="28"/>
          <w:lang w:val="uk-UA"/>
        </w:rPr>
        <w:t>до 2030 року</w:t>
      </w:r>
      <w:r w:rsidRPr="00BE37B8">
        <w:rPr>
          <w:color w:val="000000"/>
          <w:sz w:val="28"/>
          <w:szCs w:val="28"/>
          <w:lang w:val="uk-UA"/>
        </w:rPr>
        <w:t>, затвердженої рішенням міської ради від 25.09.2015р. № 1727</w:t>
      </w:r>
      <w:r w:rsidR="00F30C4E" w:rsidRPr="00BE37B8">
        <w:rPr>
          <w:color w:val="000000"/>
          <w:sz w:val="28"/>
          <w:szCs w:val="28"/>
          <w:lang w:val="uk-UA"/>
        </w:rPr>
        <w:t>, шляхом реалізації визначених проектів, передбачених зазначеними документами.</w:t>
      </w:r>
    </w:p>
    <w:p w:rsidR="00910455" w:rsidRPr="00BE37B8" w:rsidRDefault="00771181" w:rsidP="00F30C4E">
      <w:pPr>
        <w:pStyle w:val="NoSpacing"/>
        <w:spacing w:after="0" w:line="240" w:lineRule="auto"/>
        <w:ind w:firstLine="708"/>
        <w:jc w:val="both"/>
        <w:rPr>
          <w:color w:val="000000"/>
          <w:sz w:val="28"/>
          <w:szCs w:val="28"/>
        </w:rPr>
      </w:pPr>
      <w:r w:rsidRPr="00BE37B8">
        <w:rPr>
          <w:color w:val="000000"/>
          <w:sz w:val="28"/>
          <w:szCs w:val="28"/>
        </w:rPr>
        <w:t>Досягнення зазначених цілей можливе шляхом визначення основних напрямів діяльності, розроблення конкретних заходів по кожному напряму та забезпечення відповідного фінансування для виконання</w:t>
      </w:r>
      <w:r w:rsidR="00F30C4E" w:rsidRPr="00BE37B8">
        <w:rPr>
          <w:color w:val="000000"/>
          <w:sz w:val="28"/>
          <w:szCs w:val="28"/>
        </w:rPr>
        <w:t xml:space="preserve"> визначених</w:t>
      </w:r>
      <w:r w:rsidRPr="00BE37B8">
        <w:rPr>
          <w:color w:val="000000"/>
          <w:sz w:val="28"/>
          <w:szCs w:val="28"/>
        </w:rPr>
        <w:t xml:space="preserve"> заходів </w:t>
      </w:r>
      <w:r w:rsidRPr="00BE37B8">
        <w:rPr>
          <w:b/>
          <w:color w:val="000000"/>
          <w:sz w:val="28"/>
          <w:szCs w:val="28"/>
        </w:rPr>
        <w:t>Програми</w:t>
      </w:r>
      <w:r w:rsidRPr="00BE37B8">
        <w:rPr>
          <w:color w:val="000000"/>
          <w:sz w:val="28"/>
          <w:szCs w:val="28"/>
        </w:rPr>
        <w:t xml:space="preserve">, </w:t>
      </w:r>
      <w:r w:rsidR="00F30C4E" w:rsidRPr="00BE37B8">
        <w:rPr>
          <w:color w:val="000000"/>
          <w:sz w:val="28"/>
          <w:szCs w:val="28"/>
        </w:rPr>
        <w:t xml:space="preserve">та відповідного фінансового забезпечення, </w:t>
      </w:r>
      <w:r w:rsidRPr="00BE37B8">
        <w:rPr>
          <w:color w:val="000000"/>
          <w:sz w:val="28"/>
          <w:szCs w:val="28"/>
        </w:rPr>
        <w:t>в тому числі</w:t>
      </w:r>
      <w:r w:rsidR="00F30C4E" w:rsidRPr="00BE37B8">
        <w:rPr>
          <w:color w:val="000000"/>
          <w:sz w:val="28"/>
          <w:szCs w:val="28"/>
        </w:rPr>
        <w:t>,</w:t>
      </w:r>
      <w:r w:rsidRPr="00BE37B8">
        <w:rPr>
          <w:color w:val="000000"/>
          <w:sz w:val="28"/>
          <w:szCs w:val="28"/>
        </w:rPr>
        <w:t xml:space="preserve"> за рахунок коштів </w:t>
      </w:r>
      <w:r w:rsidR="00910455" w:rsidRPr="00BE37B8">
        <w:rPr>
          <w:color w:val="000000"/>
          <w:sz w:val="28"/>
          <w:szCs w:val="28"/>
        </w:rPr>
        <w:t>бюджету Чернівецької міської територіальної громади.</w:t>
      </w:r>
    </w:p>
    <w:p w:rsidR="00771181" w:rsidRPr="003D5949" w:rsidRDefault="00771181" w:rsidP="00771181">
      <w:pPr>
        <w:pStyle w:val="NoSpacing"/>
        <w:spacing w:after="0" w:line="240" w:lineRule="auto"/>
        <w:ind w:firstLine="567"/>
        <w:jc w:val="both"/>
        <w:rPr>
          <w:color w:val="000000"/>
          <w:sz w:val="28"/>
          <w:szCs w:val="28"/>
        </w:rPr>
      </w:pPr>
    </w:p>
    <w:p w:rsidR="00771181" w:rsidRPr="003D5949" w:rsidRDefault="00771181" w:rsidP="00F30C4E">
      <w:pPr>
        <w:pStyle w:val="NoSpacing"/>
        <w:spacing w:after="0" w:line="240" w:lineRule="auto"/>
        <w:ind w:firstLine="708"/>
        <w:jc w:val="both"/>
        <w:rPr>
          <w:sz w:val="28"/>
          <w:szCs w:val="28"/>
        </w:rPr>
      </w:pPr>
      <w:r w:rsidRPr="003D5949">
        <w:rPr>
          <w:b/>
          <w:sz w:val="28"/>
          <w:szCs w:val="28"/>
        </w:rPr>
        <w:t>Програму</w:t>
      </w:r>
      <w:r w:rsidRPr="003D5949">
        <w:rPr>
          <w:sz w:val="28"/>
          <w:szCs w:val="28"/>
        </w:rPr>
        <w:t xml:space="preserve"> передбачається реалізовувати впродовж 2021-2024 років. </w:t>
      </w:r>
      <w:r w:rsidRPr="003D5949">
        <w:rPr>
          <w:b/>
          <w:sz w:val="28"/>
          <w:szCs w:val="28"/>
        </w:rPr>
        <w:t>Програма</w:t>
      </w:r>
      <w:r w:rsidRPr="003D5949">
        <w:rPr>
          <w:sz w:val="28"/>
          <w:szCs w:val="28"/>
        </w:rPr>
        <w:t xml:space="preserve"> не є довгостроковою і не передбачає окремі етапи реалізації.</w:t>
      </w:r>
    </w:p>
    <w:p w:rsidR="00771181" w:rsidRPr="003D5949" w:rsidRDefault="00771181" w:rsidP="00F30C4E">
      <w:pPr>
        <w:pStyle w:val="NoSpacing"/>
        <w:spacing w:after="0" w:line="240" w:lineRule="auto"/>
        <w:ind w:firstLine="708"/>
        <w:jc w:val="both"/>
        <w:rPr>
          <w:sz w:val="28"/>
          <w:szCs w:val="28"/>
        </w:rPr>
      </w:pPr>
      <w:r w:rsidRPr="003D5949">
        <w:rPr>
          <w:sz w:val="28"/>
          <w:szCs w:val="28"/>
        </w:rPr>
        <w:t xml:space="preserve">Впродовж терміну дії </w:t>
      </w:r>
      <w:r w:rsidRPr="003D5949">
        <w:rPr>
          <w:b/>
          <w:sz w:val="28"/>
          <w:szCs w:val="28"/>
        </w:rPr>
        <w:t>Програма</w:t>
      </w:r>
      <w:r w:rsidRPr="003D5949">
        <w:rPr>
          <w:sz w:val="28"/>
          <w:szCs w:val="28"/>
        </w:rPr>
        <w:t xml:space="preserve"> є складовою частиною щорічної </w:t>
      </w:r>
      <w:r w:rsidRPr="003D5949">
        <w:rPr>
          <w:b/>
          <w:sz w:val="28"/>
          <w:szCs w:val="28"/>
        </w:rPr>
        <w:t>Програми економічного і соціального розвитку міста Чернівців</w:t>
      </w:r>
      <w:r w:rsidRPr="003D5949">
        <w:rPr>
          <w:sz w:val="28"/>
          <w:szCs w:val="28"/>
        </w:rPr>
        <w:t>.</w:t>
      </w:r>
    </w:p>
    <w:p w:rsidR="00771181" w:rsidRDefault="00771181" w:rsidP="00771181">
      <w:pPr>
        <w:tabs>
          <w:tab w:val="left" w:pos="720"/>
        </w:tabs>
        <w:jc w:val="center"/>
        <w:rPr>
          <w:b/>
          <w:color w:val="000000"/>
          <w:sz w:val="28"/>
          <w:szCs w:val="28"/>
          <w:lang w:val="uk-UA"/>
        </w:rPr>
      </w:pPr>
    </w:p>
    <w:p w:rsidR="00C71BE3" w:rsidRPr="003D5949" w:rsidRDefault="00C71BE3" w:rsidP="00771181">
      <w:pPr>
        <w:tabs>
          <w:tab w:val="left" w:pos="720"/>
        </w:tabs>
        <w:jc w:val="center"/>
        <w:rPr>
          <w:b/>
          <w:color w:val="000000"/>
          <w:sz w:val="28"/>
          <w:szCs w:val="28"/>
          <w:lang w:val="uk-UA"/>
        </w:rPr>
      </w:pPr>
    </w:p>
    <w:p w:rsidR="00771181" w:rsidRPr="003D5949" w:rsidRDefault="00771181" w:rsidP="00771181">
      <w:pPr>
        <w:numPr>
          <w:ilvl w:val="0"/>
          <w:numId w:val="1"/>
        </w:numPr>
        <w:tabs>
          <w:tab w:val="left" w:pos="720"/>
        </w:tabs>
        <w:jc w:val="center"/>
        <w:rPr>
          <w:b/>
          <w:color w:val="000000"/>
          <w:sz w:val="28"/>
          <w:szCs w:val="28"/>
          <w:lang w:val="uk-UA"/>
        </w:rPr>
      </w:pPr>
      <w:r w:rsidRPr="003D5949">
        <w:rPr>
          <w:b/>
          <w:sz w:val="28"/>
          <w:szCs w:val="28"/>
          <w:lang w:val="uk-UA"/>
        </w:rPr>
        <w:t>Перелік завдань Програми та результативні показники</w:t>
      </w:r>
    </w:p>
    <w:p w:rsidR="00C71BE3" w:rsidRPr="003D5949" w:rsidRDefault="00C71BE3" w:rsidP="00771181">
      <w:pPr>
        <w:tabs>
          <w:tab w:val="left" w:pos="720"/>
        </w:tabs>
        <w:ind w:left="720"/>
        <w:rPr>
          <w:b/>
          <w:color w:val="000000"/>
          <w:sz w:val="28"/>
          <w:szCs w:val="28"/>
          <w:lang w:val="uk-UA"/>
        </w:rPr>
      </w:pPr>
    </w:p>
    <w:p w:rsidR="00771181" w:rsidRPr="003D5949" w:rsidRDefault="00771181" w:rsidP="003456C9">
      <w:pPr>
        <w:shd w:val="clear" w:color="auto" w:fill="FFFFFF"/>
        <w:ind w:firstLine="708"/>
        <w:jc w:val="both"/>
        <w:rPr>
          <w:color w:val="000000"/>
          <w:sz w:val="28"/>
          <w:szCs w:val="28"/>
          <w:lang w:val="uk-UA"/>
        </w:rPr>
      </w:pPr>
      <w:r w:rsidRPr="003D5949">
        <w:rPr>
          <w:color w:val="000000"/>
          <w:sz w:val="28"/>
          <w:szCs w:val="28"/>
          <w:lang w:val="uk-UA"/>
        </w:rPr>
        <w:t xml:space="preserve">Основними завданнями </w:t>
      </w:r>
      <w:r w:rsidRPr="003D5949">
        <w:rPr>
          <w:b/>
          <w:color w:val="000000"/>
          <w:sz w:val="28"/>
          <w:szCs w:val="28"/>
          <w:lang w:val="uk-UA"/>
        </w:rPr>
        <w:t>Програми</w:t>
      </w:r>
      <w:r w:rsidRPr="003D5949">
        <w:rPr>
          <w:color w:val="000000"/>
          <w:sz w:val="28"/>
          <w:szCs w:val="28"/>
          <w:lang w:val="uk-UA"/>
        </w:rPr>
        <w:t xml:space="preserve"> є</w:t>
      </w:r>
      <w:r w:rsidR="00F30C4E" w:rsidRPr="003D5949">
        <w:rPr>
          <w:color w:val="000000"/>
          <w:sz w:val="28"/>
          <w:szCs w:val="28"/>
          <w:lang w:val="uk-UA"/>
        </w:rPr>
        <w:t xml:space="preserve"> </w:t>
      </w:r>
      <w:r w:rsidR="00F30C4E" w:rsidRPr="00BE37B8">
        <w:rPr>
          <w:color w:val="000000"/>
          <w:sz w:val="28"/>
          <w:szCs w:val="28"/>
          <w:lang w:val="uk-UA"/>
        </w:rPr>
        <w:t>наступні</w:t>
      </w:r>
      <w:r w:rsidRPr="00BE37B8">
        <w:rPr>
          <w:color w:val="000000"/>
          <w:sz w:val="28"/>
          <w:szCs w:val="28"/>
          <w:lang w:val="uk-UA"/>
        </w:rPr>
        <w:t>:</w:t>
      </w:r>
    </w:p>
    <w:p w:rsidR="00BE37B8" w:rsidRDefault="00771181" w:rsidP="00BE37B8">
      <w:pPr>
        <w:numPr>
          <w:ilvl w:val="0"/>
          <w:numId w:val="8"/>
        </w:numPr>
        <w:shd w:val="clear" w:color="auto" w:fill="FFFFFF"/>
        <w:tabs>
          <w:tab w:val="left" w:pos="851"/>
        </w:tabs>
        <w:ind w:left="0" w:firstLine="709"/>
        <w:jc w:val="both"/>
        <w:rPr>
          <w:sz w:val="28"/>
          <w:szCs w:val="28"/>
          <w:lang w:val="uk-UA"/>
        </w:rPr>
      </w:pPr>
      <w:r w:rsidRPr="003D5949">
        <w:rPr>
          <w:sz w:val="28"/>
          <w:szCs w:val="28"/>
          <w:lang w:val="uk-UA"/>
        </w:rPr>
        <w:t>покращення житлових умов населення, будівництво житла для учасників АТО, ООС із залученням коштів  мешканців, реконструкція будівель під житло;</w:t>
      </w:r>
    </w:p>
    <w:p w:rsidR="00BE37B8" w:rsidRDefault="00771181" w:rsidP="00BE37B8">
      <w:pPr>
        <w:numPr>
          <w:ilvl w:val="0"/>
          <w:numId w:val="8"/>
        </w:numPr>
        <w:shd w:val="clear" w:color="auto" w:fill="FFFFFF"/>
        <w:tabs>
          <w:tab w:val="left" w:pos="851"/>
        </w:tabs>
        <w:ind w:left="0" w:firstLine="709"/>
        <w:jc w:val="both"/>
        <w:rPr>
          <w:sz w:val="28"/>
          <w:szCs w:val="28"/>
          <w:lang w:val="uk-UA"/>
        </w:rPr>
      </w:pPr>
      <w:r w:rsidRPr="00BE37B8">
        <w:rPr>
          <w:bCs/>
          <w:sz w:val="28"/>
          <w:szCs w:val="28"/>
          <w:lang w:val="uk-UA"/>
        </w:rPr>
        <w:lastRenderedPageBreak/>
        <w:t>розбудова інфраструктури інженерного забезпечення міста, б</w:t>
      </w:r>
      <w:r w:rsidRPr="00BE37B8">
        <w:rPr>
          <w:sz w:val="28"/>
          <w:szCs w:val="28"/>
          <w:lang w:val="uk-UA"/>
        </w:rPr>
        <w:t>удівництво зливово-каналізаційних та водопровідних мереж, транспортної  інфраструктури міста;</w:t>
      </w:r>
    </w:p>
    <w:p w:rsidR="00BE37B8" w:rsidRDefault="00771181" w:rsidP="00BE37B8">
      <w:pPr>
        <w:numPr>
          <w:ilvl w:val="0"/>
          <w:numId w:val="8"/>
        </w:numPr>
        <w:shd w:val="clear" w:color="auto" w:fill="FFFFFF"/>
        <w:tabs>
          <w:tab w:val="left" w:pos="851"/>
        </w:tabs>
        <w:ind w:left="0" w:firstLine="709"/>
        <w:jc w:val="both"/>
        <w:rPr>
          <w:sz w:val="28"/>
          <w:szCs w:val="28"/>
          <w:lang w:val="uk-UA"/>
        </w:rPr>
      </w:pPr>
      <w:r w:rsidRPr="00BE37B8">
        <w:rPr>
          <w:sz w:val="28"/>
          <w:szCs w:val="28"/>
          <w:lang w:val="uk-UA"/>
        </w:rPr>
        <w:t>виконання ремонтно-реставраційних робіт на об’єктах культурної спадщини міста, розвиток рекреаційно-туристичної сфери, інвентаризація об’єктів культурної спадщини міста Чернівців;</w:t>
      </w:r>
    </w:p>
    <w:p w:rsidR="00BE37B8" w:rsidRDefault="00771181" w:rsidP="00BE37B8">
      <w:pPr>
        <w:numPr>
          <w:ilvl w:val="0"/>
          <w:numId w:val="8"/>
        </w:numPr>
        <w:shd w:val="clear" w:color="auto" w:fill="FFFFFF"/>
        <w:tabs>
          <w:tab w:val="left" w:pos="851"/>
        </w:tabs>
        <w:ind w:left="0" w:firstLine="709"/>
        <w:jc w:val="both"/>
        <w:rPr>
          <w:sz w:val="28"/>
          <w:szCs w:val="28"/>
          <w:lang w:val="uk-UA"/>
        </w:rPr>
      </w:pPr>
      <w:r w:rsidRPr="00BE37B8">
        <w:rPr>
          <w:sz w:val="28"/>
          <w:szCs w:val="28"/>
          <w:lang w:val="uk-UA"/>
        </w:rPr>
        <w:t xml:space="preserve">проведення будівництва, капітальних ремонтів, реконструкції </w:t>
      </w:r>
      <w:r w:rsidRPr="00BE37B8">
        <w:rPr>
          <w:color w:val="000000"/>
          <w:sz w:val="28"/>
          <w:szCs w:val="28"/>
          <w:lang w:val="uk-UA"/>
        </w:rPr>
        <w:t>бюджетних установ</w:t>
      </w:r>
      <w:r w:rsidR="003456C9" w:rsidRPr="00BE37B8">
        <w:rPr>
          <w:color w:val="000000"/>
          <w:sz w:val="28"/>
          <w:szCs w:val="28"/>
          <w:lang w:val="uk-UA"/>
        </w:rPr>
        <w:t xml:space="preserve">, будівель та споруд </w:t>
      </w:r>
      <w:r w:rsidR="00F30C4E" w:rsidRPr="00BE37B8">
        <w:rPr>
          <w:color w:val="000000"/>
          <w:sz w:val="28"/>
          <w:szCs w:val="28"/>
          <w:lang w:val="uk-UA"/>
        </w:rPr>
        <w:t xml:space="preserve"> комунальної власності Чернівецької міської територіальної громади</w:t>
      </w:r>
      <w:r w:rsidRPr="00BE37B8">
        <w:rPr>
          <w:color w:val="000000"/>
          <w:sz w:val="28"/>
          <w:szCs w:val="28"/>
          <w:lang w:val="uk-UA"/>
        </w:rPr>
        <w:t>,</w:t>
      </w:r>
      <w:r w:rsidRPr="00BE37B8">
        <w:rPr>
          <w:sz w:val="28"/>
          <w:szCs w:val="28"/>
          <w:lang w:val="uk-UA"/>
        </w:rPr>
        <w:t xml:space="preserve"> с</w:t>
      </w:r>
      <w:r w:rsidRPr="00BE37B8">
        <w:rPr>
          <w:color w:val="000000"/>
          <w:sz w:val="28"/>
          <w:szCs w:val="28"/>
          <w:lang w:val="uk-UA"/>
        </w:rPr>
        <w:t>творення умов для поліпшення функціонування установ охорони здоров`я, освіти, культури та інших установ соціально-культурної сфери;</w:t>
      </w:r>
    </w:p>
    <w:p w:rsidR="00BE37B8" w:rsidRDefault="00771181" w:rsidP="00BE37B8">
      <w:pPr>
        <w:numPr>
          <w:ilvl w:val="0"/>
          <w:numId w:val="8"/>
        </w:numPr>
        <w:shd w:val="clear" w:color="auto" w:fill="FFFFFF"/>
        <w:tabs>
          <w:tab w:val="left" w:pos="851"/>
        </w:tabs>
        <w:ind w:left="0" w:firstLine="709"/>
        <w:jc w:val="both"/>
        <w:rPr>
          <w:sz w:val="28"/>
          <w:szCs w:val="28"/>
          <w:lang w:val="uk-UA"/>
        </w:rPr>
      </w:pPr>
      <w:r w:rsidRPr="00BE37B8">
        <w:rPr>
          <w:bCs/>
          <w:sz w:val="28"/>
          <w:szCs w:val="28"/>
          <w:lang w:val="uk-UA"/>
        </w:rPr>
        <w:t>захист від підтоплення та відведення поверхневого стоку на території забудови, будівництво  берегоукріплювальних споруд;</w:t>
      </w:r>
    </w:p>
    <w:p w:rsidR="00BE37B8" w:rsidRDefault="00771181" w:rsidP="00BE37B8">
      <w:pPr>
        <w:numPr>
          <w:ilvl w:val="0"/>
          <w:numId w:val="8"/>
        </w:numPr>
        <w:shd w:val="clear" w:color="auto" w:fill="FFFFFF"/>
        <w:tabs>
          <w:tab w:val="left" w:pos="851"/>
        </w:tabs>
        <w:ind w:left="0" w:firstLine="709"/>
        <w:jc w:val="both"/>
        <w:rPr>
          <w:sz w:val="28"/>
          <w:szCs w:val="28"/>
          <w:lang w:val="uk-UA"/>
        </w:rPr>
      </w:pPr>
      <w:r w:rsidRPr="00BE37B8">
        <w:rPr>
          <w:bCs/>
          <w:sz w:val="28"/>
          <w:szCs w:val="28"/>
          <w:lang w:val="uk-UA"/>
        </w:rPr>
        <w:t>розроблення містобудівної та проектної документації об’єктів містобудування на місцевому рівні;</w:t>
      </w:r>
    </w:p>
    <w:p w:rsidR="00771181" w:rsidRPr="00BE37B8" w:rsidRDefault="00771181" w:rsidP="00BE37B8">
      <w:pPr>
        <w:numPr>
          <w:ilvl w:val="0"/>
          <w:numId w:val="8"/>
        </w:numPr>
        <w:shd w:val="clear" w:color="auto" w:fill="FFFFFF"/>
        <w:tabs>
          <w:tab w:val="left" w:pos="851"/>
        </w:tabs>
        <w:ind w:left="0" w:firstLine="709"/>
        <w:jc w:val="both"/>
        <w:rPr>
          <w:sz w:val="28"/>
          <w:szCs w:val="28"/>
          <w:lang w:val="uk-UA"/>
        </w:rPr>
      </w:pPr>
      <w:r w:rsidRPr="00BE37B8">
        <w:rPr>
          <w:bCs/>
          <w:sz w:val="28"/>
          <w:szCs w:val="28"/>
          <w:lang w:val="uk-UA"/>
        </w:rPr>
        <w:t>реалізація заходів з увічнення історичних подій та видатних осіб, пов’язаних зі становленням української держави.</w:t>
      </w:r>
    </w:p>
    <w:p w:rsidR="003456C9" w:rsidRPr="003D5949" w:rsidRDefault="00F30C4E" w:rsidP="00BE37B8">
      <w:pPr>
        <w:pStyle w:val="NoSpacing"/>
        <w:spacing w:after="0" w:line="240" w:lineRule="auto"/>
        <w:ind w:firstLine="709"/>
        <w:jc w:val="both"/>
        <w:rPr>
          <w:sz w:val="28"/>
          <w:szCs w:val="28"/>
        </w:rPr>
      </w:pPr>
      <w:r w:rsidRPr="003D5949">
        <w:rPr>
          <w:sz w:val="28"/>
          <w:szCs w:val="28"/>
        </w:rPr>
        <w:t xml:space="preserve">Фінансування </w:t>
      </w:r>
      <w:r w:rsidRPr="003D5949">
        <w:rPr>
          <w:b/>
          <w:sz w:val="28"/>
          <w:szCs w:val="28"/>
        </w:rPr>
        <w:t>Програми</w:t>
      </w:r>
      <w:r w:rsidRPr="003D5949">
        <w:rPr>
          <w:sz w:val="28"/>
          <w:szCs w:val="28"/>
        </w:rPr>
        <w:t xml:space="preserve"> здійснюватиметься за рахунок</w:t>
      </w:r>
      <w:r w:rsidR="003456C9" w:rsidRPr="003D5949">
        <w:rPr>
          <w:sz w:val="28"/>
          <w:szCs w:val="28"/>
        </w:rPr>
        <w:t xml:space="preserve"> кощтів</w:t>
      </w:r>
      <w:r w:rsidRPr="003D5949">
        <w:rPr>
          <w:sz w:val="28"/>
          <w:szCs w:val="28"/>
        </w:rPr>
        <w:t xml:space="preserve"> бюджету</w:t>
      </w:r>
      <w:r w:rsidR="003456C9" w:rsidRPr="003D5949">
        <w:rPr>
          <w:sz w:val="28"/>
          <w:szCs w:val="28"/>
        </w:rPr>
        <w:t xml:space="preserve"> Чернівецької міської територіальної громади</w:t>
      </w:r>
      <w:r w:rsidRPr="003D5949">
        <w:rPr>
          <w:sz w:val="28"/>
          <w:szCs w:val="28"/>
        </w:rPr>
        <w:t xml:space="preserve">, державного бюджету, </w:t>
      </w:r>
      <w:r w:rsidR="003456C9" w:rsidRPr="003D5949">
        <w:rPr>
          <w:sz w:val="28"/>
          <w:szCs w:val="28"/>
        </w:rPr>
        <w:t xml:space="preserve">залучених </w:t>
      </w:r>
      <w:r w:rsidRPr="003D5949">
        <w:rPr>
          <w:sz w:val="28"/>
          <w:szCs w:val="28"/>
        </w:rPr>
        <w:t>кредитних коштів та інших джерел, не заборонених законодавством.</w:t>
      </w:r>
      <w:r w:rsidR="003456C9" w:rsidRPr="003D5949">
        <w:rPr>
          <w:sz w:val="28"/>
          <w:szCs w:val="28"/>
        </w:rPr>
        <w:t xml:space="preserve"> </w:t>
      </w:r>
      <w:r w:rsidRPr="003D5949">
        <w:rPr>
          <w:sz w:val="28"/>
          <w:szCs w:val="28"/>
        </w:rPr>
        <w:t>Головним розпорядником коштів є департамент містобудівного комплексу та земельних відносин Чернівецької міської ради.</w:t>
      </w:r>
    </w:p>
    <w:p w:rsidR="003456C9" w:rsidRPr="003D5949" w:rsidRDefault="00771181" w:rsidP="00BE37B8">
      <w:pPr>
        <w:pStyle w:val="NoSpacing"/>
        <w:spacing w:after="0" w:line="240" w:lineRule="auto"/>
        <w:ind w:firstLine="709"/>
        <w:jc w:val="both"/>
        <w:rPr>
          <w:b/>
          <w:bCs/>
          <w:sz w:val="28"/>
          <w:szCs w:val="28"/>
        </w:rPr>
      </w:pPr>
      <w:r w:rsidRPr="003D5949">
        <w:rPr>
          <w:bCs/>
          <w:sz w:val="28"/>
          <w:szCs w:val="28"/>
        </w:rPr>
        <w:t xml:space="preserve">Ресурсне забезпечення </w:t>
      </w:r>
      <w:r w:rsidRPr="003D5949">
        <w:rPr>
          <w:b/>
          <w:bCs/>
          <w:sz w:val="28"/>
          <w:szCs w:val="28"/>
        </w:rPr>
        <w:t>Програми</w:t>
      </w:r>
      <w:r w:rsidRPr="003D5949">
        <w:rPr>
          <w:bCs/>
          <w:sz w:val="28"/>
          <w:szCs w:val="28"/>
        </w:rPr>
        <w:t xml:space="preserve"> наведено в </w:t>
      </w:r>
      <w:r w:rsidR="00DE7568" w:rsidRPr="00BE37B8">
        <w:rPr>
          <w:b/>
          <w:bCs/>
          <w:color w:val="000000"/>
          <w:sz w:val="28"/>
          <w:szCs w:val="28"/>
        </w:rPr>
        <w:t>Д</w:t>
      </w:r>
      <w:r w:rsidRPr="003D5949">
        <w:rPr>
          <w:b/>
          <w:bCs/>
          <w:sz w:val="28"/>
          <w:szCs w:val="28"/>
        </w:rPr>
        <w:t>одатку 1.</w:t>
      </w:r>
    </w:p>
    <w:p w:rsidR="00BE37B8" w:rsidRDefault="003456C9" w:rsidP="00BE37B8">
      <w:pPr>
        <w:pStyle w:val="NoSpacing"/>
        <w:spacing w:after="0" w:line="240" w:lineRule="auto"/>
        <w:ind w:firstLine="709"/>
        <w:jc w:val="both"/>
        <w:rPr>
          <w:bCs/>
          <w:color w:val="000000"/>
          <w:sz w:val="28"/>
          <w:szCs w:val="28"/>
        </w:rPr>
      </w:pPr>
      <w:r w:rsidRPr="00BE37B8">
        <w:rPr>
          <w:bCs/>
          <w:color w:val="000000"/>
          <w:sz w:val="28"/>
          <w:szCs w:val="28"/>
        </w:rPr>
        <w:t>Очікується, що реалізація заходів Програми забезпечить досягнення наступних результатів:</w:t>
      </w:r>
    </w:p>
    <w:p w:rsidR="00BE37B8" w:rsidRDefault="003456C9" w:rsidP="00BE37B8">
      <w:pPr>
        <w:pStyle w:val="NoSpacing"/>
        <w:numPr>
          <w:ilvl w:val="0"/>
          <w:numId w:val="9"/>
        </w:numPr>
        <w:tabs>
          <w:tab w:val="left" w:pos="851"/>
        </w:tabs>
        <w:spacing w:after="0" w:line="240" w:lineRule="auto"/>
        <w:ind w:left="0" w:firstLine="709"/>
        <w:jc w:val="both"/>
        <w:rPr>
          <w:bCs/>
          <w:color w:val="000000"/>
          <w:sz w:val="28"/>
          <w:szCs w:val="28"/>
        </w:rPr>
      </w:pPr>
      <w:r w:rsidRPr="00BE37B8">
        <w:rPr>
          <w:bCs/>
          <w:color w:val="000000"/>
          <w:sz w:val="28"/>
          <w:szCs w:val="28"/>
        </w:rPr>
        <w:t xml:space="preserve">покращення житлових умов мешканців міста, забезпечення житлом визначених </w:t>
      </w:r>
      <w:r w:rsidR="0010256F" w:rsidRPr="00BE37B8">
        <w:rPr>
          <w:bCs/>
          <w:color w:val="000000"/>
          <w:sz w:val="28"/>
          <w:szCs w:val="28"/>
        </w:rPr>
        <w:t>пільгових категорій громадян;</w:t>
      </w:r>
    </w:p>
    <w:p w:rsidR="00BE37B8" w:rsidRPr="00BE37B8" w:rsidRDefault="003456C9" w:rsidP="00BE37B8">
      <w:pPr>
        <w:pStyle w:val="NoSpacing"/>
        <w:numPr>
          <w:ilvl w:val="0"/>
          <w:numId w:val="9"/>
        </w:numPr>
        <w:tabs>
          <w:tab w:val="left" w:pos="851"/>
        </w:tabs>
        <w:spacing w:after="0" w:line="240" w:lineRule="auto"/>
        <w:ind w:left="0" w:firstLine="709"/>
        <w:jc w:val="both"/>
        <w:rPr>
          <w:bCs/>
          <w:color w:val="000000"/>
          <w:sz w:val="28"/>
          <w:szCs w:val="28"/>
        </w:rPr>
      </w:pPr>
      <w:r w:rsidRPr="00BE37B8">
        <w:rPr>
          <w:color w:val="000000"/>
          <w:sz w:val="28"/>
          <w:szCs w:val="28"/>
        </w:rPr>
        <w:t>будівництво нових та реконструкція існуючих об’єктів соціальної, інженерної та транспортної інфраструктури міста;</w:t>
      </w:r>
    </w:p>
    <w:p w:rsidR="00BE37B8" w:rsidRPr="00BE37B8" w:rsidRDefault="003456C9" w:rsidP="00BE37B8">
      <w:pPr>
        <w:pStyle w:val="NoSpacing"/>
        <w:numPr>
          <w:ilvl w:val="0"/>
          <w:numId w:val="9"/>
        </w:numPr>
        <w:tabs>
          <w:tab w:val="left" w:pos="851"/>
        </w:tabs>
        <w:spacing w:after="0" w:line="240" w:lineRule="auto"/>
        <w:ind w:left="0" w:firstLine="709"/>
        <w:jc w:val="both"/>
        <w:rPr>
          <w:bCs/>
          <w:color w:val="000000"/>
          <w:sz w:val="28"/>
          <w:szCs w:val="28"/>
        </w:rPr>
      </w:pPr>
      <w:r w:rsidRPr="00BE37B8">
        <w:rPr>
          <w:color w:val="000000"/>
          <w:sz w:val="28"/>
          <w:szCs w:val="28"/>
        </w:rPr>
        <w:t>збереження архітектурно-містобудівної спадщини міста;</w:t>
      </w:r>
    </w:p>
    <w:p w:rsidR="00BE37B8" w:rsidRPr="00BE37B8" w:rsidRDefault="003456C9" w:rsidP="00BE37B8">
      <w:pPr>
        <w:pStyle w:val="NoSpacing"/>
        <w:numPr>
          <w:ilvl w:val="0"/>
          <w:numId w:val="9"/>
        </w:numPr>
        <w:tabs>
          <w:tab w:val="left" w:pos="851"/>
        </w:tabs>
        <w:spacing w:after="0" w:line="240" w:lineRule="auto"/>
        <w:ind w:left="0" w:firstLine="709"/>
        <w:jc w:val="both"/>
        <w:rPr>
          <w:bCs/>
          <w:color w:val="000000"/>
          <w:sz w:val="28"/>
          <w:szCs w:val="28"/>
        </w:rPr>
      </w:pPr>
      <w:r w:rsidRPr="00BE37B8">
        <w:rPr>
          <w:color w:val="000000"/>
          <w:sz w:val="28"/>
          <w:szCs w:val="28"/>
        </w:rPr>
        <w:t>оптимізація міського простору, оновлення рекреаційних зон, ландшафтних перетворень, покращення містобудівного середовища та архітектурного вигляду міста;</w:t>
      </w:r>
    </w:p>
    <w:p w:rsidR="003456C9" w:rsidRPr="00BE37B8" w:rsidRDefault="003456C9" w:rsidP="00BE37B8">
      <w:pPr>
        <w:pStyle w:val="NoSpacing"/>
        <w:numPr>
          <w:ilvl w:val="0"/>
          <w:numId w:val="9"/>
        </w:numPr>
        <w:tabs>
          <w:tab w:val="left" w:pos="851"/>
        </w:tabs>
        <w:spacing w:after="0" w:line="240" w:lineRule="auto"/>
        <w:ind w:left="0" w:firstLine="709"/>
        <w:jc w:val="both"/>
        <w:rPr>
          <w:bCs/>
          <w:color w:val="000000"/>
          <w:sz w:val="28"/>
          <w:szCs w:val="28"/>
        </w:rPr>
      </w:pPr>
      <w:r w:rsidRPr="00BE37B8">
        <w:rPr>
          <w:color w:val="000000"/>
          <w:sz w:val="28"/>
          <w:szCs w:val="28"/>
        </w:rPr>
        <w:t>приведення містобудівної документації до сучасних вимог.</w:t>
      </w:r>
    </w:p>
    <w:p w:rsidR="00771181" w:rsidRPr="003D5949" w:rsidRDefault="00771181" w:rsidP="00BE37B8">
      <w:pPr>
        <w:pStyle w:val="NoSpacing"/>
        <w:spacing w:after="0" w:line="240" w:lineRule="auto"/>
        <w:ind w:firstLine="709"/>
        <w:jc w:val="both"/>
        <w:rPr>
          <w:sz w:val="28"/>
          <w:szCs w:val="28"/>
        </w:rPr>
      </w:pPr>
      <w:r w:rsidRPr="003D5949">
        <w:rPr>
          <w:sz w:val="28"/>
          <w:szCs w:val="28"/>
        </w:rPr>
        <w:t xml:space="preserve">Результативні показники  </w:t>
      </w:r>
      <w:r w:rsidRPr="003D5949">
        <w:rPr>
          <w:b/>
          <w:sz w:val="28"/>
          <w:szCs w:val="28"/>
        </w:rPr>
        <w:t>Програми</w:t>
      </w:r>
      <w:r w:rsidRPr="003D5949">
        <w:rPr>
          <w:sz w:val="28"/>
          <w:szCs w:val="28"/>
        </w:rPr>
        <w:t xml:space="preserve"> наведені в </w:t>
      </w:r>
      <w:r w:rsidR="00DE7568" w:rsidRPr="00BE37B8">
        <w:rPr>
          <w:b/>
          <w:color w:val="000000"/>
          <w:sz w:val="28"/>
          <w:szCs w:val="28"/>
        </w:rPr>
        <w:t>Д</w:t>
      </w:r>
      <w:r w:rsidRPr="003D5949">
        <w:rPr>
          <w:b/>
          <w:sz w:val="28"/>
          <w:szCs w:val="28"/>
        </w:rPr>
        <w:t>одатку 2</w:t>
      </w:r>
      <w:r w:rsidRPr="003D5949">
        <w:rPr>
          <w:sz w:val="28"/>
          <w:szCs w:val="28"/>
        </w:rPr>
        <w:t>.</w:t>
      </w:r>
    </w:p>
    <w:p w:rsidR="00771181" w:rsidRDefault="00771181" w:rsidP="00771181">
      <w:pPr>
        <w:tabs>
          <w:tab w:val="left" w:pos="851"/>
        </w:tabs>
        <w:ind w:left="567"/>
        <w:jc w:val="both"/>
        <w:rPr>
          <w:spacing w:val="-13"/>
          <w:sz w:val="28"/>
          <w:szCs w:val="28"/>
          <w:lang w:val="uk-UA"/>
        </w:rPr>
      </w:pPr>
    </w:p>
    <w:p w:rsidR="00C71BE3" w:rsidRDefault="00C71BE3" w:rsidP="00771181">
      <w:pPr>
        <w:tabs>
          <w:tab w:val="left" w:pos="851"/>
        </w:tabs>
        <w:ind w:left="567"/>
        <w:jc w:val="both"/>
        <w:rPr>
          <w:spacing w:val="-13"/>
          <w:sz w:val="28"/>
          <w:szCs w:val="28"/>
          <w:lang w:val="uk-UA"/>
        </w:rPr>
      </w:pPr>
    </w:p>
    <w:p w:rsidR="00771181" w:rsidRPr="003D5949" w:rsidRDefault="00771181" w:rsidP="00771181">
      <w:pPr>
        <w:numPr>
          <w:ilvl w:val="0"/>
          <w:numId w:val="1"/>
        </w:numPr>
        <w:tabs>
          <w:tab w:val="left" w:pos="851"/>
        </w:tabs>
        <w:jc w:val="center"/>
        <w:rPr>
          <w:b/>
          <w:color w:val="000000"/>
          <w:sz w:val="28"/>
          <w:lang w:val="uk-UA"/>
        </w:rPr>
      </w:pPr>
      <w:r w:rsidRPr="003D5949">
        <w:rPr>
          <w:b/>
          <w:color w:val="000000"/>
          <w:sz w:val="28"/>
          <w:lang w:val="uk-UA"/>
        </w:rPr>
        <w:t>Напрями діяльності та заходи Програми</w:t>
      </w:r>
    </w:p>
    <w:p w:rsidR="00771181" w:rsidRDefault="00771181" w:rsidP="00771181">
      <w:pPr>
        <w:shd w:val="clear" w:color="auto" w:fill="FFFFFF"/>
        <w:ind w:right="-143" w:firstLine="708"/>
        <w:contextualSpacing/>
        <w:jc w:val="both"/>
        <w:rPr>
          <w:b/>
          <w:color w:val="000000"/>
          <w:sz w:val="28"/>
          <w:lang w:val="uk-UA"/>
        </w:rPr>
      </w:pPr>
    </w:p>
    <w:p w:rsidR="00C71BE3" w:rsidRPr="003D5949" w:rsidRDefault="00C71BE3" w:rsidP="00771181">
      <w:pPr>
        <w:shd w:val="clear" w:color="auto" w:fill="FFFFFF"/>
        <w:ind w:right="-143" w:firstLine="708"/>
        <w:contextualSpacing/>
        <w:jc w:val="both"/>
        <w:rPr>
          <w:b/>
          <w:color w:val="000000"/>
          <w:sz w:val="28"/>
          <w:lang w:val="uk-UA"/>
        </w:rPr>
      </w:pPr>
    </w:p>
    <w:p w:rsidR="00BE37B8" w:rsidRDefault="00771181" w:rsidP="00BE37B8">
      <w:pPr>
        <w:shd w:val="clear" w:color="auto" w:fill="FFFFFF"/>
        <w:ind w:right="-143" w:firstLine="709"/>
        <w:contextualSpacing/>
        <w:jc w:val="both"/>
        <w:rPr>
          <w:color w:val="000000"/>
          <w:sz w:val="28"/>
          <w:szCs w:val="28"/>
          <w:lang w:val="uk-UA"/>
        </w:rPr>
      </w:pPr>
      <w:r w:rsidRPr="003D5949">
        <w:rPr>
          <w:color w:val="000000"/>
          <w:sz w:val="28"/>
          <w:lang w:val="uk-UA"/>
        </w:rPr>
        <w:t>Д</w:t>
      </w:r>
      <w:r w:rsidRPr="003D5949">
        <w:rPr>
          <w:color w:val="000000"/>
          <w:sz w:val="28"/>
          <w:szCs w:val="28"/>
          <w:lang w:val="uk-UA"/>
        </w:rPr>
        <w:t xml:space="preserve">ля досягнення мети </w:t>
      </w:r>
      <w:r w:rsidRPr="003D5949">
        <w:rPr>
          <w:b/>
          <w:color w:val="000000"/>
          <w:sz w:val="28"/>
          <w:szCs w:val="28"/>
          <w:lang w:val="uk-UA"/>
        </w:rPr>
        <w:t>Програми</w:t>
      </w:r>
      <w:r w:rsidRPr="003D5949">
        <w:rPr>
          <w:color w:val="000000"/>
          <w:sz w:val="28"/>
          <w:szCs w:val="28"/>
          <w:lang w:val="uk-UA"/>
        </w:rPr>
        <w:t xml:space="preserve"> та виконання її основних завдань визначені наступні напрями діяльності:</w:t>
      </w:r>
    </w:p>
    <w:p w:rsidR="00BE37B8" w:rsidRDefault="00DE7568" w:rsidP="00BE37B8">
      <w:pPr>
        <w:numPr>
          <w:ilvl w:val="0"/>
          <w:numId w:val="10"/>
        </w:numPr>
        <w:shd w:val="clear" w:color="auto" w:fill="FFFFFF"/>
        <w:tabs>
          <w:tab w:val="left" w:pos="993"/>
        </w:tabs>
        <w:ind w:left="0" w:right="-143" w:firstLine="709"/>
        <w:contextualSpacing/>
        <w:jc w:val="both"/>
        <w:rPr>
          <w:color w:val="000000"/>
          <w:sz w:val="28"/>
          <w:szCs w:val="28"/>
          <w:lang w:val="uk-UA"/>
        </w:rPr>
      </w:pPr>
      <w:r w:rsidRPr="003D5949">
        <w:rPr>
          <w:color w:val="000000"/>
          <w:sz w:val="28"/>
          <w:szCs w:val="28"/>
          <w:lang w:val="uk-UA"/>
        </w:rPr>
        <w:t>Б</w:t>
      </w:r>
      <w:r w:rsidR="00771181" w:rsidRPr="003D5949">
        <w:rPr>
          <w:rFonts w:cs="Arial"/>
          <w:bCs/>
          <w:color w:val="000000"/>
          <w:sz w:val="28"/>
          <w:szCs w:val="28"/>
          <w:lang w:val="uk-UA"/>
        </w:rPr>
        <w:t xml:space="preserve">удівництво багатоквартирного житлового будинку на пайових засадах </w:t>
      </w:r>
      <w:r w:rsidR="00BE37B8">
        <w:rPr>
          <w:rFonts w:cs="Arial"/>
          <w:bCs/>
          <w:color w:val="000000"/>
          <w:sz w:val="28"/>
          <w:szCs w:val="28"/>
          <w:lang w:val="uk-UA"/>
        </w:rPr>
        <w:t>та</w:t>
      </w:r>
      <w:r w:rsidR="00771181" w:rsidRPr="003D5949">
        <w:rPr>
          <w:rFonts w:cs="Arial"/>
          <w:bCs/>
          <w:color w:val="000000"/>
          <w:sz w:val="28"/>
          <w:szCs w:val="28"/>
          <w:lang w:val="uk-UA"/>
        </w:rPr>
        <w:t xml:space="preserve"> забезпечення житлом у м.Чернівц</w:t>
      </w:r>
      <w:r w:rsidRPr="003D5949">
        <w:rPr>
          <w:rFonts w:cs="Arial"/>
          <w:bCs/>
          <w:color w:val="000000"/>
          <w:sz w:val="28"/>
          <w:szCs w:val="28"/>
          <w:lang w:val="uk-UA"/>
        </w:rPr>
        <w:t>ях</w:t>
      </w:r>
      <w:r w:rsidR="00771181" w:rsidRPr="003D5949">
        <w:rPr>
          <w:rFonts w:cs="Arial"/>
          <w:bCs/>
          <w:color w:val="000000"/>
          <w:sz w:val="28"/>
          <w:szCs w:val="28"/>
          <w:lang w:val="uk-UA"/>
        </w:rPr>
        <w:t xml:space="preserve"> учасників антитерористичної операції, які мають пр</w:t>
      </w:r>
      <w:r w:rsidRPr="003D5949">
        <w:rPr>
          <w:rFonts w:cs="Arial"/>
          <w:bCs/>
          <w:color w:val="000000"/>
          <w:sz w:val="28"/>
          <w:szCs w:val="28"/>
          <w:lang w:val="uk-UA"/>
        </w:rPr>
        <w:t>аво на поліпшення житлових умов.</w:t>
      </w:r>
    </w:p>
    <w:p w:rsidR="00BE37B8" w:rsidRDefault="00DE7568" w:rsidP="00BE37B8">
      <w:pPr>
        <w:numPr>
          <w:ilvl w:val="0"/>
          <w:numId w:val="10"/>
        </w:numPr>
        <w:shd w:val="clear" w:color="auto" w:fill="FFFFFF"/>
        <w:tabs>
          <w:tab w:val="left" w:pos="993"/>
        </w:tabs>
        <w:ind w:left="0" w:right="-143" w:firstLine="709"/>
        <w:contextualSpacing/>
        <w:jc w:val="both"/>
        <w:rPr>
          <w:color w:val="000000"/>
          <w:sz w:val="28"/>
          <w:szCs w:val="28"/>
          <w:lang w:val="uk-UA"/>
        </w:rPr>
      </w:pPr>
      <w:r w:rsidRPr="00BE37B8">
        <w:rPr>
          <w:rFonts w:cs="Arial"/>
          <w:bCs/>
          <w:color w:val="000000"/>
          <w:sz w:val="28"/>
          <w:szCs w:val="28"/>
          <w:lang w:val="uk-UA"/>
        </w:rPr>
        <w:lastRenderedPageBreak/>
        <w:t>Б</w:t>
      </w:r>
      <w:r w:rsidR="00771181" w:rsidRPr="00BE37B8">
        <w:rPr>
          <w:rFonts w:cs="Arial"/>
          <w:bCs/>
          <w:color w:val="000000"/>
          <w:sz w:val="28"/>
          <w:szCs w:val="28"/>
          <w:lang w:val="uk-UA"/>
        </w:rPr>
        <w:t>удівництво нових, реконструкція, капітальний ремонт, реставрація існуючих будівель закладів освіти</w:t>
      </w:r>
      <w:r w:rsidRPr="00BE37B8">
        <w:rPr>
          <w:rFonts w:cs="Arial"/>
          <w:bCs/>
          <w:color w:val="000000"/>
          <w:sz w:val="28"/>
          <w:szCs w:val="28"/>
          <w:lang w:val="uk-UA"/>
        </w:rPr>
        <w:t xml:space="preserve"> комунальної власності Чернівецької міської територіальної громади.</w:t>
      </w:r>
    </w:p>
    <w:p w:rsidR="00BE37B8" w:rsidRDefault="00DE7568" w:rsidP="00BE37B8">
      <w:pPr>
        <w:numPr>
          <w:ilvl w:val="0"/>
          <w:numId w:val="10"/>
        </w:numPr>
        <w:shd w:val="clear" w:color="auto" w:fill="FFFFFF"/>
        <w:tabs>
          <w:tab w:val="left" w:pos="993"/>
        </w:tabs>
        <w:ind w:left="0" w:right="-143" w:firstLine="709"/>
        <w:contextualSpacing/>
        <w:jc w:val="both"/>
        <w:rPr>
          <w:color w:val="000000"/>
          <w:sz w:val="28"/>
          <w:szCs w:val="28"/>
          <w:lang w:val="uk-UA"/>
        </w:rPr>
      </w:pPr>
      <w:r w:rsidRPr="00BE37B8">
        <w:rPr>
          <w:rFonts w:cs="Arial"/>
          <w:bCs/>
          <w:color w:val="000000"/>
          <w:sz w:val="28"/>
          <w:szCs w:val="28"/>
          <w:lang w:val="uk-UA"/>
        </w:rPr>
        <w:t>Б</w:t>
      </w:r>
      <w:r w:rsidR="00771181" w:rsidRPr="00BE37B8">
        <w:rPr>
          <w:rFonts w:cs="Arial"/>
          <w:bCs/>
          <w:color w:val="000000"/>
          <w:sz w:val="28"/>
          <w:szCs w:val="28"/>
          <w:lang w:val="uk-UA"/>
        </w:rPr>
        <w:t>удівництво мереж водопостачання та водовідведення</w:t>
      </w:r>
      <w:r w:rsidRPr="00BE37B8">
        <w:rPr>
          <w:rFonts w:cs="Arial"/>
          <w:bCs/>
          <w:color w:val="000000"/>
          <w:sz w:val="28"/>
          <w:szCs w:val="28"/>
          <w:lang w:val="uk-UA"/>
        </w:rPr>
        <w:t>.</w:t>
      </w:r>
    </w:p>
    <w:p w:rsidR="00BE37B8" w:rsidRDefault="00DE7568" w:rsidP="00BE37B8">
      <w:pPr>
        <w:numPr>
          <w:ilvl w:val="0"/>
          <w:numId w:val="10"/>
        </w:numPr>
        <w:shd w:val="clear" w:color="auto" w:fill="FFFFFF"/>
        <w:tabs>
          <w:tab w:val="left" w:pos="993"/>
        </w:tabs>
        <w:ind w:left="0" w:right="-143" w:firstLine="709"/>
        <w:contextualSpacing/>
        <w:jc w:val="both"/>
        <w:rPr>
          <w:color w:val="000000"/>
          <w:sz w:val="28"/>
          <w:szCs w:val="28"/>
          <w:lang w:val="uk-UA"/>
        </w:rPr>
      </w:pPr>
      <w:r w:rsidRPr="00BE37B8">
        <w:rPr>
          <w:rFonts w:cs="Arial"/>
          <w:bCs/>
          <w:color w:val="000000"/>
          <w:sz w:val="28"/>
          <w:szCs w:val="28"/>
          <w:lang w:val="uk-UA"/>
        </w:rPr>
        <w:t>Б</w:t>
      </w:r>
      <w:r w:rsidR="00771181" w:rsidRPr="00BE37B8">
        <w:rPr>
          <w:rFonts w:cs="Arial"/>
          <w:bCs/>
          <w:color w:val="000000"/>
          <w:sz w:val="28"/>
          <w:szCs w:val="28"/>
          <w:lang w:val="uk-UA"/>
        </w:rPr>
        <w:t>удівництво нових, реконструкція, капітальний ремонт, реставрація існуючих будівель закладів культури</w:t>
      </w:r>
      <w:r w:rsidRPr="00BE37B8">
        <w:rPr>
          <w:rFonts w:cs="Arial"/>
          <w:bCs/>
          <w:color w:val="000000"/>
          <w:sz w:val="28"/>
          <w:szCs w:val="28"/>
          <w:lang w:val="uk-UA"/>
        </w:rPr>
        <w:t xml:space="preserve"> комунальної власності Чернівецької міської територіальної громади.</w:t>
      </w:r>
    </w:p>
    <w:p w:rsidR="00BE37B8" w:rsidRDefault="00DE7568" w:rsidP="00BE37B8">
      <w:pPr>
        <w:numPr>
          <w:ilvl w:val="0"/>
          <w:numId w:val="10"/>
        </w:numPr>
        <w:shd w:val="clear" w:color="auto" w:fill="FFFFFF"/>
        <w:tabs>
          <w:tab w:val="left" w:pos="993"/>
        </w:tabs>
        <w:ind w:left="0" w:right="-143" w:firstLine="709"/>
        <w:contextualSpacing/>
        <w:jc w:val="both"/>
        <w:rPr>
          <w:color w:val="000000"/>
          <w:sz w:val="28"/>
          <w:szCs w:val="28"/>
          <w:lang w:val="uk-UA"/>
        </w:rPr>
      </w:pPr>
      <w:r w:rsidRPr="00BE37B8">
        <w:rPr>
          <w:rFonts w:cs="Arial"/>
          <w:bCs/>
          <w:color w:val="000000"/>
          <w:sz w:val="28"/>
          <w:szCs w:val="28"/>
          <w:lang w:val="uk-UA"/>
        </w:rPr>
        <w:t>М</w:t>
      </w:r>
      <w:r w:rsidR="00771181" w:rsidRPr="00BE37B8">
        <w:rPr>
          <w:rFonts w:cs="Arial"/>
          <w:bCs/>
          <w:color w:val="000000"/>
          <w:sz w:val="28"/>
          <w:szCs w:val="28"/>
          <w:lang w:val="uk-UA"/>
        </w:rPr>
        <w:t>одернізація, реконструкція, капітальний ремонт, ремонт, проектування та будівництво закладів фізичної культури і спорту, спортивних споруд, басейнів, спортивних комплексів</w:t>
      </w:r>
      <w:r w:rsidRPr="00BE37B8">
        <w:rPr>
          <w:rFonts w:cs="Arial"/>
          <w:bCs/>
          <w:color w:val="000000"/>
          <w:sz w:val="28"/>
          <w:szCs w:val="28"/>
          <w:lang w:val="uk-UA"/>
        </w:rPr>
        <w:t xml:space="preserve"> комунальної власності Чернівецької міської територіальної громади, </w:t>
      </w:r>
      <w:r w:rsidR="00771181" w:rsidRPr="00BE37B8">
        <w:rPr>
          <w:rFonts w:cs="Arial"/>
          <w:bCs/>
          <w:color w:val="000000"/>
          <w:sz w:val="28"/>
          <w:szCs w:val="28"/>
          <w:lang w:val="uk-UA"/>
        </w:rPr>
        <w:t xml:space="preserve"> рекреаційних зон та велосипедних доріжок</w:t>
      </w:r>
      <w:r w:rsidRPr="00BE37B8">
        <w:rPr>
          <w:rFonts w:cs="Arial"/>
          <w:bCs/>
          <w:color w:val="000000"/>
          <w:sz w:val="28"/>
          <w:szCs w:val="28"/>
          <w:lang w:val="uk-UA"/>
        </w:rPr>
        <w:t>.</w:t>
      </w:r>
    </w:p>
    <w:p w:rsidR="00BE37B8" w:rsidRDefault="00DE7568" w:rsidP="00BE37B8">
      <w:pPr>
        <w:numPr>
          <w:ilvl w:val="0"/>
          <w:numId w:val="10"/>
        </w:numPr>
        <w:shd w:val="clear" w:color="auto" w:fill="FFFFFF"/>
        <w:tabs>
          <w:tab w:val="left" w:pos="993"/>
        </w:tabs>
        <w:ind w:left="0" w:right="-143" w:firstLine="709"/>
        <w:contextualSpacing/>
        <w:jc w:val="both"/>
        <w:rPr>
          <w:color w:val="000000"/>
          <w:sz w:val="28"/>
          <w:szCs w:val="28"/>
          <w:lang w:val="uk-UA"/>
        </w:rPr>
      </w:pPr>
      <w:r w:rsidRPr="00BE37B8">
        <w:rPr>
          <w:rFonts w:cs="Arial"/>
          <w:bCs/>
          <w:color w:val="000000"/>
          <w:sz w:val="28"/>
          <w:szCs w:val="28"/>
          <w:lang w:val="uk-UA"/>
        </w:rPr>
        <w:t>Р</w:t>
      </w:r>
      <w:r w:rsidR="00771181" w:rsidRPr="00BE37B8">
        <w:rPr>
          <w:rFonts w:cs="Arial"/>
          <w:bCs/>
          <w:color w:val="000000"/>
          <w:sz w:val="28"/>
          <w:szCs w:val="28"/>
          <w:lang w:val="uk-UA"/>
        </w:rPr>
        <w:t>еконструкція, капітальний ремонт, реставрація будівель закладів охорони здоров’я</w:t>
      </w:r>
      <w:r w:rsidRPr="00BE37B8">
        <w:rPr>
          <w:rFonts w:cs="Arial"/>
          <w:bCs/>
          <w:color w:val="000000"/>
          <w:sz w:val="28"/>
          <w:szCs w:val="28"/>
          <w:lang w:val="uk-UA"/>
        </w:rPr>
        <w:t xml:space="preserve"> комунальної власності Чернівецької міської територіальної громади.</w:t>
      </w:r>
    </w:p>
    <w:p w:rsidR="00771181" w:rsidRPr="00BE37B8" w:rsidRDefault="00DE7568" w:rsidP="00BE37B8">
      <w:pPr>
        <w:numPr>
          <w:ilvl w:val="0"/>
          <w:numId w:val="10"/>
        </w:numPr>
        <w:shd w:val="clear" w:color="auto" w:fill="FFFFFF"/>
        <w:tabs>
          <w:tab w:val="left" w:pos="993"/>
        </w:tabs>
        <w:ind w:left="0" w:right="-143" w:firstLine="709"/>
        <w:contextualSpacing/>
        <w:jc w:val="both"/>
        <w:rPr>
          <w:color w:val="000000"/>
          <w:sz w:val="28"/>
          <w:szCs w:val="28"/>
          <w:lang w:val="uk-UA"/>
        </w:rPr>
      </w:pPr>
      <w:r w:rsidRPr="00BE37B8">
        <w:rPr>
          <w:rFonts w:cs="Arial"/>
          <w:bCs/>
          <w:color w:val="000000"/>
          <w:sz w:val="28"/>
          <w:szCs w:val="28"/>
          <w:lang w:val="uk-UA"/>
        </w:rPr>
        <w:t>Б</w:t>
      </w:r>
      <w:r w:rsidR="00771181" w:rsidRPr="00BE37B8">
        <w:rPr>
          <w:rFonts w:cs="Arial"/>
          <w:bCs/>
          <w:color w:val="000000"/>
          <w:sz w:val="28"/>
          <w:szCs w:val="28"/>
          <w:lang w:val="uk-UA"/>
        </w:rPr>
        <w:t xml:space="preserve">удівництво нових, реконструкція, капітальний ремонт, реставрація інших об’єктів комунальної власності </w:t>
      </w:r>
      <w:r w:rsidRPr="00BE37B8">
        <w:rPr>
          <w:rFonts w:cs="Arial"/>
          <w:bCs/>
          <w:color w:val="000000"/>
          <w:sz w:val="28"/>
          <w:szCs w:val="28"/>
          <w:lang w:val="uk-UA"/>
        </w:rPr>
        <w:t>Чернівецької міської територіальної громади</w:t>
      </w:r>
      <w:r w:rsidR="00771181" w:rsidRPr="00BE37B8">
        <w:rPr>
          <w:rFonts w:cs="Arial"/>
          <w:bCs/>
          <w:color w:val="000000"/>
          <w:sz w:val="28"/>
          <w:szCs w:val="28"/>
          <w:lang w:val="uk-UA"/>
        </w:rPr>
        <w:t>.</w:t>
      </w:r>
    </w:p>
    <w:p w:rsidR="00771181" w:rsidRPr="00BE37B8" w:rsidRDefault="00771181" w:rsidP="00B03618">
      <w:pPr>
        <w:tabs>
          <w:tab w:val="left" w:pos="851"/>
        </w:tabs>
        <w:ind w:firstLine="709"/>
        <w:jc w:val="both"/>
        <w:rPr>
          <w:color w:val="000000"/>
          <w:sz w:val="28"/>
          <w:szCs w:val="28"/>
          <w:lang w:val="uk-UA"/>
        </w:rPr>
      </w:pPr>
      <w:r w:rsidRPr="00BE37B8">
        <w:rPr>
          <w:color w:val="000000"/>
          <w:sz w:val="28"/>
          <w:szCs w:val="28"/>
          <w:lang w:val="uk-UA"/>
        </w:rPr>
        <w:t xml:space="preserve">Детальна інформація </w:t>
      </w:r>
      <w:r w:rsidR="000507A7" w:rsidRPr="00BE37B8">
        <w:rPr>
          <w:color w:val="000000"/>
          <w:sz w:val="28"/>
          <w:szCs w:val="28"/>
          <w:lang w:val="uk-UA"/>
        </w:rPr>
        <w:t xml:space="preserve">за визначеними напрямами діяльності із зазначенням </w:t>
      </w:r>
      <w:r w:rsidRPr="00BE37B8">
        <w:rPr>
          <w:color w:val="000000"/>
          <w:sz w:val="28"/>
          <w:szCs w:val="28"/>
          <w:lang w:val="uk-UA"/>
        </w:rPr>
        <w:t xml:space="preserve">термінів виконання робіт, відповідальних виконавців, обсягів та джерел фінансування, очікуваних результатів наведена у </w:t>
      </w:r>
      <w:r w:rsidRPr="00BE37B8">
        <w:rPr>
          <w:b/>
          <w:color w:val="000000"/>
          <w:sz w:val="28"/>
          <w:szCs w:val="28"/>
          <w:lang w:val="uk-UA"/>
        </w:rPr>
        <w:t>Додатку 3</w:t>
      </w:r>
      <w:r w:rsidR="000507A7" w:rsidRPr="00BE37B8">
        <w:rPr>
          <w:b/>
          <w:color w:val="000000"/>
          <w:sz w:val="28"/>
          <w:szCs w:val="28"/>
          <w:lang w:val="uk-UA"/>
        </w:rPr>
        <w:t xml:space="preserve">. </w:t>
      </w:r>
      <w:r w:rsidR="000507A7" w:rsidRPr="00BE37B8">
        <w:rPr>
          <w:color w:val="000000"/>
          <w:sz w:val="28"/>
          <w:szCs w:val="28"/>
          <w:lang w:val="uk-UA"/>
        </w:rPr>
        <w:t xml:space="preserve">Перелік об’єктів відповідно до проектно-кошторисної документації, фінансування яких передбачається здійснювати впродовж терміну дії </w:t>
      </w:r>
      <w:r w:rsidR="000507A7" w:rsidRPr="00BE37B8">
        <w:rPr>
          <w:b/>
          <w:color w:val="000000"/>
          <w:sz w:val="28"/>
          <w:szCs w:val="28"/>
          <w:lang w:val="uk-UA"/>
        </w:rPr>
        <w:t xml:space="preserve">Програми, наведений у </w:t>
      </w:r>
      <w:r w:rsidRPr="00BE37B8">
        <w:rPr>
          <w:b/>
          <w:color w:val="000000"/>
          <w:sz w:val="28"/>
          <w:szCs w:val="28"/>
          <w:lang w:val="uk-UA"/>
        </w:rPr>
        <w:t>Додатку 4.</w:t>
      </w:r>
      <w:r w:rsidR="000507A7" w:rsidRPr="00BE37B8">
        <w:rPr>
          <w:color w:val="000000"/>
          <w:sz w:val="28"/>
          <w:szCs w:val="28"/>
          <w:lang w:val="uk-UA"/>
        </w:rPr>
        <w:t xml:space="preserve"> </w:t>
      </w:r>
    </w:p>
    <w:p w:rsidR="00771181" w:rsidRDefault="00771181" w:rsidP="00771181">
      <w:pPr>
        <w:tabs>
          <w:tab w:val="left" w:pos="720"/>
        </w:tabs>
        <w:jc w:val="both"/>
        <w:rPr>
          <w:b/>
          <w:color w:val="000000"/>
          <w:sz w:val="28"/>
          <w:szCs w:val="28"/>
          <w:lang w:val="uk-UA"/>
        </w:rPr>
      </w:pPr>
    </w:p>
    <w:p w:rsidR="00C71BE3" w:rsidRPr="003D5949" w:rsidRDefault="00C71BE3" w:rsidP="00771181">
      <w:pPr>
        <w:tabs>
          <w:tab w:val="left" w:pos="720"/>
        </w:tabs>
        <w:jc w:val="both"/>
        <w:rPr>
          <w:b/>
          <w:color w:val="000000"/>
          <w:sz w:val="28"/>
          <w:szCs w:val="28"/>
          <w:lang w:val="uk-UA"/>
        </w:rPr>
      </w:pPr>
    </w:p>
    <w:p w:rsidR="00771181" w:rsidRPr="003D5949" w:rsidRDefault="00771181" w:rsidP="00771181">
      <w:pPr>
        <w:numPr>
          <w:ilvl w:val="0"/>
          <w:numId w:val="1"/>
        </w:numPr>
        <w:tabs>
          <w:tab w:val="left" w:pos="720"/>
        </w:tabs>
        <w:jc w:val="center"/>
        <w:rPr>
          <w:b/>
          <w:color w:val="000000"/>
          <w:sz w:val="28"/>
          <w:szCs w:val="28"/>
          <w:lang w:val="uk-UA"/>
        </w:rPr>
      </w:pPr>
      <w:r w:rsidRPr="003D5949">
        <w:rPr>
          <w:b/>
          <w:color w:val="000000"/>
          <w:sz w:val="28"/>
          <w:lang w:val="uk-UA"/>
        </w:rPr>
        <w:t>Координація та контроль за ходом виконання Програми</w:t>
      </w:r>
    </w:p>
    <w:p w:rsidR="00771181" w:rsidRDefault="00771181" w:rsidP="00771181">
      <w:pPr>
        <w:tabs>
          <w:tab w:val="left" w:pos="720"/>
        </w:tabs>
        <w:jc w:val="center"/>
        <w:rPr>
          <w:b/>
          <w:sz w:val="28"/>
          <w:szCs w:val="28"/>
          <w:lang w:val="uk-UA"/>
        </w:rPr>
      </w:pPr>
    </w:p>
    <w:p w:rsidR="00C71BE3" w:rsidRPr="003D5949" w:rsidRDefault="00C71BE3" w:rsidP="00771181">
      <w:pPr>
        <w:tabs>
          <w:tab w:val="left" w:pos="720"/>
        </w:tabs>
        <w:jc w:val="center"/>
        <w:rPr>
          <w:b/>
          <w:sz w:val="28"/>
          <w:szCs w:val="28"/>
          <w:lang w:val="uk-UA"/>
        </w:rPr>
      </w:pPr>
    </w:p>
    <w:p w:rsidR="00771181" w:rsidRPr="003D5949" w:rsidRDefault="00771181" w:rsidP="00771181">
      <w:pPr>
        <w:ind w:firstLine="709"/>
        <w:jc w:val="both"/>
        <w:rPr>
          <w:color w:val="000000"/>
          <w:sz w:val="28"/>
          <w:szCs w:val="28"/>
          <w:lang w:val="uk-UA"/>
        </w:rPr>
      </w:pPr>
      <w:r w:rsidRPr="003D5949">
        <w:rPr>
          <w:color w:val="000000"/>
          <w:sz w:val="28"/>
          <w:szCs w:val="28"/>
          <w:lang w:val="uk-UA"/>
        </w:rPr>
        <w:t xml:space="preserve">Відповідальність за виконання заходів </w:t>
      </w:r>
      <w:r w:rsidRPr="003D5949">
        <w:rPr>
          <w:b/>
          <w:color w:val="000000"/>
          <w:sz w:val="28"/>
          <w:szCs w:val="28"/>
          <w:lang w:val="uk-UA"/>
        </w:rPr>
        <w:t>Програми</w:t>
      </w:r>
      <w:r w:rsidRPr="003D5949">
        <w:rPr>
          <w:color w:val="000000"/>
          <w:sz w:val="28"/>
          <w:szCs w:val="28"/>
          <w:lang w:val="uk-UA"/>
        </w:rPr>
        <w:t xml:space="preserve"> несе її відповідальний виконавець – департамент містобудівного комплексу та земельних відносин Чернівецької міської ради.</w:t>
      </w:r>
    </w:p>
    <w:p w:rsidR="00771181" w:rsidRPr="003D5949" w:rsidRDefault="00771181" w:rsidP="00771181">
      <w:pPr>
        <w:ind w:firstLine="709"/>
        <w:jc w:val="both"/>
        <w:rPr>
          <w:color w:val="000000"/>
          <w:sz w:val="28"/>
          <w:szCs w:val="28"/>
          <w:lang w:val="uk-UA"/>
        </w:rPr>
      </w:pPr>
      <w:r w:rsidRPr="003D5949">
        <w:rPr>
          <w:color w:val="000000"/>
          <w:sz w:val="28"/>
          <w:szCs w:val="28"/>
          <w:lang w:val="uk-UA"/>
        </w:rPr>
        <w:t xml:space="preserve">Відповідальний виконавець </w:t>
      </w:r>
      <w:r w:rsidRPr="003D5949">
        <w:rPr>
          <w:b/>
          <w:color w:val="000000"/>
          <w:sz w:val="28"/>
          <w:szCs w:val="28"/>
          <w:lang w:val="uk-UA"/>
        </w:rPr>
        <w:t>Програми</w:t>
      </w:r>
      <w:r w:rsidRPr="003D5949">
        <w:rPr>
          <w:color w:val="000000"/>
          <w:sz w:val="28"/>
          <w:szCs w:val="28"/>
          <w:lang w:val="uk-UA"/>
        </w:rPr>
        <w:t xml:space="preserve"> </w:t>
      </w:r>
      <w:r w:rsidRPr="003D5949">
        <w:rPr>
          <w:b/>
          <w:color w:val="000000"/>
          <w:sz w:val="28"/>
          <w:szCs w:val="28"/>
          <w:lang w:val="uk-UA"/>
        </w:rPr>
        <w:t>щоквартально до 10 числа</w:t>
      </w:r>
      <w:r w:rsidRPr="003D5949">
        <w:rPr>
          <w:color w:val="000000"/>
          <w:sz w:val="28"/>
          <w:szCs w:val="28"/>
          <w:lang w:val="uk-UA"/>
        </w:rPr>
        <w:t xml:space="preserve"> місяця, наступного за звітним періодом, подає у фінансове управління міської ради звіт про виконання </w:t>
      </w:r>
      <w:r w:rsidRPr="003D5949">
        <w:rPr>
          <w:b/>
          <w:color w:val="000000"/>
          <w:sz w:val="28"/>
          <w:szCs w:val="28"/>
          <w:lang w:val="uk-UA"/>
        </w:rPr>
        <w:t>Програми</w:t>
      </w:r>
      <w:r w:rsidRPr="003D5949">
        <w:rPr>
          <w:color w:val="000000"/>
          <w:sz w:val="28"/>
          <w:szCs w:val="28"/>
          <w:lang w:val="uk-UA"/>
        </w:rPr>
        <w:t xml:space="preserve"> за встановленими формами та </w:t>
      </w:r>
      <w:r w:rsidRPr="003D5949">
        <w:rPr>
          <w:b/>
          <w:color w:val="000000"/>
          <w:sz w:val="28"/>
          <w:szCs w:val="28"/>
          <w:lang w:val="uk-UA"/>
        </w:rPr>
        <w:t>щорічно до 20 січня</w:t>
      </w:r>
      <w:r w:rsidRPr="003D5949">
        <w:rPr>
          <w:color w:val="000000"/>
          <w:sz w:val="28"/>
          <w:szCs w:val="28"/>
          <w:lang w:val="uk-UA"/>
        </w:rPr>
        <w:t xml:space="preserve"> року, наступного за звітним,  готує та подає департаменту розвитку міської ради та фінансовому управлінню міської ради узагальнений звіт за встановленою формою про стан виконання </w:t>
      </w:r>
      <w:r w:rsidRPr="003D5949">
        <w:rPr>
          <w:b/>
          <w:color w:val="000000"/>
          <w:sz w:val="28"/>
          <w:szCs w:val="28"/>
          <w:lang w:val="uk-UA"/>
        </w:rPr>
        <w:t>Програми</w:t>
      </w:r>
      <w:r w:rsidRPr="003D5949">
        <w:rPr>
          <w:color w:val="000000"/>
          <w:sz w:val="28"/>
          <w:szCs w:val="28"/>
          <w:lang w:val="uk-UA"/>
        </w:rPr>
        <w:t xml:space="preserve">. </w:t>
      </w:r>
    </w:p>
    <w:p w:rsidR="00771181" w:rsidRPr="003D5949" w:rsidRDefault="00771181" w:rsidP="00771181">
      <w:pPr>
        <w:pStyle w:val="a6"/>
        <w:ind w:left="0" w:firstLine="708"/>
        <w:jc w:val="both"/>
        <w:rPr>
          <w:color w:val="000000"/>
          <w:sz w:val="28"/>
          <w:szCs w:val="28"/>
          <w:lang w:val="uk-UA"/>
        </w:rPr>
      </w:pPr>
      <w:r w:rsidRPr="003D5949">
        <w:rPr>
          <w:color w:val="000000"/>
          <w:sz w:val="28"/>
          <w:szCs w:val="28"/>
          <w:lang w:val="uk-UA"/>
        </w:rPr>
        <w:t xml:space="preserve">Контроль за виконанням заходів </w:t>
      </w:r>
      <w:r w:rsidRPr="003D5949">
        <w:rPr>
          <w:b/>
          <w:color w:val="000000"/>
          <w:sz w:val="28"/>
          <w:szCs w:val="28"/>
          <w:lang w:val="uk-UA"/>
        </w:rPr>
        <w:t>Програми</w:t>
      </w:r>
      <w:r w:rsidRPr="003D5949">
        <w:rPr>
          <w:color w:val="000000"/>
          <w:sz w:val="28"/>
          <w:szCs w:val="28"/>
          <w:lang w:val="uk-UA"/>
        </w:rPr>
        <w:t xml:space="preserve"> здійснює постійна комісія Чернівецької міської ради з питань земельних відносин, архітектури та будівництва.</w:t>
      </w:r>
    </w:p>
    <w:p w:rsidR="00771181" w:rsidRPr="003D5949" w:rsidRDefault="00771181" w:rsidP="00771181">
      <w:pPr>
        <w:pStyle w:val="a6"/>
        <w:ind w:left="0" w:firstLine="708"/>
        <w:jc w:val="both"/>
        <w:rPr>
          <w:color w:val="000000"/>
          <w:sz w:val="28"/>
          <w:szCs w:val="28"/>
          <w:lang w:val="uk-UA"/>
        </w:rPr>
      </w:pPr>
      <w:r w:rsidRPr="003D5949">
        <w:rPr>
          <w:color w:val="000000"/>
          <w:sz w:val="28"/>
          <w:szCs w:val="28"/>
          <w:lang w:val="uk-UA"/>
        </w:rPr>
        <w:t xml:space="preserve">Загальна інформація про хід виконання заходів </w:t>
      </w:r>
      <w:r w:rsidRPr="003D5949">
        <w:rPr>
          <w:b/>
          <w:color w:val="000000"/>
          <w:sz w:val="28"/>
          <w:szCs w:val="28"/>
          <w:lang w:val="uk-UA"/>
        </w:rPr>
        <w:t>Програми</w:t>
      </w:r>
      <w:r w:rsidRPr="003D5949">
        <w:rPr>
          <w:color w:val="000000"/>
          <w:sz w:val="28"/>
          <w:szCs w:val="28"/>
          <w:lang w:val="uk-UA"/>
        </w:rPr>
        <w:t xml:space="preserve"> щороку  заслуховується на засіданні постійної комісії Чернівецької міської ради з питань земельних відносин, архітектури та будівництва.</w:t>
      </w:r>
    </w:p>
    <w:p w:rsidR="00771181" w:rsidRPr="003D5949" w:rsidRDefault="00771181" w:rsidP="00771181">
      <w:pPr>
        <w:ind w:firstLine="709"/>
        <w:jc w:val="both"/>
        <w:rPr>
          <w:color w:val="000000"/>
          <w:sz w:val="28"/>
          <w:szCs w:val="28"/>
          <w:lang w:val="uk-UA"/>
        </w:rPr>
      </w:pPr>
      <w:r w:rsidRPr="003D5949">
        <w:rPr>
          <w:color w:val="000000"/>
          <w:sz w:val="28"/>
          <w:szCs w:val="28"/>
          <w:lang w:val="uk-UA"/>
        </w:rPr>
        <w:lastRenderedPageBreak/>
        <w:t xml:space="preserve">За необхідності до </w:t>
      </w:r>
      <w:r w:rsidRPr="003D5949">
        <w:rPr>
          <w:b/>
          <w:color w:val="000000"/>
          <w:sz w:val="28"/>
          <w:szCs w:val="28"/>
          <w:lang w:val="uk-UA"/>
        </w:rPr>
        <w:t>Програми</w:t>
      </w:r>
      <w:r w:rsidRPr="003D5949">
        <w:rPr>
          <w:color w:val="000000"/>
          <w:sz w:val="28"/>
          <w:szCs w:val="28"/>
          <w:lang w:val="uk-UA"/>
        </w:rPr>
        <w:t xml:space="preserve"> можуть вноситися зміни та доповнення, які затверджуються відповідним рішенням Чернівецької міської ради. </w:t>
      </w:r>
    </w:p>
    <w:p w:rsidR="00C71BE3" w:rsidRDefault="00C71BE3" w:rsidP="00771181">
      <w:pPr>
        <w:jc w:val="both"/>
        <w:rPr>
          <w:b/>
          <w:sz w:val="28"/>
          <w:szCs w:val="28"/>
          <w:lang w:val="uk-UA"/>
        </w:rPr>
      </w:pPr>
    </w:p>
    <w:p w:rsidR="00C71BE3" w:rsidRDefault="00C71BE3" w:rsidP="00771181">
      <w:pPr>
        <w:jc w:val="both"/>
        <w:rPr>
          <w:b/>
          <w:sz w:val="28"/>
          <w:szCs w:val="28"/>
          <w:lang w:val="uk-UA"/>
        </w:rPr>
      </w:pPr>
    </w:p>
    <w:p w:rsidR="00C71BE3" w:rsidRDefault="00C71BE3" w:rsidP="00771181">
      <w:pPr>
        <w:jc w:val="both"/>
        <w:rPr>
          <w:b/>
          <w:sz w:val="28"/>
          <w:szCs w:val="28"/>
          <w:lang w:val="uk-UA"/>
        </w:rPr>
      </w:pPr>
    </w:p>
    <w:p w:rsidR="00771181" w:rsidRPr="003D5949" w:rsidRDefault="00771181" w:rsidP="00771181">
      <w:pPr>
        <w:jc w:val="both"/>
        <w:rPr>
          <w:sz w:val="28"/>
          <w:szCs w:val="28"/>
          <w:lang w:val="uk-UA"/>
        </w:rPr>
      </w:pPr>
      <w:r w:rsidRPr="003D5949">
        <w:rPr>
          <w:b/>
          <w:sz w:val="28"/>
          <w:szCs w:val="28"/>
          <w:lang w:val="uk-UA"/>
        </w:rPr>
        <w:t>Секретар Чернівецької міської ради                                               В.Продан</w:t>
      </w:r>
    </w:p>
    <w:p w:rsidR="00771181" w:rsidRPr="003D5949" w:rsidRDefault="00771181" w:rsidP="00771181">
      <w:pPr>
        <w:jc w:val="right"/>
        <w:rPr>
          <w:sz w:val="28"/>
          <w:szCs w:val="28"/>
          <w:lang w:val="uk-UA"/>
        </w:rPr>
      </w:pPr>
    </w:p>
    <w:p w:rsidR="00771181" w:rsidRPr="003D5949" w:rsidRDefault="00771181" w:rsidP="00771181">
      <w:pPr>
        <w:ind w:left="6237"/>
        <w:rPr>
          <w:color w:val="FF0000"/>
          <w:lang w:val="uk-UA"/>
        </w:rPr>
      </w:pPr>
    </w:p>
    <w:p w:rsidR="00771181" w:rsidRPr="003D5949" w:rsidRDefault="00771181" w:rsidP="00771181">
      <w:pPr>
        <w:ind w:left="6237"/>
        <w:rPr>
          <w:color w:val="FF0000"/>
          <w:lang w:val="uk-UA"/>
        </w:rPr>
      </w:pPr>
    </w:p>
    <w:p w:rsidR="0084331C" w:rsidRPr="003D5949" w:rsidRDefault="0084331C">
      <w:pPr>
        <w:rPr>
          <w:lang w:val="uk-UA"/>
        </w:rPr>
      </w:pPr>
    </w:p>
    <w:sectPr w:rsidR="0084331C" w:rsidRPr="003D5949" w:rsidSect="003D594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A6197"/>
    <w:multiLevelType w:val="hybridMultilevel"/>
    <w:tmpl w:val="72D0F596"/>
    <w:lvl w:ilvl="0" w:tplc="FBA6C286">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C61B01"/>
    <w:multiLevelType w:val="hybridMultilevel"/>
    <w:tmpl w:val="687E1E68"/>
    <w:lvl w:ilvl="0" w:tplc="9FE6E6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B120F5"/>
    <w:multiLevelType w:val="hybridMultilevel"/>
    <w:tmpl w:val="3C90D5F8"/>
    <w:lvl w:ilvl="0" w:tplc="9FE6E6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B786FFC"/>
    <w:multiLevelType w:val="hybridMultilevel"/>
    <w:tmpl w:val="BE66C67A"/>
    <w:lvl w:ilvl="0" w:tplc="9FE6E6D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C8E0959"/>
    <w:multiLevelType w:val="hybridMultilevel"/>
    <w:tmpl w:val="7B40E626"/>
    <w:lvl w:ilvl="0" w:tplc="9FE6E6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E622E1F"/>
    <w:multiLevelType w:val="hybridMultilevel"/>
    <w:tmpl w:val="16F8698C"/>
    <w:lvl w:ilvl="0" w:tplc="9FE6E6D4">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64AD19E4"/>
    <w:multiLevelType w:val="hybridMultilevel"/>
    <w:tmpl w:val="F8662C36"/>
    <w:lvl w:ilvl="0" w:tplc="9FE6E6D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663A7BFD"/>
    <w:multiLevelType w:val="hybridMultilevel"/>
    <w:tmpl w:val="D750B5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6EB90C11"/>
    <w:multiLevelType w:val="hybridMultilevel"/>
    <w:tmpl w:val="25825C8A"/>
    <w:lvl w:ilvl="0" w:tplc="9FE6E6D4">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6EFD4151"/>
    <w:multiLevelType w:val="hybridMultilevel"/>
    <w:tmpl w:val="032E4EF4"/>
    <w:lvl w:ilvl="0" w:tplc="B24EE64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7ED11B8"/>
    <w:multiLevelType w:val="hybridMultilevel"/>
    <w:tmpl w:val="CB6ED9EC"/>
    <w:lvl w:ilvl="0" w:tplc="9FE6E6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0"/>
  </w:num>
  <w:num w:numId="4">
    <w:abstractNumId w:val="1"/>
  </w:num>
  <w:num w:numId="5">
    <w:abstractNumId w:val="4"/>
  </w:num>
  <w:num w:numId="6">
    <w:abstractNumId w:val="8"/>
  </w:num>
  <w:num w:numId="7">
    <w:abstractNumId w:val="2"/>
  </w:num>
  <w:num w:numId="8">
    <w:abstractNumId w:val="5"/>
  </w:num>
  <w:num w:numId="9">
    <w:abstractNumId w:val="6"/>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181"/>
    <w:rsid w:val="000507A7"/>
    <w:rsid w:val="000C643E"/>
    <w:rsid w:val="0010256F"/>
    <w:rsid w:val="00146AFB"/>
    <w:rsid w:val="00154314"/>
    <w:rsid w:val="00215B34"/>
    <w:rsid w:val="002366C2"/>
    <w:rsid w:val="002A2D00"/>
    <w:rsid w:val="002A6BA9"/>
    <w:rsid w:val="00321087"/>
    <w:rsid w:val="003456C9"/>
    <w:rsid w:val="00393512"/>
    <w:rsid w:val="003A0428"/>
    <w:rsid w:val="003D5949"/>
    <w:rsid w:val="00440DF8"/>
    <w:rsid w:val="00491F3C"/>
    <w:rsid w:val="004D58CB"/>
    <w:rsid w:val="00526188"/>
    <w:rsid w:val="005F24E1"/>
    <w:rsid w:val="006A6EEB"/>
    <w:rsid w:val="006E4E02"/>
    <w:rsid w:val="00760FE0"/>
    <w:rsid w:val="00771181"/>
    <w:rsid w:val="00791581"/>
    <w:rsid w:val="007D5B38"/>
    <w:rsid w:val="007E34F9"/>
    <w:rsid w:val="0084331C"/>
    <w:rsid w:val="008B4B1F"/>
    <w:rsid w:val="00910455"/>
    <w:rsid w:val="00A83882"/>
    <w:rsid w:val="00A93B57"/>
    <w:rsid w:val="00B03618"/>
    <w:rsid w:val="00B04194"/>
    <w:rsid w:val="00B1668F"/>
    <w:rsid w:val="00BA1273"/>
    <w:rsid w:val="00BB373D"/>
    <w:rsid w:val="00BE37B8"/>
    <w:rsid w:val="00C16F7B"/>
    <w:rsid w:val="00C71BE3"/>
    <w:rsid w:val="00CD3A00"/>
    <w:rsid w:val="00DE7568"/>
    <w:rsid w:val="00E951BA"/>
    <w:rsid w:val="00F142E2"/>
    <w:rsid w:val="00F30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4C65F5-C2C7-4C2C-BF18-A5B368409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181"/>
    <w:rPr>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Название"/>
    <w:basedOn w:val="a"/>
    <w:link w:val="a4"/>
    <w:qFormat/>
    <w:rsid w:val="00771181"/>
    <w:pPr>
      <w:jc w:val="center"/>
    </w:pPr>
    <w:rPr>
      <w:b/>
      <w:sz w:val="32"/>
      <w:szCs w:val="20"/>
      <w:lang w:val="uk-UA"/>
    </w:rPr>
  </w:style>
  <w:style w:type="character" w:customStyle="1" w:styleId="a4">
    <w:name w:val="Название Знак"/>
    <w:basedOn w:val="a0"/>
    <w:link w:val="a3"/>
    <w:locked/>
    <w:rsid w:val="00771181"/>
    <w:rPr>
      <w:b/>
      <w:sz w:val="32"/>
      <w:lang w:val="uk-UA" w:eastAsia="ru-RU" w:bidi="ar-SA"/>
    </w:rPr>
  </w:style>
  <w:style w:type="character" w:customStyle="1" w:styleId="a5">
    <w:name w:val="Основной текст с отступом Знак"/>
    <w:basedOn w:val="a0"/>
    <w:link w:val="a6"/>
    <w:locked/>
    <w:rsid w:val="00771181"/>
    <w:rPr>
      <w:sz w:val="24"/>
      <w:szCs w:val="24"/>
      <w:lang w:val="ru-RU" w:eastAsia="ru-RU" w:bidi="ar-SA"/>
    </w:rPr>
  </w:style>
  <w:style w:type="paragraph" w:styleId="a6">
    <w:name w:val="Body Text Indent"/>
    <w:basedOn w:val="a"/>
    <w:link w:val="a5"/>
    <w:rsid w:val="00771181"/>
    <w:pPr>
      <w:spacing w:after="120"/>
      <w:ind w:left="283"/>
    </w:pPr>
  </w:style>
  <w:style w:type="paragraph" w:styleId="2">
    <w:name w:val="Body Text 2"/>
    <w:basedOn w:val="a"/>
    <w:rsid w:val="00771181"/>
    <w:pPr>
      <w:jc w:val="both"/>
    </w:pPr>
    <w:rPr>
      <w:sz w:val="28"/>
      <w:szCs w:val="20"/>
      <w:lang w:val="uk-UA"/>
    </w:rPr>
  </w:style>
  <w:style w:type="character" w:styleId="a7">
    <w:name w:val="Strong"/>
    <w:basedOn w:val="a0"/>
    <w:qFormat/>
    <w:rsid w:val="00771181"/>
    <w:rPr>
      <w:rFonts w:cs="Times New Roman"/>
      <w:b/>
      <w:bCs/>
    </w:rPr>
  </w:style>
  <w:style w:type="paragraph" w:styleId="a8">
    <w:name w:val="List Paragraph"/>
    <w:basedOn w:val="a"/>
    <w:link w:val="a9"/>
    <w:qFormat/>
    <w:rsid w:val="00771181"/>
    <w:pPr>
      <w:ind w:left="708"/>
    </w:pPr>
    <w:rPr>
      <w:lang w:val="x-none" w:eastAsia="x-none"/>
    </w:rPr>
  </w:style>
  <w:style w:type="paragraph" w:customStyle="1" w:styleId="NoSpacing">
    <w:name w:val="No Spacing"/>
    <w:link w:val="NoSpacingChar1"/>
    <w:rsid w:val="00771181"/>
    <w:pPr>
      <w:spacing w:after="200" w:line="276" w:lineRule="auto"/>
    </w:pPr>
    <w:rPr>
      <w:rFonts w:eastAsia="Calibri"/>
      <w:sz w:val="24"/>
      <w:lang w:val="uk-UA" w:eastAsia="ru-RU"/>
    </w:rPr>
  </w:style>
  <w:style w:type="character" w:customStyle="1" w:styleId="NoSpacingChar1">
    <w:name w:val="No Spacing Char1"/>
    <w:link w:val="NoSpacing"/>
    <w:locked/>
    <w:rsid w:val="00771181"/>
    <w:rPr>
      <w:rFonts w:eastAsia="Calibri"/>
      <w:sz w:val="24"/>
      <w:lang w:val="uk-UA" w:eastAsia="ru-RU" w:bidi="ar-SA"/>
    </w:rPr>
  </w:style>
  <w:style w:type="character" w:customStyle="1" w:styleId="a9">
    <w:name w:val="Абзац списка Знак"/>
    <w:link w:val="a8"/>
    <w:locked/>
    <w:rsid w:val="00771181"/>
    <w:rPr>
      <w:sz w:val="24"/>
      <w:szCs w:val="24"/>
      <w:lang w:val="x-none" w:eastAsia="x-none" w:bidi="ar-SA"/>
    </w:rPr>
  </w:style>
  <w:style w:type="paragraph" w:styleId="20">
    <w:name w:val="Body Text Indent 2"/>
    <w:basedOn w:val="a"/>
    <w:rsid w:val="00910455"/>
    <w:pPr>
      <w:spacing w:after="120" w:line="480" w:lineRule="auto"/>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3362</Words>
  <Characters>19165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22483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SPA</dc:creator>
  <cp:keywords/>
  <cp:lastModifiedBy>kompvid2</cp:lastModifiedBy>
  <cp:revision>3</cp:revision>
  <cp:lastPrinted>2020-10-13T05:08:00Z</cp:lastPrinted>
  <dcterms:created xsi:type="dcterms:W3CDTF">2020-12-04T14:06:00Z</dcterms:created>
  <dcterms:modified xsi:type="dcterms:W3CDTF">2020-12-04T14:06:00Z</dcterms:modified>
</cp:coreProperties>
</file>