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0CF" w:rsidRDefault="00F650CF" w:rsidP="00937C42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         ЗАТВЕРДЖЕНО</w:t>
      </w:r>
    </w:p>
    <w:p w:rsidR="00F650CF" w:rsidRDefault="00F650CF" w:rsidP="00937C42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Чернівецької міської </w:t>
      </w:r>
    </w:p>
    <w:p w:rsidR="00F650CF" w:rsidRDefault="00F650CF" w:rsidP="00937C42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ради VІІ скликання</w:t>
      </w:r>
    </w:p>
    <w:p w:rsidR="00F650CF" w:rsidRPr="00BD5A73" w:rsidRDefault="00F650CF" w:rsidP="00937C42">
      <w:pPr>
        <w:spacing w:after="0" w:line="240" w:lineRule="auto"/>
        <w:ind w:left="4956" w:firstLine="708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18.11.</w:t>
      </w:r>
      <w:r w:rsidRPr="00BD5A73">
        <w:rPr>
          <w:rFonts w:ascii="Times New Roman" w:hAnsi="Times New Roman"/>
          <w:b/>
          <w:sz w:val="28"/>
          <w:szCs w:val="28"/>
          <w:u w:val="single"/>
          <w:lang w:val="uk-UA"/>
        </w:rPr>
        <w:t>2020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2478</w:t>
      </w:r>
    </w:p>
    <w:p w:rsidR="00F650CF" w:rsidRDefault="00F650CF" w:rsidP="00937C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650CF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50CF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50CF" w:rsidRPr="0061125F" w:rsidRDefault="00F650CF" w:rsidP="00937C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1125F">
        <w:rPr>
          <w:rFonts w:ascii="Times New Roman" w:hAnsi="Times New Roman"/>
          <w:b/>
          <w:sz w:val="28"/>
          <w:szCs w:val="28"/>
          <w:lang w:val="uk-UA"/>
        </w:rPr>
        <w:t>Додатковий перелік</w:t>
      </w:r>
    </w:p>
    <w:p w:rsidR="00F650CF" w:rsidRPr="00E26F3A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E619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6F3A">
        <w:rPr>
          <w:rFonts w:ascii="Times New Roman" w:hAnsi="Times New Roman"/>
          <w:b/>
          <w:sz w:val="28"/>
          <w:szCs w:val="28"/>
        </w:rPr>
        <w:t>підприємств, установ, організацій</w:t>
      </w:r>
      <w:r w:rsidRPr="00E26F3A">
        <w:rPr>
          <w:rFonts w:ascii="Times New Roman" w:hAnsi="Times New Roman"/>
          <w:b/>
          <w:sz w:val="28"/>
          <w:szCs w:val="28"/>
          <w:lang w:val="uk-UA"/>
        </w:rPr>
        <w:t>,</w:t>
      </w:r>
      <w:r w:rsidRPr="00E26F3A">
        <w:rPr>
          <w:rFonts w:ascii="Times New Roman" w:hAnsi="Times New Roman"/>
          <w:b/>
          <w:sz w:val="28"/>
          <w:szCs w:val="28"/>
        </w:rPr>
        <w:t xml:space="preserve"> що надають соціально </w:t>
      </w:r>
    </w:p>
    <w:p w:rsidR="00F650CF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6F3A">
        <w:rPr>
          <w:rFonts w:ascii="Times New Roman" w:hAnsi="Times New Roman"/>
          <w:b/>
          <w:sz w:val="28"/>
          <w:szCs w:val="28"/>
        </w:rPr>
        <w:t>важливі послуги населенн</w:t>
      </w:r>
      <w:r w:rsidRPr="00E26F3A">
        <w:rPr>
          <w:rFonts w:ascii="Times New Roman" w:hAnsi="Times New Roman"/>
          <w:b/>
          <w:sz w:val="28"/>
          <w:szCs w:val="28"/>
          <w:lang w:val="uk-UA"/>
        </w:rPr>
        <w:t>ю на території міста Чернівців</w:t>
      </w:r>
    </w:p>
    <w:p w:rsidR="00F650CF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50CF" w:rsidRPr="00E26F3A" w:rsidRDefault="00F650CF" w:rsidP="00937C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50CF" w:rsidRDefault="00F650CF" w:rsidP="00937C42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Для цілей застосування статті 15, 18 Закону України </w:t>
      </w:r>
      <w:r w:rsidRPr="001F6787">
        <w:rPr>
          <w:rFonts w:ascii="Times New Roman" w:hAnsi="Times New Roman"/>
          <w:sz w:val="28"/>
          <w:szCs w:val="28"/>
          <w:lang w:val="uk-UA"/>
        </w:rPr>
        <w:t xml:space="preserve">від 03.10.2019р.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1F6787">
        <w:rPr>
          <w:rFonts w:ascii="Times New Roman" w:hAnsi="Times New Roman"/>
          <w:sz w:val="28"/>
          <w:szCs w:val="28"/>
          <w:lang w:val="uk-UA"/>
        </w:rPr>
        <w:t>№ 157-ІХ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6787">
        <w:rPr>
          <w:rFonts w:ascii="Times New Roman" w:hAnsi="Times New Roman"/>
          <w:sz w:val="28"/>
          <w:szCs w:val="28"/>
          <w:lang w:val="uk-UA"/>
        </w:rPr>
        <w:t>«Про оренду державного та комунального майна»</w:t>
      </w:r>
      <w:r w:rsidRPr="002454F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визначити </w:t>
      </w:r>
      <w:r w:rsidRPr="0061125F">
        <w:rPr>
          <w:rFonts w:ascii="Times New Roman" w:hAnsi="Times New Roman"/>
          <w:sz w:val="28"/>
          <w:szCs w:val="28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1125F">
        <w:rPr>
          <w:rFonts w:ascii="Times New Roman" w:hAnsi="Times New Roman"/>
          <w:sz w:val="28"/>
          <w:szCs w:val="28"/>
        </w:rPr>
        <w:t>, установ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1125F">
        <w:rPr>
          <w:rFonts w:ascii="Times New Roman" w:hAnsi="Times New Roman"/>
          <w:sz w:val="28"/>
          <w:szCs w:val="28"/>
        </w:rPr>
        <w:t>, організаці</w:t>
      </w:r>
      <w:r>
        <w:rPr>
          <w:rFonts w:ascii="Times New Roman" w:hAnsi="Times New Roman"/>
          <w:sz w:val="28"/>
          <w:szCs w:val="28"/>
          <w:lang w:val="uk-UA"/>
        </w:rPr>
        <w:t>ї,</w:t>
      </w:r>
      <w:r w:rsidRPr="0061125F">
        <w:rPr>
          <w:rFonts w:ascii="Times New Roman" w:hAnsi="Times New Roman"/>
          <w:sz w:val="28"/>
          <w:szCs w:val="28"/>
        </w:rPr>
        <w:t xml:space="preserve"> що надають соціально важливі послуги населенн</w:t>
      </w:r>
      <w:r>
        <w:rPr>
          <w:rFonts w:ascii="Times New Roman" w:hAnsi="Times New Roman"/>
          <w:sz w:val="28"/>
          <w:szCs w:val="28"/>
          <w:lang w:val="uk-UA"/>
        </w:rPr>
        <w:t>ю на території міста Чернівців:</w:t>
      </w:r>
    </w:p>
    <w:p w:rsidR="00F650CF" w:rsidRPr="00BF543B" w:rsidRDefault="00F650CF" w:rsidP="00937C42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D0E">
        <w:rPr>
          <w:rFonts w:ascii="Times New Roman" w:hAnsi="Times New Roman"/>
          <w:b/>
          <w:sz w:val="28"/>
          <w:szCs w:val="28"/>
          <w:lang w:val="uk-UA"/>
        </w:rPr>
        <w:tab/>
      </w:r>
      <w:r w:rsidRPr="00BF543B">
        <w:rPr>
          <w:rFonts w:ascii="Times New Roman" w:hAnsi="Times New Roman"/>
          <w:sz w:val="28"/>
          <w:szCs w:val="28"/>
          <w:lang w:val="uk-UA"/>
        </w:rPr>
        <w:t>1. П</w:t>
      </w:r>
      <w:r w:rsidRPr="00BF543B">
        <w:rPr>
          <w:rFonts w:ascii="Times New Roman" w:hAnsi="Times New Roman"/>
          <w:sz w:val="28"/>
          <w:szCs w:val="28"/>
        </w:rPr>
        <w:t>ереможц</w:t>
      </w:r>
      <w:r w:rsidRPr="00BF543B">
        <w:rPr>
          <w:rFonts w:ascii="Times New Roman" w:hAnsi="Times New Roman"/>
          <w:sz w:val="28"/>
          <w:szCs w:val="28"/>
          <w:lang w:val="uk-UA"/>
        </w:rPr>
        <w:t>і</w:t>
      </w:r>
      <w:r w:rsidRPr="00BF543B">
        <w:rPr>
          <w:rFonts w:ascii="Times New Roman" w:hAnsi="Times New Roman"/>
          <w:sz w:val="28"/>
          <w:szCs w:val="28"/>
        </w:rPr>
        <w:t xml:space="preserve"> у конкурсних торгах по закупівлі послуг з організації харчування учнів шкіл міста Чернівці</w:t>
      </w:r>
      <w:r w:rsidRPr="00BF543B">
        <w:rPr>
          <w:rFonts w:ascii="Times New Roman" w:hAnsi="Times New Roman"/>
          <w:sz w:val="28"/>
          <w:szCs w:val="28"/>
          <w:lang w:val="uk-UA"/>
        </w:rPr>
        <w:t>в.</w:t>
      </w:r>
    </w:p>
    <w:p w:rsidR="00F650CF" w:rsidRPr="00BF543B" w:rsidRDefault="00F650CF" w:rsidP="00937C42">
      <w:pPr>
        <w:pStyle w:val="1"/>
        <w:widowControl/>
        <w:tabs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  <w:r w:rsidRPr="00BF543B">
        <w:rPr>
          <w:sz w:val="28"/>
          <w:szCs w:val="28"/>
        </w:rPr>
        <w:t xml:space="preserve">2. Благодійна організація «100 відсотків життя. Чернівці» (код ЄДРПОУ </w:t>
      </w:r>
      <w:r>
        <w:rPr>
          <w:sz w:val="28"/>
          <w:szCs w:val="28"/>
        </w:rPr>
        <w:t>…</w:t>
      </w:r>
      <w:r w:rsidRPr="00BF543B">
        <w:rPr>
          <w:sz w:val="28"/>
          <w:szCs w:val="28"/>
        </w:rPr>
        <w:t>).</w:t>
      </w:r>
    </w:p>
    <w:p w:rsidR="00F650CF" w:rsidRPr="00BF543B" w:rsidRDefault="00F650CF" w:rsidP="00937C42">
      <w:pPr>
        <w:pStyle w:val="1"/>
        <w:widowControl/>
        <w:ind w:firstLine="567"/>
        <w:jc w:val="both"/>
        <w:rPr>
          <w:sz w:val="16"/>
          <w:szCs w:val="16"/>
        </w:rPr>
      </w:pPr>
    </w:p>
    <w:p w:rsidR="00F650CF" w:rsidRDefault="00F650CF" w:rsidP="00937C42">
      <w:pPr>
        <w:pStyle w:val="1"/>
        <w:widowControl/>
        <w:ind w:firstLine="567"/>
        <w:jc w:val="both"/>
        <w:rPr>
          <w:sz w:val="28"/>
          <w:szCs w:val="28"/>
        </w:rPr>
      </w:pPr>
      <w:r w:rsidRPr="00BF543B">
        <w:rPr>
          <w:sz w:val="28"/>
          <w:szCs w:val="28"/>
        </w:rPr>
        <w:t>3.Чернівецький міський благодійний фонд «Нова сім</w:t>
      </w:r>
      <w:r w:rsidRPr="00BF543B">
        <w:rPr>
          <w:sz w:val="28"/>
          <w:szCs w:val="28"/>
          <w:lang w:val="ru-RU"/>
        </w:rPr>
        <w:t>`</w:t>
      </w:r>
      <w:r w:rsidRPr="00BF543B">
        <w:rPr>
          <w:sz w:val="28"/>
          <w:szCs w:val="28"/>
        </w:rPr>
        <w:t xml:space="preserve">я» (код ЄДРПОУ </w:t>
      </w:r>
      <w:r>
        <w:rPr>
          <w:sz w:val="28"/>
          <w:szCs w:val="28"/>
        </w:rPr>
        <w:t>…</w:t>
      </w:r>
      <w:r w:rsidRPr="00BF543B">
        <w:rPr>
          <w:sz w:val="28"/>
          <w:szCs w:val="28"/>
        </w:rPr>
        <w:t>).</w:t>
      </w:r>
    </w:p>
    <w:p w:rsidR="00F650CF" w:rsidRDefault="00F650CF" w:rsidP="00937C42">
      <w:pPr>
        <w:pStyle w:val="1"/>
        <w:widowControl/>
        <w:ind w:firstLine="567"/>
        <w:jc w:val="both"/>
        <w:rPr>
          <w:sz w:val="28"/>
          <w:szCs w:val="28"/>
        </w:rPr>
      </w:pPr>
    </w:p>
    <w:p w:rsidR="00F650CF" w:rsidRDefault="00F650CF" w:rsidP="00937C42">
      <w:pPr>
        <w:pStyle w:val="1"/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Чернівецький обласний благодійний фонд «Хесед-Шушана» (код ЄДРПОУ …)</w:t>
      </w:r>
    </w:p>
    <w:p w:rsidR="00F650CF" w:rsidRPr="00BF543B" w:rsidRDefault="00F650CF" w:rsidP="00937C42">
      <w:pPr>
        <w:pStyle w:val="1"/>
        <w:widowControl/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543B">
        <w:rPr>
          <w:sz w:val="28"/>
          <w:szCs w:val="28"/>
        </w:rPr>
        <w:t>. Громадські організації, що провадять діяльність в приміщеннях колишніх Народних Домів національних меншин</w:t>
      </w:r>
      <w:r>
        <w:rPr>
          <w:sz w:val="28"/>
          <w:szCs w:val="28"/>
        </w:rPr>
        <w:t>.</w:t>
      </w:r>
    </w:p>
    <w:p w:rsidR="00F650CF" w:rsidRPr="00BF543B" w:rsidRDefault="00F650CF" w:rsidP="00937C42">
      <w:pPr>
        <w:pStyle w:val="1"/>
        <w:widowControl/>
        <w:ind w:firstLine="567"/>
        <w:jc w:val="both"/>
        <w:rPr>
          <w:sz w:val="16"/>
          <w:szCs w:val="16"/>
        </w:rPr>
      </w:pPr>
    </w:p>
    <w:p w:rsidR="00F650CF" w:rsidRDefault="00F650CF" w:rsidP="00937C4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F650CF" w:rsidRDefault="00F650CF" w:rsidP="00937C4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F650CF" w:rsidRDefault="00F650CF" w:rsidP="00937C42">
      <w:pPr>
        <w:pStyle w:val="1"/>
        <w:widowControl/>
        <w:ind w:firstLine="567"/>
        <w:jc w:val="both"/>
        <w:rPr>
          <w:b/>
          <w:sz w:val="28"/>
          <w:szCs w:val="28"/>
        </w:rPr>
      </w:pPr>
    </w:p>
    <w:p w:rsidR="00F650CF" w:rsidRPr="00835AE2" w:rsidRDefault="00F650CF" w:rsidP="00937C42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В.Продан</w:t>
      </w:r>
    </w:p>
    <w:p w:rsidR="00F650CF" w:rsidRDefault="00F650CF"/>
    <w:sectPr w:rsidR="00F650CF" w:rsidSect="00937C42">
      <w:headerReference w:type="even" r:id="rId6"/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3C3" w:rsidRDefault="00E813C3" w:rsidP="002E5DFF">
      <w:pPr>
        <w:spacing w:after="0" w:line="240" w:lineRule="auto"/>
      </w:pPr>
      <w:r>
        <w:separator/>
      </w:r>
    </w:p>
  </w:endnote>
  <w:endnote w:type="continuationSeparator" w:id="0">
    <w:p w:rsidR="00E813C3" w:rsidRDefault="00E813C3" w:rsidP="002E5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3C3" w:rsidRDefault="00E813C3" w:rsidP="002E5DFF">
      <w:pPr>
        <w:spacing w:after="0" w:line="240" w:lineRule="auto"/>
      </w:pPr>
      <w:r>
        <w:separator/>
      </w:r>
    </w:p>
  </w:footnote>
  <w:footnote w:type="continuationSeparator" w:id="0">
    <w:p w:rsidR="00E813C3" w:rsidRDefault="00E813C3" w:rsidP="002E5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CF" w:rsidRDefault="00F650CF" w:rsidP="003B74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CF" w:rsidRDefault="00F650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0CF" w:rsidRDefault="00F650CF" w:rsidP="003B74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650CF" w:rsidRDefault="00F650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42"/>
    <w:rsid w:val="001F6787"/>
    <w:rsid w:val="002454FA"/>
    <w:rsid w:val="002E5DFF"/>
    <w:rsid w:val="003B742E"/>
    <w:rsid w:val="004A107B"/>
    <w:rsid w:val="0061125F"/>
    <w:rsid w:val="00777D9D"/>
    <w:rsid w:val="007D0088"/>
    <w:rsid w:val="00835AE2"/>
    <w:rsid w:val="00923063"/>
    <w:rsid w:val="00937C42"/>
    <w:rsid w:val="009B3593"/>
    <w:rsid w:val="009E619B"/>
    <w:rsid w:val="00A13D0E"/>
    <w:rsid w:val="00BD5A73"/>
    <w:rsid w:val="00BF543B"/>
    <w:rsid w:val="00D51ECB"/>
    <w:rsid w:val="00DF3C6A"/>
    <w:rsid w:val="00E02F31"/>
    <w:rsid w:val="00E17253"/>
    <w:rsid w:val="00E26F3A"/>
    <w:rsid w:val="00E31D5F"/>
    <w:rsid w:val="00E813C3"/>
    <w:rsid w:val="00E853D3"/>
    <w:rsid w:val="00F650CF"/>
    <w:rsid w:val="00FA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C542CB1-6250-4CC9-9C4D-0C09F7A5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C42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937C42"/>
    <w:pPr>
      <w:widowControl w:val="0"/>
    </w:pPr>
    <w:rPr>
      <w:rFonts w:ascii="Times New Roman" w:eastAsia="Times New Roman" w:hAnsi="Times New Roman"/>
      <w:sz w:val="20"/>
      <w:szCs w:val="20"/>
      <w:lang w:val="uk-UA"/>
    </w:rPr>
  </w:style>
  <w:style w:type="paragraph" w:styleId="a3">
    <w:name w:val="header"/>
    <w:basedOn w:val="a"/>
    <w:link w:val="a4"/>
    <w:uiPriority w:val="99"/>
    <w:rsid w:val="00937C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37C42"/>
    <w:rPr>
      <w:rFonts w:ascii="Calibri" w:hAnsi="Calibri" w:cs="Times New Roman"/>
      <w:lang w:val="ru-RU"/>
    </w:rPr>
  </w:style>
  <w:style w:type="character" w:styleId="a5">
    <w:name w:val="page number"/>
    <w:basedOn w:val="a0"/>
    <w:uiPriority w:val="99"/>
    <w:rsid w:val="00937C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kompvid2</cp:lastModifiedBy>
  <cp:revision>2</cp:revision>
  <cp:lastPrinted>2020-10-06T08:08:00Z</cp:lastPrinted>
  <dcterms:created xsi:type="dcterms:W3CDTF">2020-11-27T13:07:00Z</dcterms:created>
  <dcterms:modified xsi:type="dcterms:W3CDTF">2020-11-27T13:07:00Z</dcterms:modified>
</cp:coreProperties>
</file>