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8" w:type="dxa"/>
        <w:tblInd w:w="284" w:type="dxa"/>
        <w:tblLook w:val="00A0" w:firstRow="1" w:lastRow="0" w:firstColumn="1" w:lastColumn="0" w:noHBand="0" w:noVBand="0"/>
      </w:tblPr>
      <w:tblGrid>
        <w:gridCol w:w="10172"/>
        <w:gridCol w:w="4536"/>
      </w:tblGrid>
      <w:tr w:rsidR="00F60BFA" w:rsidRPr="00F60BFA" w:rsidTr="000672E4">
        <w:tc>
          <w:tcPr>
            <w:tcW w:w="10172" w:type="dxa"/>
          </w:tcPr>
          <w:p w:rsidR="00F60BFA" w:rsidRPr="00F60BFA" w:rsidRDefault="00F60BFA" w:rsidP="00F60B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uk-UA" w:eastAsia="ru-RU"/>
              </w:rPr>
            </w:pPr>
            <w:bookmarkStart w:id="0" w:name="_GoBack"/>
            <w:bookmarkEnd w:id="0"/>
          </w:p>
        </w:tc>
        <w:tc>
          <w:tcPr>
            <w:tcW w:w="4536" w:type="dxa"/>
            <w:vAlign w:val="center"/>
          </w:tcPr>
          <w:p w:rsidR="00F60BFA" w:rsidRPr="00F60BFA" w:rsidRDefault="00F60BFA" w:rsidP="00F60BFA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4"/>
                <w:lang w:val="uk-UA" w:eastAsia="ru-RU"/>
              </w:rPr>
            </w:pPr>
            <w:r w:rsidRPr="00F60BFA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4"/>
                <w:lang w:val="uk-UA" w:eastAsia="ru-RU"/>
              </w:rPr>
              <w:t>Додаток 2</w:t>
            </w:r>
          </w:p>
          <w:p w:rsidR="00F60BFA" w:rsidRPr="00F60BFA" w:rsidRDefault="00F60BFA" w:rsidP="00F60BFA">
            <w:pPr>
              <w:shd w:val="clear" w:color="auto" w:fill="FFFFFF"/>
              <w:spacing w:after="0" w:line="240" w:lineRule="auto"/>
              <w:ind w:left="284" w:right="-312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4"/>
                <w:lang w:val="uk-UA" w:eastAsia="ru-RU"/>
              </w:rPr>
            </w:pPr>
            <w:r w:rsidRPr="00F60BFA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4"/>
                <w:lang w:val="uk-UA" w:eastAsia="ru-RU"/>
              </w:rPr>
              <w:t xml:space="preserve">до Програми розвитку культури  </w:t>
            </w:r>
          </w:p>
          <w:p w:rsidR="00F60BFA" w:rsidRPr="00F60BFA" w:rsidRDefault="00F60BFA" w:rsidP="00F60BFA">
            <w:pPr>
              <w:shd w:val="clear" w:color="auto" w:fill="FFFFFF"/>
              <w:spacing w:after="0" w:line="240" w:lineRule="auto"/>
              <w:ind w:left="284" w:right="-312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4"/>
                <w:lang w:val="uk-UA" w:eastAsia="ru-RU"/>
              </w:rPr>
            </w:pPr>
            <w:r w:rsidRPr="00F60BFA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4"/>
                <w:lang w:val="uk-UA" w:eastAsia="ru-RU"/>
              </w:rPr>
              <w:t>міста Чернівців на 2021-2023 роки  «Чернівці – місто культури», затвердженої рішенням Чернівецької міської ради VII скликання</w:t>
            </w:r>
          </w:p>
          <w:p w:rsidR="00F60BFA" w:rsidRPr="00F60BFA" w:rsidRDefault="00B845A0" w:rsidP="00F60BFA">
            <w:pPr>
              <w:shd w:val="clear" w:color="auto" w:fill="FFFFFF"/>
              <w:spacing w:after="0" w:line="240" w:lineRule="auto"/>
              <w:ind w:left="284" w:right="-312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4"/>
                <w:lang w:val="uk-UA" w:eastAsia="ru-RU"/>
              </w:rPr>
            </w:pPr>
            <w:r w:rsidRPr="00B845A0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4"/>
                <w:u w:val="single"/>
                <w:lang w:eastAsia="ru-RU"/>
              </w:rPr>
              <w:t>18.</w:t>
            </w:r>
            <w:r w:rsidRPr="00B845A0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4"/>
                <w:u w:val="single"/>
                <w:lang w:val="en-US" w:eastAsia="ru-RU"/>
              </w:rPr>
              <w:t>11.</w:t>
            </w:r>
            <w:r w:rsidR="00F60BFA" w:rsidRPr="00B845A0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4"/>
                <w:u w:val="single"/>
                <w:lang w:val="uk-UA" w:eastAsia="ru-RU"/>
              </w:rPr>
              <w:t>2020</w:t>
            </w:r>
            <w:r w:rsidR="002A6A1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4"/>
                <w:lang w:val="uk-UA" w:eastAsia="ru-RU"/>
              </w:rPr>
              <w:t xml:space="preserve">№ </w:t>
            </w:r>
            <w:r w:rsidRPr="00B845A0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4"/>
                <w:u w:val="single"/>
                <w:lang w:val="uk-UA" w:eastAsia="ru-RU"/>
              </w:rPr>
              <w:t>2472</w:t>
            </w:r>
          </w:p>
          <w:p w:rsidR="00F60BFA" w:rsidRPr="00F60BFA" w:rsidRDefault="00F60BFA" w:rsidP="00F60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uk-UA" w:eastAsia="ru-RU"/>
              </w:rPr>
            </w:pPr>
          </w:p>
        </w:tc>
      </w:tr>
    </w:tbl>
    <w:p w:rsidR="002A6A16" w:rsidRDefault="002A6A16" w:rsidP="00F60BFA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pacing w:val="-13"/>
          <w:sz w:val="28"/>
          <w:szCs w:val="28"/>
          <w:lang w:val="uk-UA" w:eastAsia="ru-RU"/>
        </w:rPr>
      </w:pPr>
    </w:p>
    <w:p w:rsidR="00F60BFA" w:rsidRPr="00F60BFA" w:rsidRDefault="00F60BFA" w:rsidP="00F60BFA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pacing w:val="-13"/>
          <w:sz w:val="28"/>
          <w:szCs w:val="28"/>
          <w:lang w:val="uk-UA" w:eastAsia="ru-RU"/>
        </w:rPr>
      </w:pPr>
      <w:r w:rsidRPr="00F60BFA">
        <w:rPr>
          <w:rFonts w:ascii="Times New Roman" w:eastAsia="Times New Roman" w:hAnsi="Times New Roman" w:cs="Times New Roman"/>
          <w:b/>
          <w:spacing w:val="-13"/>
          <w:sz w:val="28"/>
          <w:szCs w:val="28"/>
          <w:lang w:val="uk-UA" w:eastAsia="ru-RU"/>
        </w:rPr>
        <w:t xml:space="preserve">Результативні показники  </w:t>
      </w:r>
    </w:p>
    <w:p w:rsidR="00F60BFA" w:rsidRDefault="002A6A16" w:rsidP="00F60BFA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pacing w:val="-13"/>
          <w:sz w:val="28"/>
          <w:szCs w:val="28"/>
          <w:lang w:val="uk-UA" w:eastAsia="ru-RU"/>
        </w:rPr>
      </w:pPr>
      <w:r w:rsidRPr="002A6A16">
        <w:rPr>
          <w:rFonts w:ascii="Times New Roman" w:eastAsia="Times New Roman" w:hAnsi="Times New Roman" w:cs="Times New Roman"/>
          <w:b/>
          <w:spacing w:val="-13"/>
          <w:sz w:val="28"/>
          <w:szCs w:val="28"/>
          <w:lang w:val="uk-UA" w:eastAsia="ru-RU"/>
        </w:rPr>
        <w:t>Програми розвитку культури  міста Чернівців на 2021-2023 роки  «Чернівці – місто культури»</w:t>
      </w:r>
    </w:p>
    <w:p w:rsidR="00E13242" w:rsidRDefault="00E13242" w:rsidP="00F60BFA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pacing w:val="-13"/>
          <w:sz w:val="28"/>
          <w:szCs w:val="28"/>
          <w:lang w:val="uk-UA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0"/>
        <w:gridCol w:w="5084"/>
        <w:gridCol w:w="1488"/>
        <w:gridCol w:w="1569"/>
        <w:gridCol w:w="1367"/>
        <w:gridCol w:w="1371"/>
        <w:gridCol w:w="1370"/>
        <w:gridCol w:w="1501"/>
      </w:tblGrid>
      <w:tr w:rsidR="00C53043" w:rsidRPr="0087113F" w:rsidTr="00265AFA">
        <w:trPr>
          <w:trHeight w:val="315"/>
        </w:trPr>
        <w:tc>
          <w:tcPr>
            <w:tcW w:w="14560" w:type="dxa"/>
            <w:gridSpan w:val="8"/>
            <w:hideMark/>
          </w:tcPr>
          <w:p w:rsidR="00C53043" w:rsidRPr="0087113F" w:rsidRDefault="00C53043" w:rsidP="0087113F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lang w:eastAsia="ru-RU"/>
              </w:rPr>
              <w:t>За завданнями Програми</w:t>
            </w:r>
          </w:p>
        </w:tc>
      </w:tr>
      <w:tr w:rsidR="00C51F95" w:rsidRPr="0087113F" w:rsidTr="00C51F95">
        <w:trPr>
          <w:trHeight w:val="945"/>
        </w:trPr>
        <w:tc>
          <w:tcPr>
            <w:tcW w:w="810" w:type="dxa"/>
            <w:hideMark/>
          </w:tcPr>
          <w:p w:rsidR="00C53043" w:rsidRPr="0087113F" w:rsidRDefault="00C53043" w:rsidP="0087113F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lang w:eastAsia="ru-RU"/>
              </w:rPr>
              <w:t>№ з/п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lang w:eastAsia="ru-RU"/>
              </w:rPr>
              <w:t>Назва показника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lang w:eastAsia="ru-RU"/>
              </w:rPr>
              <w:t>Одиниця виміру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lang w:eastAsia="ru-RU"/>
              </w:rPr>
              <w:t>Вихідні дані на початок дії Програми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lang w:eastAsia="ru-RU"/>
              </w:rPr>
              <w:t>2021 рік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lang w:eastAsia="ru-RU"/>
              </w:rPr>
              <w:t>2022 рік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lang w:eastAsia="ru-RU"/>
              </w:rPr>
              <w:t>2023 рік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lang w:eastAsia="ru-RU"/>
              </w:rPr>
              <w:t>Всього за період дії Програми</w:t>
            </w:r>
          </w:p>
        </w:tc>
      </w:tr>
      <w:tr w:rsidR="00C51F95" w:rsidRPr="0087113F" w:rsidTr="00C51F95">
        <w:trPr>
          <w:trHeight w:val="315"/>
        </w:trPr>
        <w:tc>
          <w:tcPr>
            <w:tcW w:w="810" w:type="dxa"/>
            <w:hideMark/>
          </w:tcPr>
          <w:p w:rsidR="00C53043" w:rsidRPr="0087113F" w:rsidRDefault="00C53043" w:rsidP="0087113F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lang w:eastAsia="ru-RU"/>
              </w:rPr>
              <w:t>1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lang w:eastAsia="ru-RU"/>
              </w:rPr>
              <w:t>2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lang w:eastAsia="ru-RU"/>
              </w:rPr>
              <w:t>3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lang w:eastAsia="ru-RU"/>
              </w:rPr>
              <w:t>4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lang w:eastAsia="ru-RU"/>
              </w:rPr>
              <w:t>5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lang w:eastAsia="ru-RU"/>
              </w:rPr>
              <w:t>6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lang w:eastAsia="ru-RU"/>
              </w:rPr>
              <w:t>7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lang w:eastAsia="ru-RU"/>
              </w:rPr>
              <w:t>8</w:t>
            </w:r>
          </w:p>
        </w:tc>
      </w:tr>
      <w:tr w:rsidR="00C53043" w:rsidRPr="0087113F" w:rsidTr="0087113F">
        <w:trPr>
          <w:trHeight w:val="377"/>
        </w:trPr>
        <w:tc>
          <w:tcPr>
            <w:tcW w:w="14560" w:type="dxa"/>
            <w:gridSpan w:val="8"/>
            <w:hideMark/>
          </w:tcPr>
          <w:p w:rsidR="00C53043" w:rsidRPr="0087113F" w:rsidRDefault="00C53043" w:rsidP="0047603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lang w:eastAsia="ru-RU"/>
              </w:rPr>
              <w:t>1. Забезпечення надання початкової музичної, хореографічної освіти з образотворчого мистецтва та художнього промислу</w:t>
            </w:r>
          </w:p>
        </w:tc>
      </w:tr>
      <w:tr w:rsidR="00C51F95" w:rsidRPr="0087113F" w:rsidTr="00C51F95">
        <w:trPr>
          <w:trHeight w:val="345"/>
        </w:trPr>
        <w:tc>
          <w:tcPr>
            <w:tcW w:w="81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1. Показники продукту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C51F95" w:rsidRPr="0087113F" w:rsidTr="00C51F95">
        <w:trPr>
          <w:trHeight w:val="345"/>
        </w:trPr>
        <w:tc>
          <w:tcPr>
            <w:tcW w:w="810" w:type="dxa"/>
            <w:vMerge w:val="restart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кількість учнів шкіл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осіб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1 694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1 695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1 700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1 710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1 702</w:t>
            </w:r>
          </w:p>
        </w:tc>
      </w:tr>
      <w:tr w:rsidR="00C51F95" w:rsidRPr="0087113F" w:rsidTr="00C51F95">
        <w:trPr>
          <w:trHeight w:val="315"/>
        </w:trPr>
        <w:tc>
          <w:tcPr>
            <w:tcW w:w="810" w:type="dxa"/>
            <w:vMerge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дівчат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осіб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1 118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1 119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1 122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1 129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1 123</w:t>
            </w:r>
          </w:p>
        </w:tc>
      </w:tr>
      <w:tr w:rsidR="00C51F95" w:rsidRPr="0087113F" w:rsidTr="00C51F95">
        <w:trPr>
          <w:trHeight w:val="315"/>
        </w:trPr>
        <w:tc>
          <w:tcPr>
            <w:tcW w:w="810" w:type="dxa"/>
            <w:vMerge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хлопців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осіб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</w:tr>
      <w:tr w:rsidR="00C51F95" w:rsidRPr="0087113F" w:rsidTr="00C51F95">
        <w:trPr>
          <w:trHeight w:val="630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кількість учнів, що звільнена від плати навчання на 100%, 50%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осіб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</w:tr>
      <w:tr w:rsidR="00C51F95" w:rsidRPr="0087113F" w:rsidTr="00C51F95">
        <w:trPr>
          <w:trHeight w:val="383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кількість учнів шкіл, що взяли участь у конкурсах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осіб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1 246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1 246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1 250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1 257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1 251</w:t>
            </w:r>
          </w:p>
        </w:tc>
      </w:tr>
      <w:tr w:rsidR="00C51F95" w:rsidRPr="0087113F" w:rsidTr="00C51F95">
        <w:trPr>
          <w:trHeight w:val="315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Показники ефективності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1F95" w:rsidRPr="0087113F" w:rsidTr="00C51F95">
        <w:trPr>
          <w:trHeight w:val="630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витрати бюджетних коштів на навчання 1 учня в рік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18 423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19 529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20 399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20 965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20 298</w:t>
            </w:r>
          </w:p>
        </w:tc>
      </w:tr>
      <w:tr w:rsidR="00C51F95" w:rsidRPr="0087113F" w:rsidTr="00C51F95">
        <w:trPr>
          <w:trHeight w:val="600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середня вартість батьківської плати за навчання 1 учня в місяць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</w:tr>
      <w:tr w:rsidR="00C51F95" w:rsidRPr="0087113F" w:rsidTr="00C51F95">
        <w:trPr>
          <w:trHeight w:val="315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Показники якості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1F95" w:rsidRPr="0087113F" w:rsidTr="00C51F95">
        <w:trPr>
          <w:trHeight w:val="630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питома вага батьківської плати у видатках на навчання 1 учня в місяць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</w:tr>
      <w:tr w:rsidR="00C51F95" w:rsidRPr="0087113F" w:rsidTr="00C51F95">
        <w:trPr>
          <w:trHeight w:val="975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динаміка збільшення кількості учнів шкіл, які приймають участь в конкурсах в порівнянні з минулим роком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C51F95" w:rsidRPr="0087113F" w:rsidTr="00C51F95">
        <w:trPr>
          <w:trHeight w:val="915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динаміка збільшення кількості учнів шкіл, які відвідують мистецькі школи в порівнянні з минулим роком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C53043" w:rsidRPr="0087113F" w:rsidTr="00924FEF">
        <w:trPr>
          <w:trHeight w:val="888"/>
        </w:trPr>
        <w:tc>
          <w:tcPr>
            <w:tcW w:w="14560" w:type="dxa"/>
            <w:gridSpan w:val="8"/>
            <w:hideMark/>
          </w:tcPr>
          <w:p w:rsidR="00B82CE7" w:rsidRPr="0087113F" w:rsidRDefault="00C53043" w:rsidP="00B82CE7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Забезпечення доступності для громадян документів та інформації, створення умов для повного задоволення духовних потреб, сприяння професійного та освітнього розвитку громадян, комплектування та зберігання бібліотечного фонду, їх облік, контроль за виконанням</w:t>
            </w:r>
          </w:p>
        </w:tc>
      </w:tr>
      <w:tr w:rsidR="00C51F95" w:rsidRPr="0087113F" w:rsidTr="00C51F95">
        <w:trPr>
          <w:trHeight w:val="315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Показники продукту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1F95" w:rsidRPr="0087113F" w:rsidTr="00C51F95">
        <w:trPr>
          <w:trHeight w:val="285"/>
        </w:trPr>
        <w:tc>
          <w:tcPr>
            <w:tcW w:w="810" w:type="dxa"/>
            <w:vMerge w:val="restart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читачів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тис.осіб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48,3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</w:tr>
      <w:tr w:rsidR="00C51F95" w:rsidRPr="0087113F" w:rsidTr="00C51F95">
        <w:trPr>
          <w:trHeight w:val="315"/>
        </w:trPr>
        <w:tc>
          <w:tcPr>
            <w:tcW w:w="810" w:type="dxa"/>
            <w:vMerge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жінок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тис.осіб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C51F95" w:rsidRPr="0087113F" w:rsidTr="00C51F95">
        <w:trPr>
          <w:trHeight w:val="315"/>
        </w:trPr>
        <w:tc>
          <w:tcPr>
            <w:tcW w:w="810" w:type="dxa"/>
            <w:vMerge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чоловіків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тис.осіб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</w:tr>
      <w:tr w:rsidR="00C51F95" w:rsidRPr="0087113F" w:rsidTr="00C51F95">
        <w:trPr>
          <w:trHeight w:val="315"/>
        </w:trPr>
        <w:tc>
          <w:tcPr>
            <w:tcW w:w="810" w:type="dxa"/>
            <w:vMerge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пенсійного віку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тис.осіб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C51F95" w:rsidRPr="0087113F" w:rsidTr="00C51F95">
        <w:trPr>
          <w:trHeight w:val="315"/>
        </w:trPr>
        <w:tc>
          <w:tcPr>
            <w:tcW w:w="810" w:type="dxa"/>
            <w:vMerge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дітей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тис.осіб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</w:tr>
      <w:tr w:rsidR="00C51F95" w:rsidRPr="0087113F" w:rsidTr="00C51F95">
        <w:trPr>
          <w:trHeight w:val="360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бібліотечний фонд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тис. прим.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564,3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552,2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537,1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520,6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536,6</w:t>
            </w:r>
          </w:p>
        </w:tc>
      </w:tr>
      <w:tr w:rsidR="00C51F95" w:rsidRPr="0087113F" w:rsidTr="00C51F95">
        <w:trPr>
          <w:trHeight w:val="360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бібліотечний фонд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2 172 922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2 398 382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2 636 010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2 896 842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2 643 745</w:t>
            </w:r>
          </w:p>
        </w:tc>
      </w:tr>
      <w:tr w:rsidR="00C51F95" w:rsidRPr="0087113F" w:rsidTr="00C51F95">
        <w:trPr>
          <w:trHeight w:val="375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кількість книговидач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тис.екз.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1 024,3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1 022,2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1 024,6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1 024,6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1 023,8</w:t>
            </w:r>
          </w:p>
        </w:tc>
      </w:tr>
      <w:tr w:rsidR="00C51F95" w:rsidRPr="0087113F" w:rsidTr="00C51F95">
        <w:trPr>
          <w:trHeight w:val="630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кількість проєктів, запроваджених для привабливості бібліотек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51F95" w:rsidRPr="0087113F" w:rsidTr="00C51F95">
        <w:trPr>
          <w:trHeight w:val="315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b/>
                <w:spacing w:val="-13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Показники ефективності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1F95" w:rsidRPr="0087113F" w:rsidTr="0087113F">
        <w:trPr>
          <w:trHeight w:val="184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84" w:type="dxa"/>
            <w:hideMark/>
          </w:tcPr>
          <w:p w:rsidR="00C53043" w:rsidRPr="0087113F" w:rsidRDefault="00C53043" w:rsidP="007F07F2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середні витрати на обслуговування </w:t>
            </w:r>
            <w:r w:rsidR="007F07F2" w:rsidRPr="007F07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читача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</w:tr>
      <w:tr w:rsidR="00C51F95" w:rsidRPr="0087113F" w:rsidTr="00B0477E">
        <w:trPr>
          <w:trHeight w:val="593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84" w:type="dxa"/>
            <w:hideMark/>
          </w:tcPr>
          <w:p w:rsidR="00C53043" w:rsidRPr="0087113F" w:rsidRDefault="00C53043" w:rsidP="007F07F2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середні витрати на придбання </w:t>
            </w:r>
            <w:r w:rsidR="007F07F2" w:rsidRPr="00B845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примірника книги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C51F95" w:rsidRPr="0087113F" w:rsidTr="00C51F95">
        <w:trPr>
          <w:trHeight w:val="315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Показники якості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1F95" w:rsidRPr="0087113F" w:rsidTr="00C51F95">
        <w:trPr>
          <w:trHeight w:val="570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динаміка поповнення бібліотечного фонду відповідно до фактичного показника попереднього періода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-47,0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</w:tr>
      <w:tr w:rsidR="00C51F95" w:rsidRPr="0087113F" w:rsidTr="00C51F95">
        <w:trPr>
          <w:trHeight w:val="930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динаміка збільшення кількості книговидач у плановому періоді відповідно до фактичного показника попереднього періоду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-0,5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-0,2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53043" w:rsidRPr="0087113F" w:rsidTr="00924FEF">
        <w:trPr>
          <w:trHeight w:val="268"/>
        </w:trPr>
        <w:tc>
          <w:tcPr>
            <w:tcW w:w="14560" w:type="dxa"/>
            <w:gridSpan w:val="8"/>
            <w:hideMark/>
          </w:tcPr>
          <w:p w:rsidR="00C53043" w:rsidRPr="0087113F" w:rsidRDefault="00C53043" w:rsidP="00C764C0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Забезпечення організації культурного дозвілля населення і зміцнення культурних традицій</w:t>
            </w:r>
          </w:p>
        </w:tc>
      </w:tr>
      <w:tr w:rsidR="00C51F95" w:rsidRPr="0087113F" w:rsidTr="00C51F95">
        <w:trPr>
          <w:trHeight w:val="315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Показники продукту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1F95" w:rsidRPr="0087113F" w:rsidTr="00C51F95">
        <w:trPr>
          <w:trHeight w:val="315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загальна кількість проведених заходів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2 820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2 850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2 880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2 920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2 883</w:t>
            </w:r>
          </w:p>
        </w:tc>
      </w:tr>
      <w:tr w:rsidR="00C51F95" w:rsidRPr="0087113F" w:rsidTr="00C51F95">
        <w:trPr>
          <w:trHeight w:val="615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кількість культурних заходів, що проведені закладами культури у мікрорайонах міста 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</w:tr>
      <w:tr w:rsidR="00C51F95" w:rsidRPr="0087113F" w:rsidTr="00C51F95">
        <w:trPr>
          <w:trHeight w:val="345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кількість заходів, проведених для дітей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1 009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1 022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1 042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1 025</w:t>
            </w:r>
          </w:p>
        </w:tc>
      </w:tr>
      <w:tr w:rsidR="00C51F95" w:rsidRPr="0087113F" w:rsidTr="00C51F95">
        <w:trPr>
          <w:trHeight w:val="375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кількість заходів субкультур та культури «андеґраунду»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C51F95" w:rsidRPr="0087113F" w:rsidTr="00C51F95">
        <w:trPr>
          <w:trHeight w:val="345"/>
        </w:trPr>
        <w:tc>
          <w:tcPr>
            <w:tcW w:w="810" w:type="dxa"/>
            <w:vMerge w:val="restart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кількість відвідувачів, всього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осіб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196 874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197 219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197 670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198 270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197 720</w:t>
            </w:r>
          </w:p>
        </w:tc>
      </w:tr>
      <w:tr w:rsidR="00C51F95" w:rsidRPr="0087113F" w:rsidTr="00C51F95">
        <w:trPr>
          <w:trHeight w:val="300"/>
        </w:trPr>
        <w:tc>
          <w:tcPr>
            <w:tcW w:w="810" w:type="dxa"/>
            <w:vMerge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за реалізованими квитками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осіб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4 692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4 733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4 942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5 353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5 009</w:t>
            </w:r>
          </w:p>
        </w:tc>
      </w:tr>
      <w:tr w:rsidR="00C51F95" w:rsidRPr="0087113F" w:rsidTr="00C51F95">
        <w:trPr>
          <w:trHeight w:val="300"/>
        </w:trPr>
        <w:tc>
          <w:tcPr>
            <w:tcW w:w="810" w:type="dxa"/>
            <w:vMerge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безкоштовно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осіб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192 182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192 486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192 728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192 917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192 710</w:t>
            </w:r>
          </w:p>
        </w:tc>
      </w:tr>
      <w:tr w:rsidR="00C51F95" w:rsidRPr="0087113F" w:rsidTr="00B82CE7">
        <w:trPr>
          <w:trHeight w:val="762"/>
        </w:trPr>
        <w:tc>
          <w:tcPr>
            <w:tcW w:w="810" w:type="dxa"/>
            <w:hideMark/>
          </w:tcPr>
          <w:p w:rsidR="00C53043" w:rsidRPr="0087113F" w:rsidRDefault="00C53043" w:rsidP="00C51F95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кількість відвідувачів культурних заходів, що проведені закладами культури у мікрорайонах міста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осіб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60 643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61 138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62 068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63 446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62 218</w:t>
            </w:r>
          </w:p>
        </w:tc>
      </w:tr>
      <w:tr w:rsidR="00C51F95" w:rsidRPr="0087113F" w:rsidTr="00E54065">
        <w:trPr>
          <w:trHeight w:val="540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кількість центрів для субкультур та культури «андеґраунду»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82CE7" w:rsidRPr="0087113F" w:rsidTr="00B82CE7">
        <w:trPr>
          <w:trHeight w:val="330"/>
        </w:trPr>
        <w:tc>
          <w:tcPr>
            <w:tcW w:w="810" w:type="dxa"/>
          </w:tcPr>
          <w:p w:rsidR="00B82CE7" w:rsidRPr="00B82CE7" w:rsidRDefault="00B82CE7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uk-UA" w:eastAsia="ru-RU"/>
              </w:rPr>
              <w:t>1.8.</w:t>
            </w:r>
          </w:p>
        </w:tc>
        <w:tc>
          <w:tcPr>
            <w:tcW w:w="5084" w:type="dxa"/>
          </w:tcPr>
          <w:p w:rsidR="00B82CE7" w:rsidRPr="0087113F" w:rsidRDefault="00B82CE7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2C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плановий обсяг доходів, всього</w:t>
            </w:r>
          </w:p>
        </w:tc>
        <w:tc>
          <w:tcPr>
            <w:tcW w:w="1488" w:type="dxa"/>
          </w:tcPr>
          <w:p w:rsidR="00B82CE7" w:rsidRPr="00B82CE7" w:rsidRDefault="00B82CE7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грн.</w:t>
            </w:r>
          </w:p>
        </w:tc>
        <w:tc>
          <w:tcPr>
            <w:tcW w:w="1569" w:type="dxa"/>
          </w:tcPr>
          <w:p w:rsidR="00B82CE7" w:rsidRPr="0087113F" w:rsidRDefault="00B82CE7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2C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82C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147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82C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1367" w:type="dxa"/>
          </w:tcPr>
          <w:p w:rsidR="00B82CE7" w:rsidRPr="0087113F" w:rsidRDefault="00B82CE7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450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1371" w:type="dxa"/>
          </w:tcPr>
          <w:p w:rsidR="00B82CE7" w:rsidRPr="0087113F" w:rsidRDefault="00B82CE7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730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370" w:type="dxa"/>
          </w:tcPr>
          <w:p w:rsidR="00B82CE7" w:rsidRPr="0087113F" w:rsidRDefault="00B82CE7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2C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82C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981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82C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1501" w:type="dxa"/>
          </w:tcPr>
          <w:p w:rsidR="00B82CE7" w:rsidRPr="0087113F" w:rsidRDefault="00B82CE7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</w:tr>
      <w:tr w:rsidR="00C51F95" w:rsidRPr="0087113F" w:rsidTr="00E54065">
        <w:trPr>
          <w:trHeight w:val="212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Показники ефективності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1F95" w:rsidRPr="0087113F" w:rsidTr="00A63BF2">
        <w:trPr>
          <w:trHeight w:val="289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середня вартість 1 квитка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C51F95" w:rsidRPr="0087113F" w:rsidTr="00EF3B84">
        <w:trPr>
          <w:trHeight w:val="264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середні витрати на 1 відвідувача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C51F95" w:rsidRPr="0087113F" w:rsidTr="00C51F95">
        <w:trPr>
          <w:trHeight w:val="315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середні витрати на проведення 1 заходу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4 064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4 361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4 631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4 876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4 623</w:t>
            </w:r>
          </w:p>
        </w:tc>
      </w:tr>
      <w:tr w:rsidR="00C51F95" w:rsidRPr="0087113F" w:rsidTr="00C51F95">
        <w:trPr>
          <w:trHeight w:val="315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3.Показники якості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1F95" w:rsidRPr="0087113F" w:rsidTr="00C51F95">
        <w:trPr>
          <w:trHeight w:val="660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динаміка збільшення кількості відвідувачів закладів культури в порівнянні з минулим роком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C51F95" w:rsidRPr="0087113F" w:rsidTr="00C51F95">
        <w:trPr>
          <w:trHeight w:val="900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питома вага кількості заходів, що проведені закладами культури у мікрорайонах міста у загальній кількісті проведених заходів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51F95" w:rsidRPr="0087113F" w:rsidTr="00C51F95">
        <w:trPr>
          <w:trHeight w:val="645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питома вага кількості заходів, проведених для дітей у загальній кількісті проведених заходів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</w:tr>
      <w:tr w:rsidR="00C51F95" w:rsidRPr="0087113F" w:rsidTr="00C51F95">
        <w:trPr>
          <w:trHeight w:val="630"/>
        </w:trPr>
        <w:tc>
          <w:tcPr>
            <w:tcW w:w="810" w:type="dxa"/>
            <w:hideMark/>
          </w:tcPr>
          <w:p w:rsidR="00C53043" w:rsidRPr="0087113F" w:rsidRDefault="00C53043" w:rsidP="00C5304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питома вага кількості заходів субкультур та культури «андеґраунду» у загальній кількісті проведених заходів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C53043" w:rsidRPr="0087113F" w:rsidTr="00924FEF">
        <w:trPr>
          <w:trHeight w:val="309"/>
        </w:trPr>
        <w:tc>
          <w:tcPr>
            <w:tcW w:w="14560" w:type="dxa"/>
            <w:gridSpan w:val="8"/>
            <w:hideMark/>
          </w:tcPr>
          <w:p w:rsidR="00C53043" w:rsidRPr="0087113F" w:rsidRDefault="00C53043" w:rsidP="003A4788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4. Підтримка та розвиток культурно-освітніх мистецьких заходів</w:t>
            </w:r>
          </w:p>
        </w:tc>
      </w:tr>
      <w:tr w:rsidR="00C51F95" w:rsidRPr="0087113F" w:rsidTr="00C51F95">
        <w:trPr>
          <w:trHeight w:val="315"/>
        </w:trPr>
        <w:tc>
          <w:tcPr>
            <w:tcW w:w="81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1. Показники продукту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1F95" w:rsidRPr="0087113F" w:rsidTr="00C51F95">
        <w:trPr>
          <w:trHeight w:val="450"/>
        </w:trPr>
        <w:tc>
          <w:tcPr>
            <w:tcW w:w="81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кількість загальноміських культурно-масових заходів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C51F95" w:rsidRPr="0087113F" w:rsidTr="0087113F">
        <w:trPr>
          <w:trHeight w:val="346"/>
        </w:trPr>
        <w:tc>
          <w:tcPr>
            <w:tcW w:w="81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кількість проведених фестивалів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51F95" w:rsidRPr="0087113F" w:rsidTr="00924FEF">
        <w:trPr>
          <w:trHeight w:val="245"/>
        </w:trPr>
        <w:tc>
          <w:tcPr>
            <w:tcW w:w="81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чисельність населення міста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осіб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263 038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263 729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263 478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263 822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263 677</w:t>
            </w:r>
          </w:p>
        </w:tc>
      </w:tr>
      <w:tr w:rsidR="00C51F95" w:rsidRPr="0087113F" w:rsidTr="00C51F95">
        <w:trPr>
          <w:trHeight w:val="315"/>
        </w:trPr>
        <w:tc>
          <w:tcPr>
            <w:tcW w:w="81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4" w:type="dxa"/>
            <w:hideMark/>
          </w:tcPr>
          <w:p w:rsidR="00C53043" w:rsidRPr="002C0DD0" w:rsidRDefault="00C53043" w:rsidP="0087113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0DD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2. Показники ефективності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1F95" w:rsidRPr="0087113F" w:rsidTr="00C51F95">
        <w:trPr>
          <w:trHeight w:val="345"/>
        </w:trPr>
        <w:tc>
          <w:tcPr>
            <w:tcW w:w="81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середні витрати на проведення 1 заходу в рік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грн. 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110 557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118 628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125 983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132 660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125 757</w:t>
            </w:r>
          </w:p>
        </w:tc>
      </w:tr>
      <w:tr w:rsidR="00C51F95" w:rsidRPr="0087113F" w:rsidTr="00C51F95">
        <w:trPr>
          <w:trHeight w:val="315"/>
        </w:trPr>
        <w:tc>
          <w:tcPr>
            <w:tcW w:w="81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середні витрати на 1 жителя міста в рік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51F95" w:rsidRPr="0087113F" w:rsidTr="00C51F95">
        <w:trPr>
          <w:trHeight w:val="315"/>
        </w:trPr>
        <w:tc>
          <w:tcPr>
            <w:tcW w:w="81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3. Показники якості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51F95" w:rsidRPr="0087113F" w:rsidTr="00C51F95">
        <w:trPr>
          <w:trHeight w:val="570"/>
        </w:trPr>
        <w:tc>
          <w:tcPr>
            <w:tcW w:w="81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динаміка збільшення проведення заходів відповідно до фактичного показника попереднього періоду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-7,0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C51F95" w:rsidRPr="0087113F" w:rsidTr="00C51F95">
        <w:trPr>
          <w:trHeight w:val="645"/>
        </w:trPr>
        <w:tc>
          <w:tcPr>
            <w:tcW w:w="81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питома вага кількості проведених фестивалів у кількості загальноміських культурно-масових заходів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</w:tr>
      <w:tr w:rsidR="00C53043" w:rsidRPr="0087113F" w:rsidTr="00265AFA">
        <w:trPr>
          <w:trHeight w:val="375"/>
        </w:trPr>
        <w:tc>
          <w:tcPr>
            <w:tcW w:w="14560" w:type="dxa"/>
            <w:gridSpan w:val="8"/>
            <w:hideMark/>
          </w:tcPr>
          <w:p w:rsidR="00C53043" w:rsidRPr="0087113F" w:rsidRDefault="00C53043" w:rsidP="00F02BC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5. Забезпечення проведення загальноміських культурно-масових заходів до державних та місцевих свят</w:t>
            </w:r>
          </w:p>
        </w:tc>
      </w:tr>
      <w:tr w:rsidR="00C51F95" w:rsidRPr="0087113F" w:rsidTr="00C51F95">
        <w:trPr>
          <w:trHeight w:val="315"/>
        </w:trPr>
        <w:tc>
          <w:tcPr>
            <w:tcW w:w="81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1. Показники продукту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1F95" w:rsidRPr="0087113F" w:rsidTr="00C51F95">
        <w:trPr>
          <w:trHeight w:val="645"/>
        </w:trPr>
        <w:tc>
          <w:tcPr>
            <w:tcW w:w="81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кількість новорічно-різдвяних заходів (новорічних програм в Центральному Палаці культури)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51F95" w:rsidRPr="0087113F" w:rsidTr="00C51F95">
        <w:trPr>
          <w:trHeight w:val="315"/>
        </w:trPr>
        <w:tc>
          <w:tcPr>
            <w:tcW w:w="81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кількість дітей, що отримують подарунки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осіб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2 300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2 300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2 300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2 300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2 300</w:t>
            </w:r>
          </w:p>
        </w:tc>
      </w:tr>
      <w:tr w:rsidR="00C51F95" w:rsidRPr="0087113F" w:rsidTr="00C51F95">
        <w:trPr>
          <w:trHeight w:val="315"/>
        </w:trPr>
        <w:tc>
          <w:tcPr>
            <w:tcW w:w="81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кількість заходів розвитку культури в місті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51F95" w:rsidRPr="0087113F" w:rsidTr="00C51F95">
        <w:trPr>
          <w:trHeight w:val="360"/>
        </w:trPr>
        <w:tc>
          <w:tcPr>
            <w:tcW w:w="81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кількість проведених фестивалів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51F95" w:rsidRPr="0087113F" w:rsidTr="00C51F95">
        <w:trPr>
          <w:trHeight w:val="600"/>
        </w:trPr>
        <w:tc>
          <w:tcPr>
            <w:tcW w:w="81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кількість проведених фестивалів на тему буковинських етносів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51F95" w:rsidRPr="0087113F" w:rsidTr="00C51F95">
        <w:trPr>
          <w:trHeight w:val="315"/>
        </w:trPr>
        <w:tc>
          <w:tcPr>
            <w:tcW w:w="81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2. Показники ефективності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1F95" w:rsidRPr="0087113F" w:rsidTr="00C51F95">
        <w:trPr>
          <w:trHeight w:val="330"/>
        </w:trPr>
        <w:tc>
          <w:tcPr>
            <w:tcW w:w="81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середні витрати на придбання 1 подарунку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грн. 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C51F95" w:rsidRPr="0087113F" w:rsidTr="00C51F95">
        <w:trPr>
          <w:trHeight w:val="630"/>
        </w:trPr>
        <w:tc>
          <w:tcPr>
            <w:tcW w:w="81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84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середні витрати на проведення 1 заходу розвитку культури в рік</w:t>
            </w:r>
          </w:p>
        </w:tc>
        <w:tc>
          <w:tcPr>
            <w:tcW w:w="1488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569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220 867</w:t>
            </w:r>
          </w:p>
        </w:tc>
        <w:tc>
          <w:tcPr>
            <w:tcW w:w="1367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236 990</w:t>
            </w:r>
          </w:p>
        </w:tc>
        <w:tc>
          <w:tcPr>
            <w:tcW w:w="137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251 683</w:t>
            </w:r>
          </w:p>
        </w:tc>
        <w:tc>
          <w:tcPr>
            <w:tcW w:w="1370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265 023</w:t>
            </w:r>
          </w:p>
        </w:tc>
        <w:tc>
          <w:tcPr>
            <w:tcW w:w="1501" w:type="dxa"/>
            <w:hideMark/>
          </w:tcPr>
          <w:p w:rsidR="00C53043" w:rsidRPr="0087113F" w:rsidRDefault="00C53043" w:rsidP="008711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1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251 232</w:t>
            </w:r>
          </w:p>
        </w:tc>
      </w:tr>
    </w:tbl>
    <w:p w:rsidR="00924FEF" w:rsidRDefault="00E333D2">
      <w:pPr>
        <w:rPr>
          <w:rFonts w:ascii="Times New Roman" w:hAnsi="Times New Roman"/>
          <w:b/>
          <w:sz w:val="28"/>
          <w:szCs w:val="28"/>
        </w:rPr>
      </w:pPr>
      <w:r w:rsidRPr="00E1666A">
        <w:rPr>
          <w:rFonts w:ascii="Times New Roman" w:hAnsi="Times New Roman"/>
          <w:b/>
          <w:sz w:val="28"/>
          <w:szCs w:val="28"/>
        </w:rPr>
        <w:t xml:space="preserve">   </w:t>
      </w:r>
    </w:p>
    <w:p w:rsidR="00595A7E" w:rsidRDefault="00E333D2">
      <w:r w:rsidRPr="00E1666A">
        <w:rPr>
          <w:rFonts w:ascii="Times New Roman" w:hAnsi="Times New Roman"/>
          <w:b/>
          <w:sz w:val="28"/>
          <w:szCs w:val="28"/>
        </w:rPr>
        <w:t xml:space="preserve"> Секретар Чернівецької міської ради </w:t>
      </w:r>
      <w:r w:rsidRPr="00E1666A">
        <w:rPr>
          <w:rFonts w:ascii="Times New Roman" w:hAnsi="Times New Roman"/>
          <w:b/>
          <w:sz w:val="28"/>
          <w:szCs w:val="28"/>
        </w:rPr>
        <w:tab/>
      </w:r>
      <w:r w:rsidRPr="00E1666A">
        <w:rPr>
          <w:rFonts w:ascii="Times New Roman" w:hAnsi="Times New Roman"/>
          <w:b/>
          <w:sz w:val="28"/>
          <w:szCs w:val="28"/>
        </w:rPr>
        <w:tab/>
      </w:r>
      <w:r w:rsidRPr="00E1666A">
        <w:rPr>
          <w:rFonts w:ascii="Times New Roman" w:hAnsi="Times New Roman"/>
          <w:b/>
          <w:sz w:val="28"/>
          <w:szCs w:val="28"/>
        </w:rPr>
        <w:tab/>
      </w:r>
      <w:r w:rsidRPr="00E1666A">
        <w:rPr>
          <w:rFonts w:ascii="Times New Roman" w:hAnsi="Times New Roman"/>
          <w:b/>
          <w:sz w:val="28"/>
          <w:szCs w:val="28"/>
        </w:rPr>
        <w:tab/>
      </w:r>
      <w:r w:rsidRPr="00E1666A">
        <w:rPr>
          <w:rFonts w:ascii="Times New Roman" w:hAnsi="Times New Roman"/>
          <w:b/>
          <w:sz w:val="28"/>
          <w:szCs w:val="28"/>
        </w:rPr>
        <w:tab/>
      </w:r>
      <w:r w:rsidRPr="00E1666A">
        <w:rPr>
          <w:rFonts w:ascii="Times New Roman" w:hAnsi="Times New Roman"/>
          <w:b/>
          <w:sz w:val="28"/>
          <w:szCs w:val="28"/>
        </w:rPr>
        <w:tab/>
      </w:r>
      <w:r w:rsidRPr="00E1666A">
        <w:rPr>
          <w:rFonts w:ascii="Times New Roman" w:hAnsi="Times New Roman"/>
          <w:b/>
          <w:sz w:val="28"/>
          <w:szCs w:val="28"/>
        </w:rPr>
        <w:tab/>
        <w:t xml:space="preserve">              </w:t>
      </w:r>
      <w:r w:rsidRPr="00E1666A">
        <w:rPr>
          <w:rFonts w:ascii="Times New Roman" w:hAnsi="Times New Roman"/>
          <w:b/>
          <w:sz w:val="28"/>
          <w:szCs w:val="28"/>
        </w:rPr>
        <w:tab/>
      </w:r>
      <w:r w:rsidRPr="00E1666A">
        <w:rPr>
          <w:rFonts w:ascii="Times New Roman" w:hAnsi="Times New Roman"/>
          <w:b/>
          <w:sz w:val="28"/>
          <w:szCs w:val="28"/>
        </w:rPr>
        <w:tab/>
      </w:r>
      <w:r w:rsidRPr="00E1666A">
        <w:rPr>
          <w:rFonts w:ascii="Times New Roman" w:hAnsi="Times New Roman"/>
          <w:b/>
          <w:sz w:val="28"/>
          <w:szCs w:val="28"/>
        </w:rPr>
        <w:tab/>
        <w:t>В.Продан</w:t>
      </w:r>
    </w:p>
    <w:sectPr w:rsidR="00595A7E" w:rsidSect="00FF0191">
      <w:headerReference w:type="default" r:id="rId6"/>
      <w:footerReference w:type="default" r:id="rId7"/>
      <w:pgSz w:w="16838" w:h="11906" w:orient="landscape"/>
      <w:pgMar w:top="1701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B97" w:rsidRDefault="00606B97" w:rsidP="00823D4D">
      <w:pPr>
        <w:spacing w:after="0" w:line="240" w:lineRule="auto"/>
      </w:pPr>
      <w:r>
        <w:separator/>
      </w:r>
    </w:p>
  </w:endnote>
  <w:endnote w:type="continuationSeparator" w:id="0">
    <w:p w:rsidR="00606B97" w:rsidRDefault="00606B97" w:rsidP="00823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67019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54065" w:rsidRPr="00E54065" w:rsidRDefault="00E54065">
        <w:pPr>
          <w:pStyle w:val="a6"/>
          <w:jc w:val="center"/>
          <w:rPr>
            <w:rFonts w:ascii="Times New Roman" w:hAnsi="Times New Roman" w:cs="Times New Roman"/>
          </w:rPr>
        </w:pPr>
        <w:r w:rsidRPr="00E54065">
          <w:rPr>
            <w:rFonts w:ascii="Times New Roman" w:hAnsi="Times New Roman" w:cs="Times New Roman"/>
          </w:rPr>
          <w:fldChar w:fldCharType="begin"/>
        </w:r>
        <w:r w:rsidRPr="00E54065">
          <w:rPr>
            <w:rFonts w:ascii="Times New Roman" w:hAnsi="Times New Roman" w:cs="Times New Roman"/>
          </w:rPr>
          <w:instrText>PAGE   \* MERGEFORMAT</w:instrText>
        </w:r>
        <w:r w:rsidRPr="00E54065">
          <w:rPr>
            <w:rFonts w:ascii="Times New Roman" w:hAnsi="Times New Roman" w:cs="Times New Roman"/>
          </w:rPr>
          <w:fldChar w:fldCharType="separate"/>
        </w:r>
        <w:r w:rsidR="00AF4CB3">
          <w:rPr>
            <w:rFonts w:ascii="Times New Roman" w:hAnsi="Times New Roman" w:cs="Times New Roman"/>
            <w:noProof/>
          </w:rPr>
          <w:t>3</w:t>
        </w:r>
        <w:r w:rsidRPr="00E54065">
          <w:rPr>
            <w:rFonts w:ascii="Times New Roman" w:hAnsi="Times New Roman" w:cs="Times New Roman"/>
          </w:rPr>
          <w:fldChar w:fldCharType="end"/>
        </w:r>
      </w:p>
    </w:sdtContent>
  </w:sdt>
  <w:p w:rsidR="00E54065" w:rsidRDefault="00E540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B97" w:rsidRDefault="00606B97" w:rsidP="00823D4D">
      <w:pPr>
        <w:spacing w:after="0" w:line="240" w:lineRule="auto"/>
      </w:pPr>
      <w:r>
        <w:separator/>
      </w:r>
    </w:p>
  </w:footnote>
  <w:footnote w:type="continuationSeparator" w:id="0">
    <w:p w:rsidR="00606B97" w:rsidRDefault="00606B97" w:rsidP="00823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5CE" w:rsidRDefault="005D75CE" w:rsidP="00C51F95">
    <w:pPr>
      <w:pStyle w:val="a4"/>
    </w:pPr>
  </w:p>
  <w:p w:rsidR="005D75CE" w:rsidRDefault="005D75CE" w:rsidP="00C51F95">
    <w:pPr>
      <w:pStyle w:val="a4"/>
    </w:pPr>
  </w:p>
  <w:p w:rsidR="005D75CE" w:rsidRDefault="005D75CE" w:rsidP="00C51F95">
    <w:pPr>
      <w:pStyle w:val="a4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5D75CE" w:rsidRPr="00C232DB" w:rsidRDefault="005D75CE" w:rsidP="00C51F95">
    <w:pPr>
      <w:pStyle w:val="a4"/>
      <w:rPr>
        <w:rFonts w:ascii="Times New Roman" w:hAnsi="Times New Roman" w:cs="Times New Roman"/>
        <w:b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C232DB">
      <w:rPr>
        <w:rFonts w:ascii="Times New Roman" w:hAnsi="Times New Roman" w:cs="Times New Roman"/>
        <w:b/>
      </w:rPr>
      <w:t>Продовження додатка 2</w:t>
    </w:r>
  </w:p>
  <w:tbl>
    <w:tblPr>
      <w:tblStyle w:val="a3"/>
      <w:tblW w:w="0" w:type="auto"/>
      <w:tblLook w:val="04A0" w:firstRow="1" w:lastRow="0" w:firstColumn="1" w:lastColumn="0" w:noHBand="0" w:noVBand="1"/>
    </w:tblPr>
    <w:tblGrid>
      <w:gridCol w:w="810"/>
      <w:gridCol w:w="5084"/>
      <w:gridCol w:w="1488"/>
      <w:gridCol w:w="1569"/>
      <w:gridCol w:w="1367"/>
      <w:gridCol w:w="1371"/>
      <w:gridCol w:w="1370"/>
      <w:gridCol w:w="1501"/>
    </w:tblGrid>
    <w:tr w:rsidR="005D75CE" w:rsidRPr="00C232DB" w:rsidTr="005D75CE">
      <w:trPr>
        <w:trHeight w:val="255"/>
      </w:trPr>
      <w:tc>
        <w:tcPr>
          <w:tcW w:w="810" w:type="dxa"/>
          <w:hideMark/>
        </w:tcPr>
        <w:p w:rsidR="005D75CE" w:rsidRPr="00C232DB" w:rsidRDefault="005D75CE" w:rsidP="00C232DB">
          <w:pPr>
            <w:shd w:val="clear" w:color="auto" w:fill="FFFFFF"/>
            <w:ind w:left="284"/>
            <w:jc w:val="center"/>
            <w:rPr>
              <w:rFonts w:ascii="Times New Roman" w:eastAsia="Times New Roman" w:hAnsi="Times New Roman" w:cs="Times New Roman"/>
              <w:b/>
              <w:bCs/>
              <w:spacing w:val="-13"/>
              <w:sz w:val="24"/>
              <w:lang w:eastAsia="ru-RU"/>
            </w:rPr>
          </w:pPr>
          <w:r w:rsidRPr="00C232DB">
            <w:rPr>
              <w:rFonts w:ascii="Times New Roman" w:eastAsia="Times New Roman" w:hAnsi="Times New Roman" w:cs="Times New Roman"/>
              <w:b/>
              <w:bCs/>
              <w:spacing w:val="-13"/>
              <w:sz w:val="24"/>
              <w:lang w:eastAsia="ru-RU"/>
            </w:rPr>
            <w:t>1</w:t>
          </w:r>
        </w:p>
      </w:tc>
      <w:tc>
        <w:tcPr>
          <w:tcW w:w="5084" w:type="dxa"/>
          <w:hideMark/>
        </w:tcPr>
        <w:p w:rsidR="005D75CE" w:rsidRPr="00C232DB" w:rsidRDefault="005D75CE" w:rsidP="00C232DB">
          <w:pPr>
            <w:pStyle w:val="a8"/>
            <w:jc w:val="center"/>
            <w:rPr>
              <w:rFonts w:ascii="Times New Roman" w:hAnsi="Times New Roman" w:cs="Times New Roman"/>
              <w:b/>
              <w:bCs/>
              <w:sz w:val="24"/>
              <w:lang w:eastAsia="ru-RU"/>
            </w:rPr>
          </w:pPr>
          <w:r w:rsidRPr="00C232DB">
            <w:rPr>
              <w:rFonts w:ascii="Times New Roman" w:hAnsi="Times New Roman" w:cs="Times New Roman"/>
              <w:b/>
              <w:bCs/>
              <w:sz w:val="24"/>
              <w:lang w:eastAsia="ru-RU"/>
            </w:rPr>
            <w:t>2</w:t>
          </w:r>
        </w:p>
      </w:tc>
      <w:tc>
        <w:tcPr>
          <w:tcW w:w="1488" w:type="dxa"/>
          <w:hideMark/>
        </w:tcPr>
        <w:p w:rsidR="005D75CE" w:rsidRPr="00C232DB" w:rsidRDefault="005D75CE" w:rsidP="00C232DB">
          <w:pPr>
            <w:pStyle w:val="a8"/>
            <w:jc w:val="center"/>
            <w:rPr>
              <w:rFonts w:ascii="Times New Roman" w:hAnsi="Times New Roman" w:cs="Times New Roman"/>
              <w:b/>
              <w:bCs/>
              <w:sz w:val="24"/>
              <w:lang w:eastAsia="ru-RU"/>
            </w:rPr>
          </w:pPr>
          <w:r w:rsidRPr="00C232DB">
            <w:rPr>
              <w:rFonts w:ascii="Times New Roman" w:hAnsi="Times New Roman" w:cs="Times New Roman"/>
              <w:b/>
              <w:bCs/>
              <w:sz w:val="24"/>
              <w:lang w:eastAsia="ru-RU"/>
            </w:rPr>
            <w:t>3</w:t>
          </w:r>
        </w:p>
      </w:tc>
      <w:tc>
        <w:tcPr>
          <w:tcW w:w="1569" w:type="dxa"/>
          <w:hideMark/>
        </w:tcPr>
        <w:p w:rsidR="005D75CE" w:rsidRPr="00C232DB" w:rsidRDefault="005D75CE" w:rsidP="00C232DB">
          <w:pPr>
            <w:pStyle w:val="a8"/>
            <w:jc w:val="center"/>
            <w:rPr>
              <w:rFonts w:ascii="Times New Roman" w:hAnsi="Times New Roman" w:cs="Times New Roman"/>
              <w:b/>
              <w:bCs/>
              <w:sz w:val="24"/>
              <w:lang w:eastAsia="ru-RU"/>
            </w:rPr>
          </w:pPr>
          <w:r w:rsidRPr="00C232DB">
            <w:rPr>
              <w:rFonts w:ascii="Times New Roman" w:hAnsi="Times New Roman" w:cs="Times New Roman"/>
              <w:b/>
              <w:bCs/>
              <w:sz w:val="24"/>
              <w:lang w:eastAsia="ru-RU"/>
            </w:rPr>
            <w:t>4</w:t>
          </w:r>
        </w:p>
      </w:tc>
      <w:tc>
        <w:tcPr>
          <w:tcW w:w="1367" w:type="dxa"/>
          <w:hideMark/>
        </w:tcPr>
        <w:p w:rsidR="005D75CE" w:rsidRPr="00C232DB" w:rsidRDefault="005D75CE" w:rsidP="00C232DB">
          <w:pPr>
            <w:pStyle w:val="a8"/>
            <w:jc w:val="center"/>
            <w:rPr>
              <w:rFonts w:ascii="Times New Roman" w:hAnsi="Times New Roman" w:cs="Times New Roman"/>
              <w:b/>
              <w:bCs/>
              <w:sz w:val="24"/>
              <w:lang w:eastAsia="ru-RU"/>
            </w:rPr>
          </w:pPr>
          <w:r w:rsidRPr="00C232DB">
            <w:rPr>
              <w:rFonts w:ascii="Times New Roman" w:hAnsi="Times New Roman" w:cs="Times New Roman"/>
              <w:b/>
              <w:bCs/>
              <w:sz w:val="24"/>
              <w:lang w:eastAsia="ru-RU"/>
            </w:rPr>
            <w:t>5</w:t>
          </w:r>
        </w:p>
      </w:tc>
      <w:tc>
        <w:tcPr>
          <w:tcW w:w="1371" w:type="dxa"/>
          <w:hideMark/>
        </w:tcPr>
        <w:p w:rsidR="005D75CE" w:rsidRPr="00C232DB" w:rsidRDefault="005D75CE" w:rsidP="00C232DB">
          <w:pPr>
            <w:pStyle w:val="a8"/>
            <w:jc w:val="center"/>
            <w:rPr>
              <w:rFonts w:ascii="Times New Roman" w:hAnsi="Times New Roman" w:cs="Times New Roman"/>
              <w:b/>
              <w:bCs/>
              <w:sz w:val="24"/>
              <w:lang w:eastAsia="ru-RU"/>
            </w:rPr>
          </w:pPr>
          <w:r w:rsidRPr="00C232DB">
            <w:rPr>
              <w:rFonts w:ascii="Times New Roman" w:hAnsi="Times New Roman" w:cs="Times New Roman"/>
              <w:b/>
              <w:bCs/>
              <w:sz w:val="24"/>
              <w:lang w:eastAsia="ru-RU"/>
            </w:rPr>
            <w:t>6</w:t>
          </w:r>
        </w:p>
      </w:tc>
      <w:tc>
        <w:tcPr>
          <w:tcW w:w="1370" w:type="dxa"/>
          <w:hideMark/>
        </w:tcPr>
        <w:p w:rsidR="005D75CE" w:rsidRPr="00C232DB" w:rsidRDefault="005D75CE" w:rsidP="00C232DB">
          <w:pPr>
            <w:pStyle w:val="a8"/>
            <w:jc w:val="center"/>
            <w:rPr>
              <w:rFonts w:ascii="Times New Roman" w:hAnsi="Times New Roman" w:cs="Times New Roman"/>
              <w:b/>
              <w:bCs/>
              <w:sz w:val="24"/>
              <w:lang w:eastAsia="ru-RU"/>
            </w:rPr>
          </w:pPr>
          <w:r w:rsidRPr="00C232DB">
            <w:rPr>
              <w:rFonts w:ascii="Times New Roman" w:hAnsi="Times New Roman" w:cs="Times New Roman"/>
              <w:b/>
              <w:bCs/>
              <w:sz w:val="24"/>
              <w:lang w:eastAsia="ru-RU"/>
            </w:rPr>
            <w:t>7</w:t>
          </w:r>
        </w:p>
      </w:tc>
      <w:tc>
        <w:tcPr>
          <w:tcW w:w="1501" w:type="dxa"/>
          <w:hideMark/>
        </w:tcPr>
        <w:p w:rsidR="005D75CE" w:rsidRPr="00C232DB" w:rsidRDefault="005D75CE" w:rsidP="00C232DB">
          <w:pPr>
            <w:pStyle w:val="a8"/>
            <w:jc w:val="center"/>
            <w:rPr>
              <w:rFonts w:ascii="Times New Roman" w:hAnsi="Times New Roman" w:cs="Times New Roman"/>
              <w:b/>
              <w:bCs/>
              <w:sz w:val="24"/>
              <w:lang w:eastAsia="ru-RU"/>
            </w:rPr>
          </w:pPr>
          <w:r w:rsidRPr="00C232DB">
            <w:rPr>
              <w:rFonts w:ascii="Times New Roman" w:hAnsi="Times New Roman" w:cs="Times New Roman"/>
              <w:b/>
              <w:bCs/>
              <w:sz w:val="24"/>
              <w:lang w:eastAsia="ru-RU"/>
            </w:rPr>
            <w:t>8</w:t>
          </w:r>
        </w:p>
      </w:tc>
    </w:tr>
  </w:tbl>
  <w:p w:rsidR="005D75CE" w:rsidRPr="00C232DB" w:rsidRDefault="005D75CE" w:rsidP="00C51F95">
    <w:pPr>
      <w:pStyle w:val="a4"/>
      <w:rPr>
        <w:rFonts w:ascii="Times New Roman" w:hAnsi="Times New Roman" w:cs="Times New Roman"/>
        <w:b/>
        <w:sz w:val="20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69C"/>
    <w:rsid w:val="00055494"/>
    <w:rsid w:val="00055B4B"/>
    <w:rsid w:val="000672E4"/>
    <w:rsid w:val="00170F54"/>
    <w:rsid w:val="00265AFA"/>
    <w:rsid w:val="002A6A16"/>
    <w:rsid w:val="002C0DD0"/>
    <w:rsid w:val="0039676D"/>
    <w:rsid w:val="003A4788"/>
    <w:rsid w:val="003F1FAD"/>
    <w:rsid w:val="00437337"/>
    <w:rsid w:val="00476039"/>
    <w:rsid w:val="004C0568"/>
    <w:rsid w:val="005120BB"/>
    <w:rsid w:val="00595A7E"/>
    <w:rsid w:val="005D75CE"/>
    <w:rsid w:val="00606B97"/>
    <w:rsid w:val="007F07F2"/>
    <w:rsid w:val="00823D4D"/>
    <w:rsid w:val="00834431"/>
    <w:rsid w:val="0087113F"/>
    <w:rsid w:val="0091219F"/>
    <w:rsid w:val="00924FEF"/>
    <w:rsid w:val="00936CE9"/>
    <w:rsid w:val="00973053"/>
    <w:rsid w:val="00A63BF2"/>
    <w:rsid w:val="00A87C3F"/>
    <w:rsid w:val="00AF4CB3"/>
    <w:rsid w:val="00B03C9E"/>
    <w:rsid w:val="00B0477E"/>
    <w:rsid w:val="00B82CE7"/>
    <w:rsid w:val="00B845A0"/>
    <w:rsid w:val="00BF34AD"/>
    <w:rsid w:val="00C232DB"/>
    <w:rsid w:val="00C4518E"/>
    <w:rsid w:val="00C51F95"/>
    <w:rsid w:val="00C53043"/>
    <w:rsid w:val="00C764C0"/>
    <w:rsid w:val="00C7769C"/>
    <w:rsid w:val="00D97785"/>
    <w:rsid w:val="00DE1961"/>
    <w:rsid w:val="00E13242"/>
    <w:rsid w:val="00E333D2"/>
    <w:rsid w:val="00E53C0A"/>
    <w:rsid w:val="00E54065"/>
    <w:rsid w:val="00E716C8"/>
    <w:rsid w:val="00EF3B84"/>
    <w:rsid w:val="00F02BC9"/>
    <w:rsid w:val="00F3797F"/>
    <w:rsid w:val="00F60BFA"/>
    <w:rsid w:val="00FF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CF3C601-FC9F-4D03-AC1D-828DC728C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3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1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1F95"/>
  </w:style>
  <w:style w:type="paragraph" w:styleId="a6">
    <w:name w:val="footer"/>
    <w:basedOn w:val="a"/>
    <w:link w:val="a7"/>
    <w:uiPriority w:val="99"/>
    <w:unhideWhenUsed/>
    <w:rsid w:val="00C51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1F95"/>
  </w:style>
  <w:style w:type="paragraph" w:styleId="a8">
    <w:name w:val="No Spacing"/>
    <w:uiPriority w:val="1"/>
    <w:qFormat/>
    <w:rsid w:val="0087113F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067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672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2020-10-05T11:23:00Z</cp:lastPrinted>
  <dcterms:created xsi:type="dcterms:W3CDTF">2020-11-24T14:41:00Z</dcterms:created>
  <dcterms:modified xsi:type="dcterms:W3CDTF">2020-11-24T14:41:00Z</dcterms:modified>
</cp:coreProperties>
</file>