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F01" w:rsidRPr="00D26F6C" w:rsidRDefault="00691807" w:rsidP="00D26F6C">
      <w:pPr>
        <w:widowControl w:val="0"/>
        <w:tabs>
          <w:tab w:val="left" w:pos="11766"/>
        </w:tabs>
        <w:spacing w:line="240" w:lineRule="atLeast"/>
        <w:jc w:val="center"/>
        <w:outlineLvl w:val="1"/>
        <w:rPr>
          <w:sz w:val="28"/>
          <w:szCs w:val="20"/>
          <w:lang w:eastAsia="ru-RU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F01" w:rsidRPr="00D26F6C" w:rsidRDefault="00566F01" w:rsidP="00D26F6C">
      <w:pPr>
        <w:widowControl w:val="0"/>
        <w:spacing w:before="100" w:beforeAutospacing="1" w:after="40"/>
        <w:jc w:val="center"/>
        <w:rPr>
          <w:b/>
          <w:sz w:val="36"/>
          <w:szCs w:val="36"/>
          <w:lang w:eastAsia="ru-RU"/>
        </w:rPr>
      </w:pPr>
      <w:r w:rsidRPr="00D26F6C">
        <w:rPr>
          <w:b/>
          <w:sz w:val="36"/>
          <w:szCs w:val="36"/>
          <w:lang w:eastAsia="ru-RU"/>
        </w:rPr>
        <w:t>У К Р А Ї Н А</w:t>
      </w:r>
    </w:p>
    <w:p w:rsidR="00566F01" w:rsidRPr="00D26F6C" w:rsidRDefault="00566F01" w:rsidP="00D26F6C">
      <w:pPr>
        <w:widowControl w:val="0"/>
        <w:autoSpaceDE w:val="0"/>
        <w:autoSpaceDN w:val="0"/>
        <w:jc w:val="center"/>
        <w:outlineLvl w:val="0"/>
        <w:rPr>
          <w:bCs/>
          <w:kern w:val="32"/>
          <w:sz w:val="36"/>
          <w:szCs w:val="36"/>
          <w:lang w:eastAsia="ru-RU"/>
        </w:rPr>
      </w:pPr>
      <w:r w:rsidRPr="00D26F6C">
        <w:rPr>
          <w:b/>
          <w:bCs/>
          <w:kern w:val="32"/>
          <w:sz w:val="36"/>
          <w:szCs w:val="36"/>
          <w:lang w:eastAsia="ru-RU"/>
        </w:rPr>
        <w:t>Чернівецька   міська   рада</w:t>
      </w:r>
    </w:p>
    <w:p w:rsidR="00566F01" w:rsidRPr="00D26F6C" w:rsidRDefault="00FC7C61" w:rsidP="00D26F6C">
      <w:pPr>
        <w:widowControl w:val="0"/>
        <w:autoSpaceDE w:val="0"/>
        <w:autoSpaceDN w:val="0"/>
        <w:jc w:val="center"/>
        <w:outlineLvl w:val="3"/>
        <w:rPr>
          <w:b/>
          <w:sz w:val="32"/>
          <w:szCs w:val="32"/>
          <w:lang w:eastAsia="ru-RU"/>
        </w:rPr>
      </w:pPr>
      <w:r w:rsidRPr="00FC7C61">
        <w:rPr>
          <w:b/>
          <w:sz w:val="32"/>
          <w:szCs w:val="32"/>
          <w:u w:val="single"/>
          <w:lang w:eastAsia="ru-RU"/>
        </w:rPr>
        <w:t>85</w:t>
      </w:r>
      <w:r w:rsidR="00566F01" w:rsidRPr="00D26F6C">
        <w:rPr>
          <w:b/>
          <w:sz w:val="32"/>
          <w:szCs w:val="32"/>
          <w:lang w:eastAsia="ru-RU"/>
        </w:rPr>
        <w:t xml:space="preserve"> сесія VII скликання</w:t>
      </w:r>
    </w:p>
    <w:p w:rsidR="00566F01" w:rsidRPr="00D26F6C" w:rsidRDefault="00566F01" w:rsidP="00D26F6C">
      <w:pPr>
        <w:widowControl w:val="0"/>
        <w:autoSpaceDE w:val="0"/>
        <w:autoSpaceDN w:val="0"/>
        <w:jc w:val="center"/>
        <w:outlineLvl w:val="3"/>
        <w:rPr>
          <w:b/>
          <w:bCs/>
          <w:sz w:val="32"/>
          <w:szCs w:val="32"/>
          <w:lang w:eastAsia="ru-RU"/>
        </w:rPr>
      </w:pPr>
      <w:r w:rsidRPr="00D26F6C">
        <w:rPr>
          <w:b/>
          <w:bCs/>
          <w:sz w:val="32"/>
          <w:szCs w:val="32"/>
          <w:lang w:eastAsia="ru-RU"/>
        </w:rPr>
        <w:t>Р І Ш Е Н Н Я</w:t>
      </w:r>
    </w:p>
    <w:p w:rsidR="00566F01" w:rsidRPr="00D26F6C" w:rsidRDefault="00FC7C61" w:rsidP="00D26F6C">
      <w:pPr>
        <w:widowControl w:val="0"/>
        <w:tabs>
          <w:tab w:val="left" w:pos="8292"/>
          <w:tab w:val="left" w:pos="8363"/>
        </w:tabs>
        <w:autoSpaceDE w:val="0"/>
        <w:autoSpaceDN w:val="0"/>
        <w:ind w:left="284"/>
        <w:rPr>
          <w:sz w:val="28"/>
          <w:szCs w:val="28"/>
          <w:lang w:eastAsia="ru-RU"/>
        </w:rPr>
      </w:pPr>
      <w:r w:rsidRPr="00FC7C61">
        <w:rPr>
          <w:sz w:val="28"/>
          <w:szCs w:val="28"/>
          <w:u w:val="single"/>
          <w:lang w:eastAsia="ru-RU"/>
        </w:rPr>
        <w:t>18.11.2020</w:t>
      </w:r>
      <w:r w:rsidR="00566F01" w:rsidRPr="00D26F6C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u w:val="single"/>
          <w:lang w:eastAsia="ru-RU"/>
        </w:rPr>
        <w:t>2463</w:t>
      </w:r>
      <w:r w:rsidR="00566F01" w:rsidRPr="00D26F6C">
        <w:rPr>
          <w:sz w:val="28"/>
          <w:szCs w:val="28"/>
          <w:lang w:eastAsia="ru-RU"/>
        </w:rPr>
        <w:t xml:space="preserve">       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566F01" w:rsidRPr="00D26F6C" w:rsidRDefault="00566F01" w:rsidP="00D26F6C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566F01" w:rsidRPr="00D26F6C" w:rsidRDefault="00566F01" w:rsidP="00D26F6C">
      <w:pPr>
        <w:autoSpaceDE w:val="0"/>
        <w:autoSpaceDN w:val="0"/>
        <w:ind w:left="708"/>
        <w:jc w:val="center"/>
        <w:rPr>
          <w:b/>
          <w:bCs/>
          <w:sz w:val="28"/>
          <w:szCs w:val="20"/>
          <w:lang w:eastAsia="ru-RU"/>
        </w:rPr>
      </w:pPr>
      <w:bookmarkStart w:id="0" w:name="_GoBack"/>
      <w:r w:rsidRPr="00D26F6C">
        <w:rPr>
          <w:b/>
          <w:bCs/>
          <w:sz w:val="28"/>
          <w:szCs w:val="20"/>
          <w:lang w:eastAsia="ru-RU"/>
        </w:rPr>
        <w:t xml:space="preserve">Про </w:t>
      </w:r>
      <w:r>
        <w:rPr>
          <w:b/>
          <w:bCs/>
          <w:sz w:val="28"/>
          <w:szCs w:val="20"/>
          <w:lang w:eastAsia="ru-RU"/>
        </w:rPr>
        <w:t>зміну напрямків спрямування залишків  коштів, отриманих     КП «Міжнародний аеропорт «Чернівці» імені Леоніда Каденюка»</w:t>
      </w:r>
      <w:r w:rsidR="00FC7C61">
        <w:rPr>
          <w:b/>
          <w:bCs/>
          <w:sz w:val="28"/>
          <w:szCs w:val="20"/>
          <w:lang w:eastAsia="ru-RU"/>
        </w:rPr>
        <w:t xml:space="preserve">, </w:t>
      </w:r>
      <w:r>
        <w:rPr>
          <w:b/>
          <w:bCs/>
          <w:sz w:val="28"/>
          <w:szCs w:val="20"/>
          <w:lang w:eastAsia="ru-RU"/>
        </w:rPr>
        <w:t xml:space="preserve"> як </w:t>
      </w:r>
      <w:r w:rsidRPr="00D26F6C">
        <w:rPr>
          <w:b/>
          <w:bCs/>
          <w:sz w:val="28"/>
          <w:szCs w:val="20"/>
          <w:lang w:eastAsia="ru-RU"/>
        </w:rPr>
        <w:t>в</w:t>
      </w:r>
      <w:r w:rsidRPr="00D26F6C">
        <w:rPr>
          <w:b/>
          <w:sz w:val="28"/>
          <w:szCs w:val="28"/>
          <w:lang w:eastAsia="ru-RU"/>
        </w:rPr>
        <w:t>нески до статутного капіталу</w:t>
      </w:r>
    </w:p>
    <w:bookmarkEnd w:id="0"/>
    <w:p w:rsidR="00566F01" w:rsidRDefault="00566F01" w:rsidP="00D26F6C">
      <w:pPr>
        <w:widowControl w:val="0"/>
        <w:tabs>
          <w:tab w:val="left" w:pos="8292"/>
          <w:tab w:val="left" w:pos="8363"/>
        </w:tabs>
        <w:autoSpaceDE w:val="0"/>
        <w:autoSpaceDN w:val="0"/>
        <w:ind w:left="284"/>
        <w:jc w:val="center"/>
        <w:rPr>
          <w:bCs/>
          <w:sz w:val="28"/>
          <w:szCs w:val="28"/>
          <w:lang w:eastAsia="ru-RU"/>
        </w:rPr>
      </w:pPr>
    </w:p>
    <w:p w:rsidR="00566F01" w:rsidRPr="00D26F6C" w:rsidRDefault="00566F01" w:rsidP="00D26F6C">
      <w:pPr>
        <w:widowControl w:val="0"/>
        <w:tabs>
          <w:tab w:val="left" w:pos="1800"/>
        </w:tabs>
        <w:autoSpaceDE w:val="0"/>
        <w:autoSpaceDN w:val="0"/>
        <w:ind w:firstLine="720"/>
        <w:jc w:val="both"/>
        <w:rPr>
          <w:sz w:val="28"/>
          <w:szCs w:val="28"/>
          <w:lang w:eastAsia="ru-RU"/>
        </w:rPr>
      </w:pPr>
      <w:r w:rsidRPr="00D26F6C">
        <w:rPr>
          <w:sz w:val="28"/>
          <w:szCs w:val="28"/>
          <w:lang w:eastAsia="ru-RU"/>
        </w:rPr>
        <w:t xml:space="preserve">Відповідно до </w:t>
      </w:r>
      <w:r>
        <w:rPr>
          <w:sz w:val="28"/>
          <w:szCs w:val="28"/>
          <w:lang w:eastAsia="ru-RU"/>
        </w:rPr>
        <w:t xml:space="preserve">Господарського кодексу </w:t>
      </w:r>
      <w:r w:rsidRPr="00D26F6C">
        <w:rPr>
          <w:sz w:val="28"/>
          <w:szCs w:val="28"/>
          <w:lang w:eastAsia="ru-RU"/>
        </w:rPr>
        <w:t xml:space="preserve">України, Закону України «Про місцеве самоврядування в Україні»,  пункту 4 статті 15  Закону України «Про доступ до публічної інформації», </w:t>
      </w:r>
      <w:r>
        <w:rPr>
          <w:sz w:val="28"/>
          <w:szCs w:val="28"/>
          <w:lang w:eastAsia="ru-RU"/>
        </w:rPr>
        <w:t>звернення департаменту житлово-комунального господарства Чернівецької міської ради щодо необхідності зміни напрямку використання залишку коштів, отриманих  КП «Міжнародний аеропорт «Чернівці» імені Леоніда Каденюка»</w:t>
      </w:r>
      <w:r w:rsidRPr="00D26F6C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як внески до статутного капіталу,</w:t>
      </w:r>
      <w:r w:rsidRPr="00D26F6C">
        <w:rPr>
          <w:sz w:val="28"/>
          <w:szCs w:val="28"/>
          <w:lang w:eastAsia="ru-RU"/>
        </w:rPr>
        <w:t xml:space="preserve"> Чернівецька  міська  рада</w:t>
      </w:r>
    </w:p>
    <w:p w:rsidR="00566F01" w:rsidRPr="00D26F6C" w:rsidRDefault="00566F01" w:rsidP="00D26F6C">
      <w:pPr>
        <w:widowControl w:val="0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566F01" w:rsidRPr="00D26F6C" w:rsidRDefault="00566F01" w:rsidP="00D26F6C">
      <w:pPr>
        <w:widowControl w:val="0"/>
        <w:ind w:firstLine="720"/>
        <w:jc w:val="center"/>
        <w:rPr>
          <w:b/>
          <w:bCs/>
          <w:sz w:val="27"/>
          <w:szCs w:val="27"/>
          <w:lang w:eastAsia="ru-RU"/>
        </w:rPr>
      </w:pPr>
      <w:r w:rsidRPr="00D26F6C">
        <w:rPr>
          <w:b/>
          <w:bCs/>
          <w:sz w:val="27"/>
          <w:szCs w:val="27"/>
          <w:lang w:eastAsia="ru-RU"/>
        </w:rPr>
        <w:t>В И Р І Ш И Л А:</w:t>
      </w:r>
    </w:p>
    <w:p w:rsidR="00566F01" w:rsidRPr="005554E9" w:rsidRDefault="00566F01" w:rsidP="00D26F6C">
      <w:pPr>
        <w:widowControl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566F01" w:rsidRPr="00E51FB4" w:rsidRDefault="00566F01" w:rsidP="00521B1C">
      <w:pPr>
        <w:pStyle w:val="a5"/>
        <w:numPr>
          <w:ilvl w:val="0"/>
          <w:numId w:val="2"/>
        </w:numPr>
        <w:ind w:left="0" w:firstLine="720"/>
        <w:jc w:val="both"/>
        <w:rPr>
          <w:b/>
          <w:sz w:val="27"/>
          <w:szCs w:val="27"/>
          <w:lang w:eastAsia="ru-RU"/>
        </w:rPr>
      </w:pPr>
      <w:r w:rsidRPr="00E51FB4">
        <w:rPr>
          <w:sz w:val="27"/>
          <w:szCs w:val="27"/>
          <w:lang w:eastAsia="ru-RU"/>
        </w:rPr>
        <w:t>Погодити КП «Міжнародний аеропорт «Чернівці» імені  Леоніда Каденюка» зміну напрямку використання залишку коштів (економія за результатами проведення тендерних процедур впродовж 2017р.), спрямованих Чернівецькою міською радою до статутного капіталу підприємства в частині спрямування коштів на  придбання в грудні 2019 року антиожеледного  реагенту  на суму 307500,0 грн. та виконання передпроектних робіт концептуального рішення з будівництва нового терміналу на суму 45000,0 грн.</w:t>
      </w:r>
    </w:p>
    <w:p w:rsidR="00566F01" w:rsidRPr="00E51FB4" w:rsidRDefault="00566F01" w:rsidP="00521B1C">
      <w:pPr>
        <w:pStyle w:val="a5"/>
        <w:ind w:left="0" w:firstLine="720"/>
        <w:jc w:val="both"/>
        <w:rPr>
          <w:b/>
          <w:sz w:val="27"/>
          <w:szCs w:val="27"/>
          <w:lang w:eastAsia="ru-RU"/>
        </w:rPr>
      </w:pPr>
    </w:p>
    <w:p w:rsidR="00566F01" w:rsidRPr="00E51FB4" w:rsidRDefault="00566F01" w:rsidP="00D26F6C">
      <w:pPr>
        <w:pStyle w:val="a5"/>
        <w:numPr>
          <w:ilvl w:val="0"/>
          <w:numId w:val="2"/>
        </w:numPr>
        <w:ind w:left="0" w:firstLine="709"/>
        <w:jc w:val="both"/>
        <w:rPr>
          <w:b/>
          <w:sz w:val="27"/>
          <w:szCs w:val="27"/>
          <w:lang w:eastAsia="ru-RU"/>
        </w:rPr>
      </w:pPr>
      <w:r w:rsidRPr="00E51FB4">
        <w:rPr>
          <w:sz w:val="27"/>
          <w:szCs w:val="27"/>
          <w:lang w:eastAsia="ru-RU"/>
        </w:rPr>
        <w:t xml:space="preserve">Дозволити  КП «Міжнародний аеропорт «Чернівці» імені  Леоніда Каденюка» залишок коштів, отриманих як внески до статутного капіталу, що утворився </w:t>
      </w:r>
      <w:r>
        <w:rPr>
          <w:sz w:val="27"/>
          <w:szCs w:val="27"/>
          <w:lang w:eastAsia="ru-RU"/>
        </w:rPr>
        <w:t xml:space="preserve">за результатами </w:t>
      </w:r>
      <w:r w:rsidRPr="00E51FB4">
        <w:rPr>
          <w:sz w:val="27"/>
          <w:szCs w:val="27"/>
          <w:lang w:eastAsia="ru-RU"/>
        </w:rPr>
        <w:t>проведення тендерних процедур впродовж 2017 року, в розмірі 504199,90 грн. спрямувати на виплату зар</w:t>
      </w:r>
      <w:r>
        <w:rPr>
          <w:sz w:val="27"/>
          <w:szCs w:val="27"/>
          <w:lang w:eastAsia="ru-RU"/>
        </w:rPr>
        <w:t xml:space="preserve">обітної </w:t>
      </w:r>
      <w:r w:rsidRPr="00E51FB4">
        <w:rPr>
          <w:sz w:val="27"/>
          <w:szCs w:val="27"/>
          <w:lang w:eastAsia="ru-RU"/>
        </w:rPr>
        <w:t xml:space="preserve">плати працівникам </w:t>
      </w:r>
      <w:r>
        <w:rPr>
          <w:sz w:val="27"/>
          <w:szCs w:val="27"/>
          <w:lang w:eastAsia="ru-RU"/>
        </w:rPr>
        <w:t xml:space="preserve">      </w:t>
      </w:r>
      <w:r w:rsidRPr="00E51FB4">
        <w:rPr>
          <w:sz w:val="27"/>
          <w:szCs w:val="27"/>
          <w:lang w:eastAsia="ru-RU"/>
        </w:rPr>
        <w:t>КП «Міжнародний аеропорт «Чернівці» імені  Леоніда Каденюка» у 2020 році.</w:t>
      </w:r>
    </w:p>
    <w:p w:rsidR="00566F01" w:rsidRPr="00E51FB4" w:rsidRDefault="00566F01" w:rsidP="00D26F6C">
      <w:pPr>
        <w:ind w:firstLine="708"/>
        <w:jc w:val="both"/>
        <w:rPr>
          <w:sz w:val="27"/>
          <w:szCs w:val="27"/>
          <w:lang w:eastAsia="ru-RU"/>
        </w:rPr>
      </w:pPr>
    </w:p>
    <w:p w:rsidR="00566F01" w:rsidRPr="00E51FB4" w:rsidRDefault="00566F01" w:rsidP="00D26F6C">
      <w:pPr>
        <w:shd w:val="clear" w:color="auto" w:fill="FFFFFF"/>
        <w:ind w:firstLine="709"/>
        <w:jc w:val="both"/>
        <w:rPr>
          <w:b/>
          <w:bCs/>
          <w:sz w:val="27"/>
          <w:szCs w:val="27"/>
          <w:lang w:eastAsia="ru-RU"/>
        </w:rPr>
      </w:pPr>
      <w:r w:rsidRPr="00E51FB4">
        <w:rPr>
          <w:b/>
          <w:bCs/>
          <w:sz w:val="27"/>
          <w:szCs w:val="27"/>
        </w:rPr>
        <w:t>3.</w:t>
      </w:r>
      <w:r w:rsidRPr="00E51FB4">
        <w:rPr>
          <w:bCs/>
          <w:sz w:val="27"/>
          <w:szCs w:val="27"/>
        </w:rPr>
        <w:t xml:space="preserve"> </w:t>
      </w:r>
      <w:r w:rsidRPr="00E51FB4">
        <w:rPr>
          <w:sz w:val="27"/>
          <w:szCs w:val="27"/>
          <w:lang w:eastAsia="ru-RU"/>
        </w:rPr>
        <w:t>Рішення набирає чинності з дня його оприлюднення на офіційному вебпорталі Чернівецької міської ради.</w:t>
      </w:r>
    </w:p>
    <w:p w:rsidR="00566F01" w:rsidRPr="00E51FB4" w:rsidRDefault="00566F01" w:rsidP="00D26F6C">
      <w:pPr>
        <w:widowControl w:val="0"/>
        <w:ind w:firstLine="720"/>
        <w:jc w:val="both"/>
        <w:rPr>
          <w:sz w:val="27"/>
          <w:szCs w:val="27"/>
          <w:lang w:eastAsia="ru-RU"/>
        </w:rPr>
      </w:pPr>
    </w:p>
    <w:p w:rsidR="00566F01" w:rsidRPr="00E51FB4" w:rsidRDefault="00566F01" w:rsidP="00D26F6C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7"/>
          <w:szCs w:val="27"/>
          <w:lang w:eastAsia="ru-RU"/>
        </w:rPr>
      </w:pPr>
      <w:r w:rsidRPr="00E51FB4">
        <w:rPr>
          <w:b/>
          <w:sz w:val="27"/>
          <w:szCs w:val="27"/>
          <w:lang w:eastAsia="ru-RU"/>
        </w:rPr>
        <w:t>4.</w:t>
      </w:r>
      <w:r w:rsidRPr="00E51FB4">
        <w:rPr>
          <w:sz w:val="27"/>
          <w:szCs w:val="27"/>
          <w:lang w:eastAsia="ru-RU"/>
        </w:rPr>
        <w:t xml:space="preserve"> </w:t>
      </w:r>
      <w:r w:rsidRPr="00E51FB4">
        <w:rPr>
          <w:bCs/>
          <w:sz w:val="27"/>
          <w:szCs w:val="27"/>
          <w:lang w:eastAsia="ru-RU"/>
        </w:rPr>
        <w:t>Організацію виконання</w:t>
      </w:r>
      <w:r w:rsidRPr="00E51FB4">
        <w:rPr>
          <w:sz w:val="27"/>
          <w:szCs w:val="27"/>
          <w:lang w:eastAsia="ru-RU"/>
        </w:rPr>
        <w:t xml:space="preserve"> цього рішення покласти на директора департаменту житлово-комунального господарства міської ради.</w:t>
      </w:r>
    </w:p>
    <w:p w:rsidR="00566F01" w:rsidRPr="00E51FB4" w:rsidRDefault="00566F01" w:rsidP="00D26F6C">
      <w:pPr>
        <w:keepLines/>
        <w:autoSpaceDE w:val="0"/>
        <w:autoSpaceDN w:val="0"/>
        <w:ind w:firstLine="720"/>
        <w:jc w:val="both"/>
        <w:rPr>
          <w:b/>
          <w:bCs/>
          <w:sz w:val="27"/>
          <w:szCs w:val="27"/>
          <w:lang w:eastAsia="ru-RU"/>
        </w:rPr>
      </w:pPr>
    </w:p>
    <w:p w:rsidR="00566F01" w:rsidRPr="00E51FB4" w:rsidRDefault="00566F01" w:rsidP="00D26F6C">
      <w:pPr>
        <w:keepLines/>
        <w:autoSpaceDE w:val="0"/>
        <w:autoSpaceDN w:val="0"/>
        <w:ind w:firstLine="720"/>
        <w:jc w:val="both"/>
        <w:rPr>
          <w:sz w:val="27"/>
          <w:szCs w:val="27"/>
          <w:lang w:eastAsia="ru-RU"/>
        </w:rPr>
      </w:pPr>
      <w:r w:rsidRPr="00E51FB4">
        <w:rPr>
          <w:b/>
          <w:bCs/>
          <w:sz w:val="27"/>
          <w:szCs w:val="27"/>
          <w:lang w:eastAsia="ru-RU"/>
        </w:rPr>
        <w:t xml:space="preserve">5. </w:t>
      </w:r>
      <w:r w:rsidRPr="00E51FB4">
        <w:rPr>
          <w:sz w:val="27"/>
          <w:szCs w:val="27"/>
          <w:lang w:eastAsia="ru-RU"/>
        </w:rPr>
        <w:t>Контроль за виконанням рішення покласти на постійну комісію міської ради з питань бюджету та фінансів.</w:t>
      </w:r>
    </w:p>
    <w:p w:rsidR="00566F01" w:rsidRDefault="00566F01" w:rsidP="00D26F6C">
      <w:pPr>
        <w:keepLines/>
        <w:autoSpaceDE w:val="0"/>
        <w:autoSpaceDN w:val="0"/>
        <w:ind w:firstLine="720"/>
        <w:jc w:val="both"/>
        <w:rPr>
          <w:sz w:val="28"/>
          <w:szCs w:val="28"/>
          <w:lang w:eastAsia="ru-RU"/>
        </w:rPr>
      </w:pPr>
    </w:p>
    <w:p w:rsidR="00566F01" w:rsidRDefault="00566F01" w:rsidP="00FC7C61">
      <w:pPr>
        <w:keepLines/>
        <w:autoSpaceDE w:val="0"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Секретар Чернівецької</w:t>
      </w:r>
      <w:r w:rsidRPr="00322129">
        <w:rPr>
          <w:b/>
          <w:sz w:val="28"/>
          <w:szCs w:val="28"/>
          <w:lang w:eastAsia="ru-RU"/>
        </w:rPr>
        <w:t xml:space="preserve"> міської ради                       </w:t>
      </w:r>
      <w:r>
        <w:rPr>
          <w:b/>
          <w:sz w:val="28"/>
          <w:szCs w:val="28"/>
          <w:lang w:eastAsia="ru-RU"/>
        </w:rPr>
        <w:t xml:space="preserve">          </w:t>
      </w:r>
      <w:r w:rsidRPr="00322129">
        <w:rPr>
          <w:b/>
          <w:sz w:val="28"/>
          <w:szCs w:val="28"/>
          <w:lang w:eastAsia="ru-RU"/>
        </w:rPr>
        <w:t xml:space="preserve">                    В.Продан</w:t>
      </w:r>
    </w:p>
    <w:sectPr w:rsidR="00566F01" w:rsidSect="00322129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02929"/>
    <w:multiLevelType w:val="hybridMultilevel"/>
    <w:tmpl w:val="ED1A8FB4"/>
    <w:lvl w:ilvl="0" w:tplc="38F444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6C65100"/>
    <w:multiLevelType w:val="hybridMultilevel"/>
    <w:tmpl w:val="6A3277B0"/>
    <w:lvl w:ilvl="0" w:tplc="2A66F08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320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3" w15:restartNumberingAfterBreak="0">
    <w:nsid w:val="5FC42CCF"/>
    <w:multiLevelType w:val="multilevel"/>
    <w:tmpl w:val="64FC71B6"/>
    <w:lvl w:ilvl="0">
      <w:start w:val="1"/>
      <w:numFmt w:val="decimal"/>
      <w:lvlText w:val="%1."/>
      <w:lvlJc w:val="left"/>
      <w:pPr>
        <w:ind w:left="1560" w:hanging="15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20" w:hanging="15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280" w:hanging="156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640" w:hanging="156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000" w:hanging="156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360" w:hanging="156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02631B"/>
    <w:rsid w:val="000562A8"/>
    <w:rsid w:val="00092D74"/>
    <w:rsid w:val="000C2AE6"/>
    <w:rsid w:val="000E6202"/>
    <w:rsid w:val="00111177"/>
    <w:rsid w:val="001B77E2"/>
    <w:rsid w:val="002105E2"/>
    <w:rsid w:val="00284F4D"/>
    <w:rsid w:val="00322129"/>
    <w:rsid w:val="003A69CA"/>
    <w:rsid w:val="003B7865"/>
    <w:rsid w:val="00431C86"/>
    <w:rsid w:val="0044736A"/>
    <w:rsid w:val="004A6482"/>
    <w:rsid w:val="004A7078"/>
    <w:rsid w:val="004D3708"/>
    <w:rsid w:val="00500D38"/>
    <w:rsid w:val="00515989"/>
    <w:rsid w:val="00521B1C"/>
    <w:rsid w:val="005554E9"/>
    <w:rsid w:val="0056189A"/>
    <w:rsid w:val="00566F01"/>
    <w:rsid w:val="00576CEC"/>
    <w:rsid w:val="005919A2"/>
    <w:rsid w:val="00595DEF"/>
    <w:rsid w:val="00616BB5"/>
    <w:rsid w:val="00642C72"/>
    <w:rsid w:val="00664B60"/>
    <w:rsid w:val="00691807"/>
    <w:rsid w:val="00696118"/>
    <w:rsid w:val="006A59A3"/>
    <w:rsid w:val="006D626B"/>
    <w:rsid w:val="006E5023"/>
    <w:rsid w:val="007202C5"/>
    <w:rsid w:val="007208D3"/>
    <w:rsid w:val="00723CEF"/>
    <w:rsid w:val="00743448"/>
    <w:rsid w:val="00795B98"/>
    <w:rsid w:val="007A015A"/>
    <w:rsid w:val="007F4C67"/>
    <w:rsid w:val="0084542E"/>
    <w:rsid w:val="008901C0"/>
    <w:rsid w:val="008E78F4"/>
    <w:rsid w:val="0091481A"/>
    <w:rsid w:val="00960ACA"/>
    <w:rsid w:val="00962CAE"/>
    <w:rsid w:val="00984320"/>
    <w:rsid w:val="00AE796B"/>
    <w:rsid w:val="00B904E3"/>
    <w:rsid w:val="00C274F0"/>
    <w:rsid w:val="00C6357A"/>
    <w:rsid w:val="00C87C7F"/>
    <w:rsid w:val="00CA445A"/>
    <w:rsid w:val="00D26F6C"/>
    <w:rsid w:val="00D92922"/>
    <w:rsid w:val="00DC0D48"/>
    <w:rsid w:val="00DC7B51"/>
    <w:rsid w:val="00E0009F"/>
    <w:rsid w:val="00E14DD7"/>
    <w:rsid w:val="00E30A5C"/>
    <w:rsid w:val="00E40CE0"/>
    <w:rsid w:val="00E51FB4"/>
    <w:rsid w:val="00E569BF"/>
    <w:rsid w:val="00E75B15"/>
    <w:rsid w:val="00EC11AA"/>
    <w:rsid w:val="00ED40A5"/>
    <w:rsid w:val="00EF1190"/>
    <w:rsid w:val="00F0648E"/>
    <w:rsid w:val="00F23695"/>
    <w:rsid w:val="00F63D02"/>
    <w:rsid w:val="00FA540C"/>
    <w:rsid w:val="00FC37BF"/>
    <w:rsid w:val="00FC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B91F4D-3503-4CAB-80AD-9DFE32F12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9BF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26F6C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26F6C"/>
    <w:rPr>
      <w:rFonts w:ascii="Calibri Light" w:hAnsi="Calibri Light" w:cs="Times New Roman"/>
      <w:b/>
      <w:bCs/>
      <w:color w:val="2E74B5"/>
      <w:sz w:val="28"/>
      <w:szCs w:val="28"/>
      <w:lang w:val="uk-UA" w:eastAsia="uk-UA"/>
    </w:rPr>
  </w:style>
  <w:style w:type="character" w:customStyle="1" w:styleId="40">
    <w:name w:val="Заголовок 4 Знак"/>
    <w:link w:val="4"/>
    <w:uiPriority w:val="9"/>
    <w:semiHidden/>
    <w:rsid w:val="005821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58210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DC0D48"/>
    <w:pPr>
      <w:ind w:firstLine="830"/>
      <w:jc w:val="both"/>
    </w:pPr>
    <w:rPr>
      <w:sz w:val="28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500D38"/>
    <w:rPr>
      <w:sz w:val="28"/>
      <w:lang w:val="en-US" w:eastAsia="ru-RU"/>
    </w:rPr>
  </w:style>
  <w:style w:type="paragraph" w:styleId="a5">
    <w:name w:val="List Paragraph"/>
    <w:basedOn w:val="a"/>
    <w:uiPriority w:val="99"/>
    <w:qFormat/>
    <w:rsid w:val="00576CEC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D26F6C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D26F6C"/>
    <w:rPr>
      <w:rFonts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rsid w:val="00D26F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D26F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рішення</vt:lpstr>
    </vt:vector>
  </TitlesOfParts>
  <Company>MFU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</dc:title>
  <dc:subject/>
  <dc:creator>USER</dc:creator>
  <cp:keywords/>
  <cp:lastModifiedBy>kompvid2</cp:lastModifiedBy>
  <cp:revision>2</cp:revision>
  <cp:lastPrinted>2020-11-18T10:07:00Z</cp:lastPrinted>
  <dcterms:created xsi:type="dcterms:W3CDTF">2020-11-24T06:53:00Z</dcterms:created>
  <dcterms:modified xsi:type="dcterms:W3CDTF">2020-11-24T06:53:00Z</dcterms:modified>
</cp:coreProperties>
</file>