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64C" w:rsidRDefault="00631C42" w:rsidP="00063FF5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64C" w:rsidRDefault="00B2564C" w:rsidP="00063FF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2564C" w:rsidRDefault="00B2564C" w:rsidP="00063FF5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B2564C" w:rsidRDefault="00B2564C" w:rsidP="00560CBF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84 сесія  VІІ скликання</w:t>
      </w:r>
    </w:p>
    <w:p w:rsidR="00B2564C" w:rsidRDefault="00B2564C" w:rsidP="00063FF5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B2564C" w:rsidRPr="00504E39" w:rsidRDefault="00B2564C" w:rsidP="00504E39">
      <w:pPr>
        <w:rPr>
          <w:lang w:val="uk-UA"/>
        </w:rPr>
      </w:pPr>
    </w:p>
    <w:p w:rsidR="00B2564C" w:rsidRDefault="00B2564C" w:rsidP="00063FF5">
      <w:pPr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15.10.2020 </w:t>
      </w:r>
      <w:r>
        <w:rPr>
          <w:b/>
          <w:bCs/>
          <w:sz w:val="28"/>
          <w:szCs w:val="28"/>
          <w:lang w:val="uk-UA"/>
        </w:rPr>
        <w:t>№</w:t>
      </w:r>
      <w:r w:rsidR="00022BBF">
        <w:rPr>
          <w:b/>
          <w:bCs/>
          <w:sz w:val="28"/>
          <w:szCs w:val="28"/>
          <w:u w:val="single"/>
          <w:lang w:val="uk-UA"/>
        </w:rPr>
        <w:t>2461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м. Чернівці</w:t>
      </w:r>
    </w:p>
    <w:p w:rsidR="00B2564C" w:rsidRPr="006B5A53" w:rsidRDefault="00B2564C" w:rsidP="00063FF5">
      <w:pPr>
        <w:pStyle w:val="31"/>
        <w:rPr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360"/>
      </w:tblGrid>
      <w:tr w:rsidR="00B2564C" w:rsidRPr="00504E39">
        <w:trPr>
          <w:trHeight w:val="788"/>
        </w:trPr>
        <w:tc>
          <w:tcPr>
            <w:tcW w:w="9360" w:type="dxa"/>
          </w:tcPr>
          <w:p w:rsidR="00B2564C" w:rsidRDefault="00B2564C">
            <w:pPr>
              <w:pStyle w:val="31"/>
            </w:pPr>
            <w:bookmarkStart w:id="0" w:name="_GoBack"/>
            <w:r>
              <w:t xml:space="preserve">Про розгляд звернень </w:t>
            </w:r>
            <w:r>
              <w:rPr>
                <w:i/>
                <w:iCs/>
              </w:rPr>
              <w:t>громадян</w:t>
            </w:r>
            <w:r>
              <w:t xml:space="preserve"> щодо </w:t>
            </w:r>
          </w:p>
          <w:p w:rsidR="00B2564C" w:rsidRDefault="00B2564C">
            <w:pPr>
              <w:pStyle w:val="31"/>
              <w:rPr>
                <w:color w:val="000000"/>
              </w:rPr>
            </w:pPr>
            <w:r>
              <w:t xml:space="preserve">надання дозволів на складання проєктів </w:t>
            </w:r>
            <w:r>
              <w:rPr>
                <w:color w:val="000000"/>
              </w:rPr>
              <w:t xml:space="preserve">землеустрою </w:t>
            </w:r>
          </w:p>
          <w:p w:rsidR="00B2564C" w:rsidRDefault="00B2564C">
            <w:pPr>
              <w:pStyle w:val="31"/>
            </w:pPr>
            <w:r>
              <w:rPr>
                <w:color w:val="000000"/>
              </w:rPr>
              <w:t xml:space="preserve">щодо </w:t>
            </w:r>
            <w:r>
              <w:t>відведення земельних ділянок</w:t>
            </w:r>
          </w:p>
          <w:bookmarkEnd w:id="0"/>
          <w:p w:rsidR="00B2564C" w:rsidRDefault="00B2564C">
            <w:pPr>
              <w:pStyle w:val="31"/>
              <w:rPr>
                <w:color w:val="FF0000"/>
              </w:rPr>
            </w:pPr>
          </w:p>
        </w:tc>
      </w:tr>
    </w:tbl>
    <w:p w:rsidR="00B2564C" w:rsidRDefault="00B2564C" w:rsidP="00063F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31.07.2014р. №1309, розглянувши звернення громадян, пропозиції департаменту містобудівного комплексу та земельних відносин міської ради, враховуючи пропозиції депутатів міської ради </w:t>
      </w:r>
      <w:r w:rsidRPr="00A8658D">
        <w:rPr>
          <w:sz w:val="28"/>
          <w:szCs w:val="28"/>
          <w:lang w:val="uk-UA"/>
        </w:rPr>
        <w:t>V</w:t>
      </w:r>
      <w:r>
        <w:rPr>
          <w:sz w:val="28"/>
          <w:szCs w:val="28"/>
          <w:lang w:val="uk-UA"/>
        </w:rPr>
        <w:t>І</w:t>
      </w:r>
      <w:r w:rsidRPr="00A8658D">
        <w:rPr>
          <w:sz w:val="28"/>
          <w:szCs w:val="28"/>
          <w:lang w:val="uk-UA"/>
        </w:rPr>
        <w:t>I скликання</w:t>
      </w:r>
      <w:r>
        <w:rPr>
          <w:sz w:val="28"/>
          <w:szCs w:val="28"/>
          <w:lang w:val="uk-UA"/>
        </w:rPr>
        <w:t xml:space="preserve"> та доповнень постійної комісії міської ради з питань земельних відносин, архітектури та будівництва, Чернівецька міська рада</w:t>
      </w:r>
    </w:p>
    <w:p w:rsidR="00B2564C" w:rsidRPr="006B5A53" w:rsidRDefault="00B2564C" w:rsidP="00063FF5">
      <w:pPr>
        <w:pStyle w:val="a6"/>
        <w:tabs>
          <w:tab w:val="left" w:pos="708"/>
        </w:tabs>
        <w:ind w:firstLine="708"/>
        <w:jc w:val="center"/>
        <w:rPr>
          <w:b/>
          <w:bCs/>
          <w:sz w:val="16"/>
          <w:szCs w:val="16"/>
          <w:lang w:val="uk-UA"/>
        </w:rPr>
      </w:pPr>
    </w:p>
    <w:p w:rsidR="00B2564C" w:rsidRDefault="00B2564C" w:rsidP="00063FF5">
      <w:pPr>
        <w:pStyle w:val="a6"/>
        <w:tabs>
          <w:tab w:val="left" w:pos="708"/>
        </w:tabs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B2564C" w:rsidRPr="006B5A53" w:rsidRDefault="00B2564C" w:rsidP="006A02D6">
      <w:pPr>
        <w:ind w:firstLine="708"/>
        <w:jc w:val="both"/>
        <w:rPr>
          <w:b/>
          <w:bCs/>
          <w:noProof/>
          <w:sz w:val="16"/>
          <w:szCs w:val="16"/>
          <w:lang w:val="uk-UA"/>
        </w:rPr>
      </w:pPr>
    </w:p>
    <w:p w:rsidR="00B2564C" w:rsidRDefault="00B2564C" w:rsidP="00770442">
      <w:pPr>
        <w:ind w:firstLine="708"/>
        <w:jc w:val="both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1. Надати:</w:t>
      </w:r>
    </w:p>
    <w:p w:rsidR="00B2564C" w:rsidRPr="006B5A53" w:rsidRDefault="00B2564C" w:rsidP="006A02D6">
      <w:pPr>
        <w:ind w:firstLine="708"/>
        <w:jc w:val="both"/>
        <w:rPr>
          <w:b/>
          <w:bCs/>
          <w:noProof/>
          <w:sz w:val="16"/>
          <w:szCs w:val="16"/>
          <w:lang w:val="uk-UA"/>
        </w:rPr>
      </w:pPr>
    </w:p>
    <w:p w:rsidR="00B2564C" w:rsidRPr="00000241" w:rsidRDefault="00B2564C" w:rsidP="006A02D6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1.1.</w:t>
      </w:r>
      <w:r>
        <w:rPr>
          <w:b/>
          <w:bCs/>
          <w:sz w:val="28"/>
          <w:szCs w:val="28"/>
          <w:lang w:val="uk-UA"/>
        </w:rPr>
        <w:t xml:space="preserve"> Ісаєвій Ірині Вікторівні </w:t>
      </w:r>
      <w:r>
        <w:rPr>
          <w:sz w:val="28"/>
          <w:szCs w:val="28"/>
          <w:lang w:val="uk-UA"/>
        </w:rPr>
        <w:t xml:space="preserve">дозвіл на складання проєкту землеустрою щодо відведення земельної ділянки, орієнтовною площею 0,1000га, безоплатно у власність за рахунок земель запасу міста для </w:t>
      </w:r>
      <w:r w:rsidRPr="005D3C55">
        <w:rPr>
          <w:sz w:val="28"/>
          <w:szCs w:val="28"/>
          <w:lang w:val="uk-UA"/>
        </w:rPr>
        <w:t>будівництва і обслуговування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Рівненська</w:t>
      </w:r>
      <w:r>
        <w:rPr>
          <w:sz w:val="28"/>
          <w:szCs w:val="28"/>
          <w:lang w:val="uk-UA"/>
        </w:rPr>
        <w:t>, поруч земельних ділянок з кадастровими номерами 7310136300:18:003:0204, 7310136300:18:003:0298, 7310136300:18:004:1088.</w:t>
      </w:r>
    </w:p>
    <w:p w:rsidR="00B2564C" w:rsidRPr="006B5A53" w:rsidRDefault="00B2564C" w:rsidP="006A02D6">
      <w:pPr>
        <w:ind w:firstLine="708"/>
        <w:jc w:val="both"/>
        <w:rPr>
          <w:b/>
          <w:bCs/>
          <w:noProof/>
          <w:sz w:val="16"/>
          <w:szCs w:val="16"/>
          <w:lang w:val="uk-UA"/>
        </w:rPr>
      </w:pPr>
    </w:p>
    <w:p w:rsidR="00B2564C" w:rsidRPr="00000241" w:rsidRDefault="00B2564C" w:rsidP="00BD0D3D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1.2.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Примховатому</w:t>
      </w:r>
      <w:proofErr w:type="spellEnd"/>
      <w:r>
        <w:rPr>
          <w:b/>
          <w:bCs/>
          <w:sz w:val="28"/>
          <w:szCs w:val="28"/>
          <w:lang w:val="uk-UA"/>
        </w:rPr>
        <w:t xml:space="preserve"> Сергію Григоровичу </w:t>
      </w:r>
      <w:r>
        <w:rPr>
          <w:sz w:val="28"/>
          <w:szCs w:val="28"/>
          <w:lang w:val="uk-UA"/>
        </w:rPr>
        <w:t xml:space="preserve">дозвіл на складання проєкту землеустрою щодо відведення земельної ділянки, орієнтовною площею 0,1000га, безоплатно у власність за рахунок земель запасу міста для </w:t>
      </w:r>
      <w:r w:rsidRPr="005D3C55">
        <w:rPr>
          <w:sz w:val="28"/>
          <w:szCs w:val="28"/>
          <w:lang w:val="uk-UA"/>
        </w:rPr>
        <w:t>будівництва і обслуговування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Бойка Івана</w:t>
      </w:r>
      <w:r>
        <w:rPr>
          <w:sz w:val="28"/>
          <w:szCs w:val="28"/>
          <w:lang w:val="uk-UA"/>
        </w:rPr>
        <w:t>, між земельними ділянками з кадастровими номерами 7310136300:68:002:0324 та 7310136300:68:002:0280.</w:t>
      </w:r>
    </w:p>
    <w:p w:rsidR="00B2564C" w:rsidRPr="00504E39" w:rsidRDefault="00B2564C" w:rsidP="00026502">
      <w:pPr>
        <w:ind w:firstLine="708"/>
        <w:jc w:val="both"/>
        <w:rPr>
          <w:b/>
          <w:bCs/>
          <w:noProof/>
          <w:sz w:val="20"/>
          <w:szCs w:val="20"/>
          <w:lang w:val="uk-UA"/>
        </w:rPr>
      </w:pPr>
    </w:p>
    <w:p w:rsidR="00B2564C" w:rsidRPr="00000241" w:rsidRDefault="00B2564C" w:rsidP="00026502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lastRenderedPageBreak/>
        <w:t>1.3.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Докієну</w:t>
      </w:r>
      <w:proofErr w:type="spellEnd"/>
      <w:r>
        <w:rPr>
          <w:b/>
          <w:bCs/>
          <w:sz w:val="28"/>
          <w:szCs w:val="28"/>
          <w:lang w:val="uk-UA"/>
        </w:rPr>
        <w:t xml:space="preserve"> Олександру Олександровичу </w:t>
      </w:r>
      <w:r>
        <w:rPr>
          <w:sz w:val="28"/>
          <w:szCs w:val="28"/>
          <w:lang w:val="uk-UA"/>
        </w:rPr>
        <w:t xml:space="preserve">дозвіл на складання проєкту землеустрою щодо відведення земельної ділянки, орієнтовною площею 0,0500га, безоплатно у власність за рахунок земель запасу міста для </w:t>
      </w:r>
      <w:r w:rsidRPr="005D3C55">
        <w:rPr>
          <w:sz w:val="28"/>
          <w:szCs w:val="28"/>
          <w:lang w:val="uk-UA"/>
        </w:rPr>
        <w:t>будівництва і обслуговування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>вул</w:t>
      </w:r>
      <w:r>
        <w:rPr>
          <w:b/>
          <w:bCs/>
          <w:sz w:val="28"/>
          <w:szCs w:val="28"/>
          <w:lang w:val="uk-UA"/>
        </w:rPr>
        <w:t>. Естонська, 10</w:t>
      </w:r>
      <w:r>
        <w:rPr>
          <w:sz w:val="28"/>
          <w:szCs w:val="28"/>
          <w:lang w:val="uk-UA"/>
        </w:rPr>
        <w:t>.</w:t>
      </w:r>
    </w:p>
    <w:p w:rsidR="00B2564C" w:rsidRPr="00504E39" w:rsidRDefault="00B2564C" w:rsidP="006A02D6">
      <w:pPr>
        <w:ind w:firstLine="708"/>
        <w:jc w:val="both"/>
        <w:rPr>
          <w:b/>
          <w:bCs/>
          <w:noProof/>
          <w:sz w:val="18"/>
          <w:szCs w:val="18"/>
          <w:lang w:val="uk-UA"/>
        </w:rPr>
      </w:pPr>
    </w:p>
    <w:p w:rsidR="00B2564C" w:rsidRDefault="00B2564C" w:rsidP="00E072B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1.4</w:t>
      </w:r>
      <w:r w:rsidRPr="00096AAD">
        <w:rPr>
          <w:b/>
          <w:bCs/>
          <w:noProof/>
          <w:sz w:val="28"/>
          <w:szCs w:val="28"/>
          <w:lang w:val="uk-UA"/>
        </w:rPr>
        <w:t>.</w:t>
      </w:r>
      <w:r>
        <w:rPr>
          <w:b/>
          <w:bCs/>
          <w:noProof/>
          <w:sz w:val="28"/>
          <w:szCs w:val="28"/>
          <w:lang w:val="uk-UA"/>
        </w:rPr>
        <w:t xml:space="preserve">Величку (Величко) Ярославу Іллічу </w:t>
      </w:r>
      <w:r>
        <w:rPr>
          <w:sz w:val="28"/>
          <w:szCs w:val="28"/>
          <w:lang w:val="uk-UA"/>
        </w:rPr>
        <w:t xml:space="preserve">дозвіл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1000</w:t>
      </w:r>
      <w:r w:rsidRPr="005D3C55">
        <w:rPr>
          <w:sz w:val="28"/>
          <w:szCs w:val="28"/>
          <w:lang w:val="uk-UA"/>
        </w:rPr>
        <w:t xml:space="preserve">га, 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Таманська, </w:t>
      </w:r>
      <w:r w:rsidRPr="005B4451">
        <w:rPr>
          <w:sz w:val="28"/>
          <w:szCs w:val="28"/>
          <w:lang w:val="uk-UA"/>
        </w:rPr>
        <w:t xml:space="preserve">поруч </w:t>
      </w:r>
      <w:r>
        <w:rPr>
          <w:sz w:val="28"/>
          <w:szCs w:val="28"/>
          <w:lang w:val="uk-UA"/>
        </w:rPr>
        <w:t xml:space="preserve">будинковолодіння №21-Б </w:t>
      </w:r>
      <w:r w:rsidRPr="00992C7B">
        <w:rPr>
          <w:sz w:val="28"/>
          <w:szCs w:val="28"/>
          <w:lang w:val="uk-UA"/>
        </w:rPr>
        <w:t>(підстава:)</w:t>
      </w:r>
      <w:r>
        <w:rPr>
          <w:sz w:val="28"/>
          <w:szCs w:val="28"/>
          <w:lang w:val="uk-UA"/>
        </w:rPr>
        <w:t>.</w:t>
      </w:r>
    </w:p>
    <w:p w:rsidR="00B2564C" w:rsidRPr="00504E39" w:rsidRDefault="00B2564C" w:rsidP="006A02D6">
      <w:pPr>
        <w:ind w:firstLine="708"/>
        <w:jc w:val="both"/>
        <w:rPr>
          <w:b/>
          <w:bCs/>
          <w:noProof/>
          <w:sz w:val="20"/>
          <w:szCs w:val="20"/>
          <w:lang w:val="uk-UA"/>
        </w:rPr>
      </w:pPr>
    </w:p>
    <w:p w:rsidR="00B2564C" w:rsidRDefault="00B2564C" w:rsidP="00B573B9">
      <w:pPr>
        <w:ind w:firstLine="708"/>
        <w:jc w:val="both"/>
        <w:rPr>
          <w:sz w:val="28"/>
          <w:szCs w:val="28"/>
          <w:lang w:val="uk-UA"/>
        </w:rPr>
      </w:pPr>
      <w:r w:rsidRPr="004A6BF3">
        <w:rPr>
          <w:b/>
          <w:bCs/>
          <w:noProof/>
          <w:sz w:val="28"/>
          <w:szCs w:val="28"/>
          <w:lang w:val="uk-UA"/>
        </w:rPr>
        <w:t>1.</w:t>
      </w:r>
      <w:r>
        <w:rPr>
          <w:b/>
          <w:bCs/>
          <w:noProof/>
          <w:sz w:val="28"/>
          <w:szCs w:val="28"/>
          <w:lang w:val="uk-UA"/>
        </w:rPr>
        <w:t>5</w:t>
      </w:r>
      <w:r w:rsidRPr="004A6BF3">
        <w:rPr>
          <w:b/>
          <w:bCs/>
          <w:noProof/>
          <w:sz w:val="28"/>
          <w:szCs w:val="28"/>
          <w:lang w:val="uk-UA"/>
        </w:rPr>
        <w:t>.</w:t>
      </w:r>
      <w:r w:rsidR="00BD6CC5">
        <w:rPr>
          <w:b/>
          <w:bCs/>
          <w:noProof/>
          <w:sz w:val="28"/>
          <w:szCs w:val="28"/>
          <w:lang w:val="uk-UA"/>
        </w:rPr>
        <w:t xml:space="preserve"> </w:t>
      </w:r>
      <w:r>
        <w:rPr>
          <w:b/>
          <w:bCs/>
          <w:noProof/>
          <w:sz w:val="28"/>
          <w:szCs w:val="28"/>
          <w:lang w:val="uk-UA"/>
        </w:rPr>
        <w:t xml:space="preserve">Юлику Афанасію Івановичу </w:t>
      </w:r>
      <w:r>
        <w:rPr>
          <w:sz w:val="28"/>
          <w:szCs w:val="28"/>
          <w:lang w:val="uk-UA"/>
        </w:rPr>
        <w:t xml:space="preserve">дозвіл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,1000</w:t>
      </w:r>
      <w:r w:rsidRPr="005D3C55">
        <w:rPr>
          <w:sz w:val="28"/>
          <w:szCs w:val="28"/>
          <w:lang w:val="uk-UA"/>
        </w:rPr>
        <w:t xml:space="preserve">га, 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Вільшанська </w:t>
      </w:r>
      <w:r w:rsidRPr="00992C7B">
        <w:rPr>
          <w:sz w:val="28"/>
          <w:szCs w:val="28"/>
          <w:lang w:val="uk-UA"/>
        </w:rPr>
        <w:t>(підстава:)</w:t>
      </w:r>
      <w:r>
        <w:rPr>
          <w:sz w:val="28"/>
          <w:szCs w:val="28"/>
          <w:lang w:val="uk-UA"/>
        </w:rPr>
        <w:t>.</w:t>
      </w:r>
    </w:p>
    <w:p w:rsidR="00B2564C" w:rsidRDefault="00B2564C" w:rsidP="006A02D6">
      <w:pPr>
        <w:ind w:firstLine="708"/>
        <w:jc w:val="both"/>
        <w:rPr>
          <w:b/>
          <w:bCs/>
          <w:noProof/>
          <w:sz w:val="28"/>
          <w:szCs w:val="28"/>
          <w:lang w:val="uk-UA"/>
        </w:rPr>
      </w:pPr>
    </w:p>
    <w:p w:rsidR="00B2564C" w:rsidRDefault="00B2564C" w:rsidP="006A02D6">
      <w:pPr>
        <w:ind w:firstLine="708"/>
        <w:jc w:val="both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2. Відмовити:</w:t>
      </w:r>
    </w:p>
    <w:p w:rsidR="00B2564C" w:rsidRPr="00504E39" w:rsidRDefault="00B2564C" w:rsidP="006A02D6">
      <w:pPr>
        <w:ind w:firstLine="708"/>
        <w:jc w:val="both"/>
        <w:rPr>
          <w:b/>
          <w:bCs/>
          <w:noProof/>
          <w:sz w:val="20"/>
          <w:szCs w:val="20"/>
          <w:lang w:val="uk-UA"/>
        </w:rPr>
      </w:pPr>
    </w:p>
    <w:p w:rsidR="00B2564C" w:rsidRDefault="00B2564C" w:rsidP="00137B56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2.1.</w:t>
      </w:r>
      <w:r>
        <w:rPr>
          <w:b/>
          <w:bCs/>
          <w:sz w:val="28"/>
          <w:szCs w:val="28"/>
          <w:lang w:val="uk-UA"/>
        </w:rPr>
        <w:t xml:space="preserve"> Марчуку Миколі Григоровичу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1000</w:t>
      </w:r>
      <w:r w:rsidRPr="005D3C55">
        <w:rPr>
          <w:sz w:val="28"/>
          <w:szCs w:val="28"/>
          <w:lang w:val="uk-UA"/>
        </w:rPr>
        <w:t>га, у власність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 (код 02.01)</w:t>
      </w:r>
      <w:r w:rsidRPr="00992C7B">
        <w:rPr>
          <w:sz w:val="28"/>
          <w:szCs w:val="28"/>
          <w:lang w:val="uk-UA"/>
        </w:rPr>
        <w:t xml:space="preserve"> за </w:t>
      </w:r>
      <w:proofErr w:type="spellStart"/>
      <w:r w:rsidRPr="00992C7B">
        <w:rPr>
          <w:sz w:val="28"/>
          <w:szCs w:val="28"/>
          <w:lang w:val="uk-UA"/>
        </w:rPr>
        <w:t>адресою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про</w:t>
      </w:r>
      <w:r w:rsidRPr="00C80E88">
        <w:rPr>
          <w:b/>
          <w:bCs/>
          <w:sz w:val="28"/>
          <w:szCs w:val="28"/>
          <w:lang w:val="uk-UA"/>
        </w:rPr>
        <w:t>вул</w:t>
      </w:r>
      <w:proofErr w:type="spellEnd"/>
      <w:r w:rsidRPr="00C80E8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Стуса Василя, навпроти будинку №14</w:t>
      </w:r>
      <w:r w:rsidRPr="001035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відсутністю підстав  для надання переваги </w:t>
      </w:r>
      <w:r>
        <w:rPr>
          <w:sz w:val="28"/>
          <w:szCs w:val="28"/>
          <w:lang w:val="uk-UA"/>
        </w:rPr>
        <w:br/>
        <w:t>Марчуку М.Г.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 (в обліку індивідуальних забудовників не зареєстрований)</w:t>
      </w:r>
      <w:r>
        <w:rPr>
          <w:noProof/>
          <w:sz w:val="28"/>
          <w:szCs w:val="28"/>
          <w:lang w:val="uk-UA"/>
        </w:rPr>
        <w:t>.</w:t>
      </w:r>
    </w:p>
    <w:p w:rsidR="00B2564C" w:rsidRDefault="00B2564C" w:rsidP="003C3B9F">
      <w:pPr>
        <w:ind w:firstLine="708"/>
        <w:jc w:val="both"/>
        <w:rPr>
          <w:noProof/>
          <w:sz w:val="28"/>
          <w:szCs w:val="28"/>
          <w:lang w:val="uk-UA"/>
        </w:rPr>
      </w:pPr>
    </w:p>
    <w:p w:rsidR="00B2564C" w:rsidRDefault="00B2564C" w:rsidP="00071161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2.2.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Веретьонко</w:t>
      </w:r>
      <w:proofErr w:type="spellEnd"/>
      <w:r>
        <w:rPr>
          <w:b/>
          <w:bCs/>
          <w:sz w:val="28"/>
          <w:szCs w:val="28"/>
          <w:lang w:val="uk-UA"/>
        </w:rPr>
        <w:t xml:space="preserve"> Надії Іванівні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1000</w:t>
      </w:r>
      <w:r w:rsidRPr="005D3C55">
        <w:rPr>
          <w:sz w:val="28"/>
          <w:szCs w:val="28"/>
          <w:lang w:val="uk-UA"/>
        </w:rPr>
        <w:t>га, у власність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житлового будинку, господарських будівель і споруд (код 02.01)</w:t>
      </w:r>
      <w:r w:rsidRPr="00992C7B">
        <w:rPr>
          <w:sz w:val="28"/>
          <w:szCs w:val="28"/>
          <w:lang w:val="uk-UA"/>
        </w:rPr>
        <w:t xml:space="preserve"> за </w:t>
      </w:r>
      <w:proofErr w:type="spellStart"/>
      <w:r w:rsidRPr="00992C7B">
        <w:rPr>
          <w:sz w:val="28"/>
          <w:szCs w:val="28"/>
          <w:lang w:val="uk-UA"/>
        </w:rPr>
        <w:t>адресою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про</w:t>
      </w:r>
      <w:r w:rsidRPr="00C80E88">
        <w:rPr>
          <w:b/>
          <w:bCs/>
          <w:sz w:val="28"/>
          <w:szCs w:val="28"/>
          <w:lang w:val="uk-UA"/>
        </w:rPr>
        <w:t>вул</w:t>
      </w:r>
      <w:proofErr w:type="spellEnd"/>
      <w:r w:rsidRPr="00C80E8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Стуса Василя, навпроти будинку №10</w:t>
      </w:r>
      <w:r w:rsidRPr="001035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відсутністю підстав  для надання переваги </w:t>
      </w:r>
      <w:proofErr w:type="spellStart"/>
      <w:r>
        <w:rPr>
          <w:sz w:val="28"/>
          <w:szCs w:val="28"/>
          <w:lang w:val="uk-UA"/>
        </w:rPr>
        <w:t>Веретьонко</w:t>
      </w:r>
      <w:proofErr w:type="spellEnd"/>
      <w:r>
        <w:rPr>
          <w:sz w:val="28"/>
          <w:szCs w:val="28"/>
          <w:lang w:val="uk-UA"/>
        </w:rPr>
        <w:t xml:space="preserve"> Н.І.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осіб(в обліку індивідуальних забудовників не зареєстрована)</w:t>
      </w:r>
      <w:r>
        <w:rPr>
          <w:noProof/>
          <w:sz w:val="28"/>
          <w:szCs w:val="28"/>
          <w:lang w:val="uk-UA"/>
        </w:rPr>
        <w:t>.</w:t>
      </w:r>
    </w:p>
    <w:p w:rsidR="00B2564C" w:rsidRDefault="00B2564C" w:rsidP="00D52D9C">
      <w:pPr>
        <w:ind w:firstLine="708"/>
        <w:jc w:val="both"/>
        <w:rPr>
          <w:sz w:val="28"/>
          <w:szCs w:val="28"/>
          <w:lang w:val="uk-UA"/>
        </w:rPr>
      </w:pPr>
    </w:p>
    <w:p w:rsidR="00B2564C" w:rsidRDefault="00B2564C" w:rsidP="009D1FC8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2.3</w:t>
      </w:r>
      <w:r w:rsidRPr="00397559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Левчуку Сергію Григоровичу </w:t>
      </w:r>
      <w:r>
        <w:rPr>
          <w:sz w:val="28"/>
          <w:szCs w:val="28"/>
          <w:lang w:val="uk-UA"/>
        </w:rPr>
        <w:t xml:space="preserve"> у наданні дозволу на складання проє</w:t>
      </w:r>
      <w:r w:rsidRPr="00992C7B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 відведення</w:t>
      </w:r>
      <w:r w:rsidRPr="005D3C55">
        <w:rPr>
          <w:sz w:val="28"/>
          <w:szCs w:val="28"/>
          <w:lang w:val="uk-UA"/>
        </w:rPr>
        <w:t xml:space="preserve"> земельної ділянки</w:t>
      </w:r>
      <w:r w:rsidRPr="00992C7B">
        <w:rPr>
          <w:sz w:val="28"/>
          <w:szCs w:val="28"/>
          <w:lang w:val="uk-UA"/>
        </w:rPr>
        <w:t>, орієнтовною площею 0,</w:t>
      </w:r>
      <w:r>
        <w:rPr>
          <w:sz w:val="28"/>
          <w:szCs w:val="28"/>
          <w:lang w:val="uk-UA"/>
        </w:rPr>
        <w:t>10</w:t>
      </w:r>
      <w:r w:rsidRPr="00992C7B">
        <w:rPr>
          <w:sz w:val="28"/>
          <w:szCs w:val="28"/>
          <w:lang w:val="uk-UA"/>
        </w:rPr>
        <w:t>00га, у власність за рахунок земель 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(код 02.01)</w:t>
      </w:r>
      <w:r>
        <w:rPr>
          <w:sz w:val="28"/>
          <w:szCs w:val="28"/>
          <w:lang w:val="uk-UA"/>
        </w:rPr>
        <w:t xml:space="preserve"> на  </w:t>
      </w:r>
      <w:r w:rsidRPr="000C6372">
        <w:rPr>
          <w:b/>
          <w:bCs/>
          <w:sz w:val="28"/>
          <w:szCs w:val="28"/>
          <w:lang w:val="uk-UA"/>
        </w:rPr>
        <w:t xml:space="preserve">вул. Будівельній, </w:t>
      </w:r>
      <w:r w:rsidRPr="000C6372">
        <w:rPr>
          <w:sz w:val="28"/>
          <w:szCs w:val="28"/>
          <w:lang w:val="uk-UA"/>
        </w:rPr>
        <w:t>між земельними ділянками кадастрові номера 7310136600:36:001:0162 та 7310136600:36:001:1119</w:t>
      </w:r>
      <w:r>
        <w:rPr>
          <w:sz w:val="28"/>
          <w:szCs w:val="28"/>
          <w:lang w:val="uk-UA"/>
        </w:rPr>
        <w:t xml:space="preserve">, у зв’язку з </w:t>
      </w:r>
      <w:r w:rsidRPr="00882141">
        <w:rPr>
          <w:sz w:val="28"/>
          <w:szCs w:val="28"/>
          <w:lang w:val="uk-UA"/>
        </w:rPr>
        <w:t xml:space="preserve">тим, що </w:t>
      </w:r>
      <w:r>
        <w:rPr>
          <w:sz w:val="28"/>
          <w:szCs w:val="28"/>
          <w:lang w:val="uk-UA"/>
        </w:rPr>
        <w:t xml:space="preserve">зазначена </w:t>
      </w:r>
      <w:r w:rsidRPr="00882141">
        <w:rPr>
          <w:sz w:val="28"/>
          <w:szCs w:val="28"/>
          <w:lang w:val="uk-UA"/>
        </w:rPr>
        <w:t xml:space="preserve">земельна ділянка </w:t>
      </w:r>
      <w:r>
        <w:rPr>
          <w:sz w:val="28"/>
          <w:szCs w:val="28"/>
          <w:lang w:val="uk-UA"/>
        </w:rPr>
        <w:t xml:space="preserve">надана </w:t>
      </w:r>
      <w:r w:rsidRPr="00882141">
        <w:rPr>
          <w:sz w:val="28"/>
          <w:szCs w:val="28"/>
          <w:lang w:val="uk-UA"/>
        </w:rPr>
        <w:t>інш</w:t>
      </w:r>
      <w:r>
        <w:rPr>
          <w:sz w:val="28"/>
          <w:szCs w:val="28"/>
          <w:lang w:val="uk-UA"/>
        </w:rPr>
        <w:t xml:space="preserve">ій </w:t>
      </w:r>
      <w:r w:rsidRPr="00882141">
        <w:rPr>
          <w:sz w:val="28"/>
          <w:szCs w:val="28"/>
          <w:lang w:val="uk-UA"/>
        </w:rPr>
        <w:t>фізичн</w:t>
      </w:r>
      <w:r>
        <w:rPr>
          <w:sz w:val="28"/>
          <w:szCs w:val="28"/>
          <w:lang w:val="uk-UA"/>
        </w:rPr>
        <w:t xml:space="preserve">ій </w:t>
      </w:r>
      <w:r w:rsidRPr="00882141">
        <w:rPr>
          <w:sz w:val="28"/>
          <w:szCs w:val="28"/>
          <w:lang w:val="uk-UA"/>
        </w:rPr>
        <w:t>особ</w:t>
      </w:r>
      <w:r>
        <w:rPr>
          <w:sz w:val="28"/>
          <w:szCs w:val="28"/>
          <w:lang w:val="uk-UA"/>
        </w:rPr>
        <w:t xml:space="preserve">і (рішення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від 05.03.2019</w:t>
      </w:r>
      <w:r w:rsidRPr="009971E8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1683).</w:t>
      </w:r>
    </w:p>
    <w:p w:rsidR="00B2564C" w:rsidRDefault="00B2564C" w:rsidP="001A2F4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693882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</w:t>
      </w:r>
      <w:r w:rsidRPr="00615053">
        <w:rPr>
          <w:b/>
          <w:bCs/>
          <w:color w:val="000000"/>
          <w:sz w:val="28"/>
          <w:szCs w:val="28"/>
          <w:lang w:val="uk-UA"/>
        </w:rPr>
        <w:t>.4.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Мошнязі</w:t>
      </w:r>
      <w:proofErr w:type="spellEnd"/>
      <w:r>
        <w:rPr>
          <w:b/>
          <w:bCs/>
          <w:sz w:val="28"/>
          <w:szCs w:val="28"/>
          <w:lang w:val="uk-UA"/>
        </w:rPr>
        <w:t xml:space="preserve"> (</w:t>
      </w:r>
      <w:proofErr w:type="spellStart"/>
      <w:r>
        <w:rPr>
          <w:b/>
          <w:bCs/>
          <w:sz w:val="28"/>
          <w:szCs w:val="28"/>
          <w:lang w:val="uk-UA"/>
        </w:rPr>
        <w:t>Мошняга</w:t>
      </w:r>
      <w:proofErr w:type="spellEnd"/>
      <w:r>
        <w:rPr>
          <w:b/>
          <w:bCs/>
          <w:sz w:val="28"/>
          <w:szCs w:val="28"/>
          <w:lang w:val="uk-UA"/>
        </w:rPr>
        <w:t xml:space="preserve">) Людмилі Валеріївні </w:t>
      </w:r>
      <w:r>
        <w:rPr>
          <w:noProof/>
          <w:sz w:val="28"/>
          <w:szCs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0998</w:t>
      </w:r>
      <w:r w:rsidRPr="005D3C55">
        <w:rPr>
          <w:sz w:val="28"/>
          <w:szCs w:val="28"/>
          <w:lang w:val="uk-UA"/>
        </w:rPr>
        <w:t>га, 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вул. Стефаника Василя </w:t>
      </w:r>
      <w:r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 w:rsidRPr="00901B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>
        <w:rPr>
          <w:noProof/>
          <w:sz w:val="28"/>
          <w:szCs w:val="28"/>
          <w:lang w:val="en-US"/>
        </w:rPr>
        <w:t>VII</w:t>
      </w:r>
      <w:r>
        <w:rPr>
          <w:noProof/>
          <w:sz w:val="28"/>
          <w:szCs w:val="28"/>
          <w:lang w:val="uk-UA"/>
        </w:rPr>
        <w:t xml:space="preserve"> скликання від 27.03.2014р. №1171.</w:t>
      </w:r>
    </w:p>
    <w:p w:rsidR="00B2564C" w:rsidRDefault="00B2564C" w:rsidP="001A2F4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A220D8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</w:t>
      </w:r>
      <w:r w:rsidRPr="00615053">
        <w:rPr>
          <w:b/>
          <w:bCs/>
          <w:color w:val="000000"/>
          <w:sz w:val="28"/>
          <w:szCs w:val="28"/>
          <w:lang w:val="uk-UA"/>
        </w:rPr>
        <w:t>.5.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Мошнязі</w:t>
      </w:r>
      <w:proofErr w:type="spellEnd"/>
      <w:r>
        <w:rPr>
          <w:b/>
          <w:bCs/>
          <w:sz w:val="28"/>
          <w:szCs w:val="28"/>
          <w:lang w:val="uk-UA"/>
        </w:rPr>
        <w:t xml:space="preserve"> (</w:t>
      </w:r>
      <w:proofErr w:type="spellStart"/>
      <w:r>
        <w:rPr>
          <w:b/>
          <w:bCs/>
          <w:sz w:val="28"/>
          <w:szCs w:val="28"/>
          <w:lang w:val="uk-UA"/>
        </w:rPr>
        <w:t>Мошняга</w:t>
      </w:r>
      <w:proofErr w:type="spellEnd"/>
      <w:r>
        <w:rPr>
          <w:b/>
          <w:bCs/>
          <w:sz w:val="28"/>
          <w:szCs w:val="28"/>
          <w:lang w:val="uk-UA"/>
        </w:rPr>
        <w:t xml:space="preserve">) Мирославі Володимирівні </w:t>
      </w:r>
      <w:r>
        <w:rPr>
          <w:noProof/>
          <w:sz w:val="28"/>
          <w:szCs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0984</w:t>
      </w:r>
      <w:r w:rsidRPr="005D3C55">
        <w:rPr>
          <w:sz w:val="28"/>
          <w:szCs w:val="28"/>
          <w:lang w:val="uk-UA"/>
        </w:rPr>
        <w:t>га, 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Стефаника Василя </w:t>
      </w:r>
      <w:r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 w:rsidRPr="00901B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>
        <w:rPr>
          <w:noProof/>
          <w:sz w:val="28"/>
          <w:szCs w:val="28"/>
          <w:lang w:val="en-US"/>
        </w:rPr>
        <w:t>VII</w:t>
      </w:r>
      <w:r>
        <w:rPr>
          <w:noProof/>
          <w:sz w:val="28"/>
          <w:szCs w:val="28"/>
          <w:lang w:val="uk-UA"/>
        </w:rPr>
        <w:t xml:space="preserve"> скликання                                від 27.03.2014р. №1171.</w:t>
      </w:r>
    </w:p>
    <w:p w:rsidR="00B2564C" w:rsidRDefault="00B2564C" w:rsidP="004428B8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</w:t>
      </w:r>
      <w:r w:rsidRPr="00615053">
        <w:rPr>
          <w:b/>
          <w:bCs/>
          <w:color w:val="000000"/>
          <w:sz w:val="28"/>
          <w:szCs w:val="28"/>
          <w:lang w:val="uk-UA"/>
        </w:rPr>
        <w:t>.</w:t>
      </w:r>
      <w:r>
        <w:rPr>
          <w:b/>
          <w:bCs/>
          <w:color w:val="000000"/>
          <w:sz w:val="28"/>
          <w:szCs w:val="28"/>
          <w:lang w:val="uk-UA"/>
        </w:rPr>
        <w:t>6</w:t>
      </w:r>
      <w:r w:rsidRPr="00615053">
        <w:rPr>
          <w:b/>
          <w:bCs/>
          <w:color w:val="000000"/>
          <w:sz w:val="28"/>
          <w:szCs w:val="28"/>
          <w:lang w:val="uk-UA"/>
        </w:rPr>
        <w:t>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Мошнязі</w:t>
      </w:r>
      <w:proofErr w:type="spellEnd"/>
      <w:r>
        <w:rPr>
          <w:b/>
          <w:bCs/>
          <w:sz w:val="28"/>
          <w:szCs w:val="28"/>
          <w:lang w:val="uk-UA"/>
        </w:rPr>
        <w:t xml:space="preserve"> (</w:t>
      </w:r>
      <w:proofErr w:type="spellStart"/>
      <w:r>
        <w:rPr>
          <w:b/>
          <w:bCs/>
          <w:sz w:val="28"/>
          <w:szCs w:val="28"/>
          <w:lang w:val="uk-UA"/>
        </w:rPr>
        <w:t>Мошняга</w:t>
      </w:r>
      <w:proofErr w:type="spellEnd"/>
      <w:r>
        <w:rPr>
          <w:b/>
          <w:bCs/>
          <w:sz w:val="28"/>
          <w:szCs w:val="28"/>
          <w:lang w:val="uk-UA"/>
        </w:rPr>
        <w:t xml:space="preserve">) Юлії Іванівні </w:t>
      </w:r>
      <w:r>
        <w:rPr>
          <w:noProof/>
          <w:sz w:val="28"/>
          <w:szCs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0994</w:t>
      </w:r>
      <w:r w:rsidRPr="005D3C55">
        <w:rPr>
          <w:sz w:val="28"/>
          <w:szCs w:val="28"/>
          <w:lang w:val="uk-UA"/>
        </w:rPr>
        <w:t>га, 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Крайня </w:t>
      </w:r>
      <w:r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 w:rsidRPr="00901B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у зв’язку із тим, що це суперечить містобудівній документації «Коригування генерального плану міста Чернівців», затвердженої рішенням міської ради </w:t>
      </w:r>
      <w:r>
        <w:rPr>
          <w:noProof/>
          <w:sz w:val="28"/>
          <w:szCs w:val="28"/>
          <w:lang w:val="en-US"/>
        </w:rPr>
        <w:t>VII</w:t>
      </w:r>
      <w:r>
        <w:rPr>
          <w:noProof/>
          <w:sz w:val="28"/>
          <w:szCs w:val="28"/>
          <w:lang w:val="uk-UA"/>
        </w:rPr>
        <w:t xml:space="preserve"> скликання від 27.03.2014р. №1171.</w:t>
      </w:r>
    </w:p>
    <w:p w:rsidR="00B2564C" w:rsidRDefault="00B2564C" w:rsidP="00DF5AC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FF392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2</w:t>
      </w:r>
      <w:r w:rsidRPr="00C950EA">
        <w:rPr>
          <w:b/>
          <w:bCs/>
          <w:noProof/>
          <w:sz w:val="28"/>
          <w:szCs w:val="28"/>
          <w:lang w:val="uk-UA"/>
        </w:rPr>
        <w:t>.</w:t>
      </w:r>
      <w:r>
        <w:rPr>
          <w:b/>
          <w:bCs/>
          <w:noProof/>
          <w:sz w:val="28"/>
          <w:szCs w:val="28"/>
          <w:lang w:val="uk-UA"/>
        </w:rPr>
        <w:t>7</w:t>
      </w:r>
      <w:r w:rsidRPr="00C950EA">
        <w:rPr>
          <w:b/>
          <w:bCs/>
          <w:noProof/>
          <w:sz w:val="28"/>
          <w:szCs w:val="28"/>
          <w:lang w:val="uk-UA"/>
        </w:rPr>
        <w:t>.</w:t>
      </w:r>
      <w:r>
        <w:rPr>
          <w:b/>
          <w:bCs/>
          <w:noProof/>
          <w:sz w:val="28"/>
          <w:szCs w:val="28"/>
          <w:lang w:val="uk-UA"/>
        </w:rPr>
        <w:t xml:space="preserve"> Павчуку Ігорю Славійовичу </w:t>
      </w:r>
      <w:r>
        <w:rPr>
          <w:noProof/>
          <w:sz w:val="28"/>
          <w:szCs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</w:t>
      </w:r>
      <w:r>
        <w:rPr>
          <w:sz w:val="28"/>
          <w:szCs w:val="28"/>
          <w:lang w:val="uk-UA"/>
        </w:rPr>
        <w:t>,1000</w:t>
      </w:r>
      <w:r w:rsidRPr="005D3C55">
        <w:rPr>
          <w:sz w:val="28"/>
          <w:szCs w:val="28"/>
          <w:lang w:val="uk-UA"/>
        </w:rPr>
        <w:t xml:space="preserve">га, 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</w:t>
      </w:r>
      <w:proofErr w:type="spellStart"/>
      <w:r>
        <w:rPr>
          <w:b/>
          <w:bCs/>
          <w:sz w:val="28"/>
          <w:szCs w:val="28"/>
          <w:lang w:val="uk-UA"/>
        </w:rPr>
        <w:t>Довгопільська</w:t>
      </w:r>
      <w:proofErr w:type="spellEnd"/>
      <w:r>
        <w:rPr>
          <w:b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між </w:t>
      </w:r>
      <w:proofErr w:type="spellStart"/>
      <w:r>
        <w:rPr>
          <w:sz w:val="28"/>
          <w:szCs w:val="28"/>
          <w:lang w:val="uk-UA"/>
        </w:rPr>
        <w:t>будинковолодіннями</w:t>
      </w:r>
      <w:proofErr w:type="spellEnd"/>
      <w:r>
        <w:rPr>
          <w:sz w:val="28"/>
          <w:szCs w:val="28"/>
          <w:lang w:val="uk-UA"/>
        </w:rPr>
        <w:t xml:space="preserve"> №6 та №8, </w:t>
      </w:r>
      <w:r>
        <w:rPr>
          <w:noProof/>
          <w:sz w:val="28"/>
          <w:szCs w:val="28"/>
          <w:lang w:val="uk-UA"/>
        </w:rPr>
        <w:t xml:space="preserve">у зв’язку із </w:t>
      </w:r>
      <w:r>
        <w:rPr>
          <w:sz w:val="28"/>
          <w:szCs w:val="28"/>
          <w:lang w:val="uk-UA"/>
        </w:rPr>
        <w:t xml:space="preserve">відсутністю підстав для надання переваги </w:t>
      </w:r>
      <w:proofErr w:type="spellStart"/>
      <w:r>
        <w:rPr>
          <w:sz w:val="28"/>
          <w:szCs w:val="28"/>
          <w:lang w:val="uk-UA"/>
        </w:rPr>
        <w:t>Павчуку</w:t>
      </w:r>
      <w:proofErr w:type="spellEnd"/>
      <w:r>
        <w:rPr>
          <w:sz w:val="28"/>
          <w:szCs w:val="28"/>
          <w:lang w:val="uk-UA"/>
        </w:rPr>
        <w:t xml:space="preserve"> І.С.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</w:t>
      </w:r>
      <w:r>
        <w:rPr>
          <w:sz w:val="28"/>
          <w:szCs w:val="28"/>
          <w:lang w:val="uk-UA"/>
        </w:rPr>
        <w:lastRenderedPageBreak/>
        <w:t>Законів України, які визначають статус цих осіб (в обліку індивідуальних забудовників не зареєстрований).</w:t>
      </w:r>
    </w:p>
    <w:p w:rsidR="00B2564C" w:rsidRDefault="00B2564C" w:rsidP="00FF3926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B30A00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2</w:t>
      </w:r>
      <w:r w:rsidRPr="00C75DF5">
        <w:rPr>
          <w:b/>
          <w:bCs/>
          <w:noProof/>
          <w:sz w:val="28"/>
          <w:szCs w:val="28"/>
          <w:lang w:val="uk-UA"/>
        </w:rPr>
        <w:t>.</w:t>
      </w:r>
      <w:r>
        <w:rPr>
          <w:b/>
          <w:bCs/>
          <w:noProof/>
          <w:sz w:val="28"/>
          <w:szCs w:val="28"/>
          <w:lang w:val="uk-UA"/>
        </w:rPr>
        <w:t>8</w:t>
      </w:r>
      <w:r w:rsidRPr="00C75DF5">
        <w:rPr>
          <w:b/>
          <w:bCs/>
          <w:noProof/>
          <w:sz w:val="28"/>
          <w:szCs w:val="28"/>
          <w:lang w:val="uk-UA"/>
        </w:rPr>
        <w:t>.</w:t>
      </w:r>
      <w:proofErr w:type="spellStart"/>
      <w:r>
        <w:rPr>
          <w:b/>
          <w:bCs/>
          <w:sz w:val="28"/>
          <w:szCs w:val="28"/>
          <w:lang w:val="uk-UA"/>
        </w:rPr>
        <w:t>Габору</w:t>
      </w:r>
      <w:proofErr w:type="spellEnd"/>
      <w:r>
        <w:rPr>
          <w:b/>
          <w:bCs/>
          <w:sz w:val="28"/>
          <w:szCs w:val="28"/>
          <w:lang w:val="uk-UA"/>
        </w:rPr>
        <w:t xml:space="preserve"> (</w:t>
      </w:r>
      <w:proofErr w:type="spellStart"/>
      <w:r>
        <w:rPr>
          <w:b/>
          <w:bCs/>
          <w:sz w:val="28"/>
          <w:szCs w:val="28"/>
          <w:lang w:val="uk-UA"/>
        </w:rPr>
        <w:t>Габор</w:t>
      </w:r>
      <w:proofErr w:type="spellEnd"/>
      <w:r>
        <w:rPr>
          <w:b/>
          <w:bCs/>
          <w:sz w:val="28"/>
          <w:szCs w:val="28"/>
          <w:lang w:val="uk-UA"/>
        </w:rPr>
        <w:t xml:space="preserve">) Іларіону Івановичу </w:t>
      </w:r>
      <w:r>
        <w:rPr>
          <w:noProof/>
          <w:sz w:val="28"/>
          <w:szCs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</w:t>
      </w:r>
      <w:r w:rsidRPr="005734EE">
        <w:rPr>
          <w:sz w:val="28"/>
          <w:szCs w:val="28"/>
          <w:lang w:val="uk-UA"/>
        </w:rPr>
        <w:t>0,1000га</w:t>
      </w:r>
      <w:r w:rsidRPr="005D3C55">
        <w:rPr>
          <w:sz w:val="28"/>
          <w:szCs w:val="28"/>
          <w:lang w:val="uk-UA"/>
        </w:rPr>
        <w:t xml:space="preserve">, у власність за рахунок земель запасу міста для будівництва і обслуговування житлового будинку, господарських будівель і споруд(код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</w:t>
      </w:r>
      <w:proofErr w:type="spellStart"/>
      <w:r>
        <w:rPr>
          <w:b/>
          <w:bCs/>
          <w:sz w:val="28"/>
          <w:szCs w:val="28"/>
          <w:lang w:val="uk-UA"/>
        </w:rPr>
        <w:t>Вашківська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(відповідно до наданих графічних матеріалів), </w:t>
      </w:r>
      <w:r>
        <w:rPr>
          <w:sz w:val="28"/>
          <w:szCs w:val="28"/>
          <w:lang w:val="uk-UA"/>
        </w:rPr>
        <w:t xml:space="preserve">у зв’язку з </w:t>
      </w:r>
      <w:r w:rsidRPr="00882141">
        <w:rPr>
          <w:sz w:val="28"/>
          <w:szCs w:val="28"/>
          <w:lang w:val="uk-UA"/>
        </w:rPr>
        <w:t xml:space="preserve">тим, що </w:t>
      </w:r>
      <w:r>
        <w:rPr>
          <w:sz w:val="28"/>
          <w:szCs w:val="28"/>
          <w:lang w:val="uk-UA"/>
        </w:rPr>
        <w:t xml:space="preserve">зазначена </w:t>
      </w:r>
      <w:r w:rsidRPr="00882141">
        <w:rPr>
          <w:sz w:val="28"/>
          <w:szCs w:val="28"/>
          <w:lang w:val="uk-UA"/>
        </w:rPr>
        <w:t xml:space="preserve">земельна ділянка </w:t>
      </w:r>
      <w:r>
        <w:rPr>
          <w:sz w:val="28"/>
          <w:szCs w:val="28"/>
          <w:lang w:val="uk-UA"/>
        </w:rPr>
        <w:t>перебуває в приватній власності іншої особи.</w:t>
      </w:r>
    </w:p>
    <w:p w:rsidR="00B2564C" w:rsidRDefault="00B2564C" w:rsidP="008E6FFF">
      <w:pPr>
        <w:ind w:firstLine="708"/>
        <w:jc w:val="both"/>
        <w:rPr>
          <w:noProof/>
          <w:sz w:val="28"/>
          <w:szCs w:val="28"/>
          <w:lang w:val="uk-UA"/>
        </w:rPr>
      </w:pPr>
    </w:p>
    <w:p w:rsidR="00B2564C" w:rsidRDefault="00B2564C" w:rsidP="000819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2</w:t>
      </w:r>
      <w:r w:rsidRPr="00C75DF5">
        <w:rPr>
          <w:b/>
          <w:bCs/>
          <w:noProof/>
          <w:sz w:val="28"/>
          <w:szCs w:val="28"/>
          <w:lang w:val="uk-UA"/>
        </w:rPr>
        <w:t>.</w:t>
      </w:r>
      <w:r>
        <w:rPr>
          <w:b/>
          <w:bCs/>
          <w:noProof/>
          <w:sz w:val="28"/>
          <w:szCs w:val="28"/>
          <w:lang w:val="uk-UA"/>
        </w:rPr>
        <w:t>9</w:t>
      </w:r>
      <w:r w:rsidRPr="00C75DF5">
        <w:rPr>
          <w:b/>
          <w:bCs/>
          <w:noProof/>
          <w:sz w:val="28"/>
          <w:szCs w:val="28"/>
          <w:lang w:val="uk-UA"/>
        </w:rPr>
        <w:t>.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Габору</w:t>
      </w:r>
      <w:proofErr w:type="spellEnd"/>
      <w:r>
        <w:rPr>
          <w:b/>
          <w:bCs/>
          <w:sz w:val="28"/>
          <w:szCs w:val="28"/>
          <w:lang w:val="uk-UA"/>
        </w:rPr>
        <w:t xml:space="preserve"> (</w:t>
      </w:r>
      <w:proofErr w:type="spellStart"/>
      <w:r>
        <w:rPr>
          <w:b/>
          <w:bCs/>
          <w:sz w:val="28"/>
          <w:szCs w:val="28"/>
          <w:lang w:val="uk-UA"/>
        </w:rPr>
        <w:t>Габор</w:t>
      </w:r>
      <w:proofErr w:type="spellEnd"/>
      <w:r>
        <w:rPr>
          <w:b/>
          <w:bCs/>
          <w:sz w:val="28"/>
          <w:szCs w:val="28"/>
          <w:lang w:val="uk-UA"/>
        </w:rPr>
        <w:t xml:space="preserve">) Іларіону Івановичу </w:t>
      </w:r>
      <w:r w:rsidRPr="005D3C55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у предачі безоплатно у власність </w:t>
      </w:r>
      <w:r w:rsidRPr="005D3C55">
        <w:rPr>
          <w:sz w:val="28"/>
          <w:szCs w:val="28"/>
          <w:lang w:val="uk-UA"/>
        </w:rPr>
        <w:t xml:space="preserve">земельної ділянки, орієнтовною площею </w:t>
      </w:r>
      <w:r w:rsidRPr="005734EE">
        <w:rPr>
          <w:sz w:val="28"/>
          <w:szCs w:val="28"/>
          <w:lang w:val="uk-UA"/>
        </w:rPr>
        <w:t>0,1000га</w:t>
      </w:r>
      <w:r w:rsidRPr="005D3C55">
        <w:rPr>
          <w:sz w:val="28"/>
          <w:szCs w:val="28"/>
          <w:lang w:val="uk-UA"/>
        </w:rPr>
        <w:t>,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</w:t>
      </w:r>
      <w:proofErr w:type="spellStart"/>
      <w:r>
        <w:rPr>
          <w:b/>
          <w:bCs/>
          <w:sz w:val="28"/>
          <w:szCs w:val="28"/>
          <w:lang w:val="uk-UA"/>
        </w:rPr>
        <w:t>Вашківська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(відповідно до наданих графічних матеріалів)</w:t>
      </w:r>
      <w:r w:rsidRPr="00901B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</w:t>
      </w:r>
      <w:r w:rsidRPr="00882141">
        <w:rPr>
          <w:sz w:val="28"/>
          <w:szCs w:val="28"/>
          <w:lang w:val="uk-UA"/>
        </w:rPr>
        <w:t xml:space="preserve">тим, що </w:t>
      </w:r>
      <w:r>
        <w:rPr>
          <w:sz w:val="28"/>
          <w:szCs w:val="28"/>
          <w:lang w:val="uk-UA"/>
        </w:rPr>
        <w:t xml:space="preserve">зазначена </w:t>
      </w:r>
      <w:r w:rsidRPr="00882141">
        <w:rPr>
          <w:sz w:val="28"/>
          <w:szCs w:val="28"/>
          <w:lang w:val="uk-UA"/>
        </w:rPr>
        <w:t xml:space="preserve">земельна ділянка </w:t>
      </w:r>
      <w:r>
        <w:rPr>
          <w:sz w:val="28"/>
          <w:szCs w:val="28"/>
          <w:lang w:val="uk-UA"/>
        </w:rPr>
        <w:t>перебуває в приватній власності іншої особи.</w:t>
      </w:r>
    </w:p>
    <w:p w:rsidR="00B2564C" w:rsidRDefault="00B2564C" w:rsidP="00081985">
      <w:pPr>
        <w:ind w:firstLine="708"/>
        <w:jc w:val="both"/>
        <w:rPr>
          <w:noProof/>
          <w:sz w:val="28"/>
          <w:szCs w:val="28"/>
          <w:lang w:val="uk-UA"/>
        </w:rPr>
      </w:pPr>
    </w:p>
    <w:p w:rsidR="00B2564C" w:rsidRDefault="00B2564C" w:rsidP="00D54F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2</w:t>
      </w:r>
      <w:r w:rsidRPr="00C75DF5">
        <w:rPr>
          <w:b/>
          <w:bCs/>
          <w:noProof/>
          <w:sz w:val="28"/>
          <w:szCs w:val="28"/>
          <w:lang w:val="uk-UA"/>
        </w:rPr>
        <w:t>.1</w:t>
      </w:r>
      <w:r>
        <w:rPr>
          <w:b/>
          <w:bCs/>
          <w:noProof/>
          <w:sz w:val="28"/>
          <w:szCs w:val="28"/>
          <w:lang w:val="uk-UA"/>
        </w:rPr>
        <w:t>0</w:t>
      </w:r>
      <w:r w:rsidRPr="00C75DF5">
        <w:rPr>
          <w:b/>
          <w:bCs/>
          <w:noProof/>
          <w:sz w:val="28"/>
          <w:szCs w:val="28"/>
          <w:lang w:val="uk-UA"/>
        </w:rPr>
        <w:t>.</w:t>
      </w:r>
      <w:r>
        <w:rPr>
          <w:b/>
          <w:bCs/>
          <w:noProof/>
          <w:sz w:val="28"/>
          <w:szCs w:val="28"/>
          <w:lang w:val="uk-UA"/>
        </w:rPr>
        <w:t xml:space="preserve"> Орлову Володимиру Андрійовичу</w:t>
      </w:r>
      <w:r>
        <w:rPr>
          <w:sz w:val="28"/>
          <w:szCs w:val="28"/>
          <w:lang w:val="uk-UA"/>
        </w:rPr>
        <w:t>,</w:t>
      </w:r>
      <w:r>
        <w:rPr>
          <w:noProof/>
          <w:sz w:val="28"/>
          <w:szCs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1000</w:t>
      </w:r>
      <w:r w:rsidRPr="005D3C55">
        <w:rPr>
          <w:sz w:val="28"/>
          <w:szCs w:val="28"/>
          <w:lang w:val="uk-UA"/>
        </w:rPr>
        <w:t xml:space="preserve">га, у власність за рахунок земель запасу міста для будівництва і обслуговування житлового будинку, господарських будівель і </w:t>
      </w:r>
      <w:r>
        <w:rPr>
          <w:sz w:val="28"/>
          <w:szCs w:val="28"/>
          <w:lang w:val="uk-UA"/>
        </w:rPr>
        <w:br/>
      </w:r>
      <w:r w:rsidRPr="005D3C55">
        <w:rPr>
          <w:sz w:val="28"/>
          <w:szCs w:val="28"/>
          <w:lang w:val="uk-UA"/>
        </w:rPr>
        <w:t xml:space="preserve">споруд (код 02.01) </w:t>
      </w:r>
      <w:r w:rsidRPr="005B4451">
        <w:rPr>
          <w:sz w:val="28"/>
          <w:szCs w:val="28"/>
          <w:lang w:val="uk-UA"/>
        </w:rPr>
        <w:t xml:space="preserve">за </w:t>
      </w:r>
      <w:proofErr w:type="spellStart"/>
      <w:r w:rsidRPr="005B4451">
        <w:rPr>
          <w:sz w:val="28"/>
          <w:szCs w:val="28"/>
          <w:lang w:val="uk-UA"/>
        </w:rPr>
        <w:t>адресою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вул.Рівненська</w:t>
      </w:r>
      <w:proofErr w:type="spellEnd"/>
      <w:r>
        <w:rPr>
          <w:b/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позаду </w:t>
      </w:r>
      <w:proofErr w:type="spellStart"/>
      <w:r>
        <w:rPr>
          <w:sz w:val="28"/>
          <w:szCs w:val="28"/>
          <w:lang w:val="uk-UA"/>
        </w:rPr>
        <w:t>будинковолодінь</w:t>
      </w:r>
      <w:proofErr w:type="spellEnd"/>
      <w:r>
        <w:rPr>
          <w:sz w:val="28"/>
          <w:szCs w:val="28"/>
          <w:lang w:val="uk-UA"/>
        </w:rPr>
        <w:t xml:space="preserve"> №29-А та №29-А/1 </w:t>
      </w:r>
      <w:r w:rsidRPr="00385B4C">
        <w:rPr>
          <w:sz w:val="28"/>
          <w:szCs w:val="28"/>
          <w:lang w:val="uk-UA"/>
        </w:rPr>
        <w:t>(кадастров</w:t>
      </w:r>
      <w:r>
        <w:rPr>
          <w:sz w:val="28"/>
          <w:szCs w:val="28"/>
          <w:lang w:val="uk-UA"/>
        </w:rPr>
        <w:t>і</w:t>
      </w:r>
      <w:r w:rsidRPr="00385B4C">
        <w:rPr>
          <w:sz w:val="28"/>
          <w:szCs w:val="28"/>
          <w:lang w:val="uk-UA"/>
        </w:rPr>
        <w:t xml:space="preserve"> ном</w:t>
      </w:r>
      <w:r>
        <w:rPr>
          <w:sz w:val="28"/>
          <w:szCs w:val="28"/>
          <w:lang w:val="uk-UA"/>
        </w:rPr>
        <w:t>ери 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0156, 7310136300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1077 та 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4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1078</w:t>
      </w:r>
      <w:r w:rsidRPr="00385B4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54F99">
        <w:rPr>
          <w:noProof/>
          <w:sz w:val="28"/>
          <w:szCs w:val="28"/>
          <w:lang w:val="uk-UA"/>
        </w:rPr>
        <w:t xml:space="preserve">у зв’язку із тим, що це суперечить затвердженому </w:t>
      </w:r>
      <w:r>
        <w:rPr>
          <w:noProof/>
          <w:sz w:val="28"/>
          <w:szCs w:val="28"/>
          <w:lang w:val="uk-UA"/>
        </w:rPr>
        <w:t xml:space="preserve">детальному </w:t>
      </w:r>
      <w:r w:rsidRPr="00D54F99">
        <w:rPr>
          <w:noProof/>
          <w:sz w:val="28"/>
          <w:szCs w:val="28"/>
          <w:lang w:val="uk-UA"/>
        </w:rPr>
        <w:t>плану тариторії житл</w:t>
      </w:r>
      <w:r>
        <w:rPr>
          <w:noProof/>
          <w:sz w:val="28"/>
          <w:szCs w:val="28"/>
          <w:lang w:val="uk-UA"/>
        </w:rPr>
        <w:t>о</w:t>
      </w:r>
      <w:r w:rsidRPr="00D54F99">
        <w:rPr>
          <w:noProof/>
          <w:sz w:val="28"/>
          <w:szCs w:val="28"/>
          <w:lang w:val="uk-UA"/>
        </w:rPr>
        <w:t>вої забудови, обмеженої вулицями Марморозькою, Хрещатинською, Мук</w:t>
      </w:r>
      <w:r>
        <w:rPr>
          <w:noProof/>
          <w:sz w:val="28"/>
          <w:szCs w:val="28"/>
          <w:lang w:val="uk-UA"/>
        </w:rPr>
        <w:t>а</w:t>
      </w:r>
      <w:r w:rsidRPr="00D54F99">
        <w:rPr>
          <w:noProof/>
          <w:sz w:val="28"/>
          <w:szCs w:val="28"/>
          <w:lang w:val="uk-UA"/>
        </w:rPr>
        <w:t xml:space="preserve">чівською </w:t>
      </w:r>
      <w:r>
        <w:rPr>
          <w:noProof/>
          <w:sz w:val="28"/>
          <w:szCs w:val="28"/>
          <w:lang w:val="uk-UA"/>
        </w:rPr>
        <w:t xml:space="preserve">та суперечить містобудівній документації «Коригування генерального плану міста Чернівців», затвердженої рішенням міської ради </w:t>
      </w:r>
      <w:r>
        <w:rPr>
          <w:noProof/>
          <w:sz w:val="28"/>
          <w:szCs w:val="28"/>
          <w:lang w:val="en-US"/>
        </w:rPr>
        <w:t>VII</w:t>
      </w:r>
      <w:r>
        <w:rPr>
          <w:noProof/>
          <w:sz w:val="28"/>
          <w:szCs w:val="28"/>
          <w:lang w:val="uk-UA"/>
        </w:rPr>
        <w:t xml:space="preserve"> скликання                          від 27.03.2014р. №1171 </w:t>
      </w:r>
      <w:r>
        <w:rPr>
          <w:sz w:val="28"/>
          <w:szCs w:val="28"/>
          <w:lang w:val="uk-UA"/>
        </w:rPr>
        <w:t>(в обліку індивідуальних забудовників не зареєстрований).</w:t>
      </w:r>
    </w:p>
    <w:p w:rsidR="00B2564C" w:rsidRDefault="00B2564C" w:rsidP="008443BC">
      <w:pPr>
        <w:ind w:firstLine="708"/>
        <w:jc w:val="both"/>
        <w:rPr>
          <w:b/>
          <w:bCs/>
          <w:noProof/>
          <w:sz w:val="28"/>
          <w:szCs w:val="28"/>
          <w:lang w:val="uk-UA"/>
        </w:rPr>
      </w:pPr>
    </w:p>
    <w:p w:rsidR="00B2564C" w:rsidRDefault="00B2564C" w:rsidP="00AF4349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2.11</w:t>
      </w:r>
      <w:r w:rsidRPr="005D3C55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noProof/>
          <w:sz w:val="28"/>
          <w:szCs w:val="28"/>
          <w:lang w:val="uk-UA"/>
        </w:rPr>
        <w:t xml:space="preserve">Мінтенко Надії Назарівні </w:t>
      </w:r>
      <w:r>
        <w:rPr>
          <w:noProof/>
          <w:sz w:val="28"/>
          <w:szCs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1000</w:t>
      </w:r>
      <w:r w:rsidRPr="005D3C55">
        <w:rPr>
          <w:sz w:val="28"/>
          <w:szCs w:val="28"/>
          <w:lang w:val="uk-UA"/>
        </w:rPr>
        <w:t xml:space="preserve">га, 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Рівненська, </w:t>
      </w:r>
      <w:r>
        <w:rPr>
          <w:sz w:val="28"/>
          <w:szCs w:val="28"/>
          <w:lang w:val="uk-UA"/>
        </w:rPr>
        <w:t xml:space="preserve">поруч з будинковолодіннями №№48,50,54 та навпроти </w:t>
      </w:r>
      <w:r w:rsidRPr="005B4451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Pr="00385B4C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385B4C">
        <w:rPr>
          <w:sz w:val="28"/>
          <w:szCs w:val="28"/>
          <w:lang w:val="uk-UA"/>
        </w:rPr>
        <w:t>:</w:t>
      </w:r>
      <w:r w:rsidRPr="00D54F99">
        <w:rPr>
          <w:sz w:val="28"/>
          <w:szCs w:val="28"/>
          <w:lang w:val="uk-UA"/>
        </w:rPr>
        <w:t xml:space="preserve">0088), </w:t>
      </w:r>
      <w:r w:rsidRPr="00D54F99">
        <w:rPr>
          <w:noProof/>
          <w:sz w:val="28"/>
          <w:szCs w:val="28"/>
          <w:lang w:val="uk-UA"/>
        </w:rPr>
        <w:t>у зв’язку із тим, що це суперечить затвердженому</w:t>
      </w:r>
      <w:r>
        <w:rPr>
          <w:noProof/>
          <w:sz w:val="28"/>
          <w:szCs w:val="28"/>
          <w:lang w:val="uk-UA"/>
        </w:rPr>
        <w:t xml:space="preserve"> детальному</w:t>
      </w:r>
      <w:r w:rsidRPr="00D54F99">
        <w:rPr>
          <w:noProof/>
          <w:sz w:val="28"/>
          <w:szCs w:val="28"/>
          <w:lang w:val="uk-UA"/>
        </w:rPr>
        <w:t xml:space="preserve"> плану тариторії житлвої забудови, обмеженої вулицями Марморозькою, Хрещатинською, Мук</w:t>
      </w:r>
      <w:r>
        <w:rPr>
          <w:noProof/>
          <w:sz w:val="28"/>
          <w:szCs w:val="28"/>
          <w:lang w:val="uk-UA"/>
        </w:rPr>
        <w:t>а</w:t>
      </w:r>
      <w:r w:rsidRPr="00D54F99">
        <w:rPr>
          <w:noProof/>
          <w:sz w:val="28"/>
          <w:szCs w:val="28"/>
          <w:lang w:val="uk-UA"/>
        </w:rPr>
        <w:t>чівською та</w:t>
      </w:r>
      <w:r>
        <w:rPr>
          <w:noProof/>
          <w:sz w:val="28"/>
          <w:szCs w:val="28"/>
          <w:lang w:val="uk-UA"/>
        </w:rPr>
        <w:t xml:space="preserve"> суперечить містобудівній документації «Коригування генерального плану міста Чернівців», затвердженої рішенням міської ради </w:t>
      </w:r>
      <w:r>
        <w:rPr>
          <w:noProof/>
          <w:sz w:val="28"/>
          <w:szCs w:val="28"/>
          <w:lang w:val="en-US"/>
        </w:rPr>
        <w:t>VII</w:t>
      </w:r>
      <w:r>
        <w:rPr>
          <w:noProof/>
          <w:sz w:val="28"/>
          <w:szCs w:val="28"/>
          <w:lang w:val="uk-UA"/>
        </w:rPr>
        <w:t xml:space="preserve"> скликання від 27.03.2014р. №1171 </w:t>
      </w:r>
      <w:r>
        <w:rPr>
          <w:sz w:val="28"/>
          <w:szCs w:val="28"/>
          <w:lang w:val="uk-UA"/>
        </w:rPr>
        <w:t>(в обліку індивідуальних забудовників не зареєстрований)</w:t>
      </w:r>
      <w:r>
        <w:rPr>
          <w:noProof/>
          <w:sz w:val="28"/>
          <w:szCs w:val="28"/>
          <w:lang w:val="uk-UA"/>
        </w:rPr>
        <w:t>.</w:t>
      </w:r>
    </w:p>
    <w:p w:rsidR="00B2564C" w:rsidRDefault="00B2564C" w:rsidP="00D66BE8">
      <w:pPr>
        <w:ind w:firstLine="708"/>
        <w:jc w:val="both"/>
        <w:rPr>
          <w:sz w:val="28"/>
          <w:szCs w:val="28"/>
          <w:lang w:val="uk-UA"/>
        </w:rPr>
      </w:pPr>
    </w:p>
    <w:p w:rsidR="00B2564C" w:rsidRDefault="00B2564C" w:rsidP="00DF5A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lastRenderedPageBreak/>
        <w:t>2.12. Білоцерківському Юрію Юрійовичу</w:t>
      </w:r>
      <w:r>
        <w:rPr>
          <w:noProof/>
          <w:sz w:val="28"/>
          <w:szCs w:val="28"/>
          <w:lang w:val="uk-UA"/>
        </w:rPr>
        <w:t xml:space="preserve">, 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1000</w:t>
      </w:r>
      <w:r w:rsidRPr="005D3C55">
        <w:rPr>
          <w:sz w:val="28"/>
          <w:szCs w:val="28"/>
          <w:lang w:val="uk-UA"/>
        </w:rPr>
        <w:t xml:space="preserve">га, 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між будинковолодіннями, що розташовані  на </w:t>
      </w:r>
      <w:r w:rsidRPr="00D54F99">
        <w:rPr>
          <w:b/>
          <w:bCs/>
          <w:sz w:val="28"/>
          <w:szCs w:val="28"/>
          <w:lang w:val="uk-UA"/>
        </w:rPr>
        <w:t xml:space="preserve">вул. </w:t>
      </w:r>
      <w:proofErr w:type="spellStart"/>
      <w:r w:rsidRPr="00D54F99">
        <w:rPr>
          <w:b/>
          <w:bCs/>
          <w:sz w:val="28"/>
          <w:szCs w:val="28"/>
          <w:lang w:val="uk-UA"/>
        </w:rPr>
        <w:t>Ясинуватській</w:t>
      </w:r>
      <w:proofErr w:type="spellEnd"/>
      <w:r w:rsidRPr="00D54F99">
        <w:rPr>
          <w:b/>
          <w:bCs/>
          <w:sz w:val="28"/>
          <w:szCs w:val="28"/>
          <w:lang w:val="uk-UA"/>
        </w:rPr>
        <w:t xml:space="preserve">, 12 та вул. Лемківській, 42 </w:t>
      </w:r>
      <w:r w:rsidRPr="00D54F99">
        <w:rPr>
          <w:sz w:val="28"/>
          <w:szCs w:val="28"/>
          <w:lang w:val="uk-UA"/>
        </w:rPr>
        <w:t xml:space="preserve">(згідно </w:t>
      </w:r>
      <w:r>
        <w:rPr>
          <w:sz w:val="28"/>
          <w:szCs w:val="28"/>
          <w:lang w:val="uk-UA"/>
        </w:rPr>
        <w:t xml:space="preserve"> </w:t>
      </w:r>
      <w:r w:rsidRPr="00D54F99">
        <w:rPr>
          <w:sz w:val="28"/>
          <w:szCs w:val="28"/>
          <w:lang w:val="uk-UA"/>
        </w:rPr>
        <w:t>подано</w:t>
      </w:r>
      <w:r>
        <w:rPr>
          <w:sz w:val="28"/>
          <w:szCs w:val="28"/>
          <w:lang w:val="uk-UA"/>
        </w:rPr>
        <w:t>ї схеми</w:t>
      </w:r>
      <w:r w:rsidRPr="00D54F99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D54F99">
        <w:rPr>
          <w:noProof/>
          <w:sz w:val="28"/>
          <w:szCs w:val="28"/>
          <w:lang w:val="uk-UA"/>
        </w:rPr>
        <w:t>у зв’язку з</w:t>
      </w:r>
      <w:r w:rsidRPr="00D54F99">
        <w:rPr>
          <w:sz w:val="28"/>
          <w:szCs w:val="28"/>
          <w:lang w:val="uk-UA"/>
        </w:rPr>
        <w:t xml:space="preserve"> відсутністю підстав для надання</w:t>
      </w:r>
      <w:r>
        <w:rPr>
          <w:sz w:val="28"/>
          <w:szCs w:val="28"/>
          <w:lang w:val="uk-UA"/>
        </w:rPr>
        <w:t xml:space="preserve"> переваги Білоцерківському Ю.Ю.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 (в обліку індивідуальних забудовників не зареєстрований).</w:t>
      </w:r>
    </w:p>
    <w:p w:rsidR="00B2564C" w:rsidRDefault="00B2564C" w:rsidP="00DF5AC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247CE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2.13.Кушнірюку Дмитру Миколайовичу </w:t>
      </w:r>
      <w:r>
        <w:rPr>
          <w:noProof/>
          <w:sz w:val="28"/>
          <w:szCs w:val="28"/>
          <w:lang w:val="uk-UA"/>
        </w:rPr>
        <w:t xml:space="preserve"> у наданні </w:t>
      </w:r>
      <w:r>
        <w:rPr>
          <w:sz w:val="28"/>
          <w:szCs w:val="28"/>
          <w:lang w:val="uk-UA"/>
        </w:rPr>
        <w:t xml:space="preserve">дозволу </w:t>
      </w:r>
      <w:r w:rsidRPr="005D3C55">
        <w:rPr>
          <w:sz w:val="28"/>
          <w:szCs w:val="28"/>
          <w:lang w:val="uk-UA"/>
        </w:rPr>
        <w:t>на складання про</w:t>
      </w:r>
      <w:r>
        <w:rPr>
          <w:sz w:val="28"/>
          <w:szCs w:val="28"/>
          <w:lang w:val="uk-UA"/>
        </w:rPr>
        <w:t>є</w:t>
      </w:r>
      <w:r w:rsidRPr="005D3C55">
        <w:rPr>
          <w:sz w:val="28"/>
          <w:szCs w:val="28"/>
          <w:lang w:val="uk-UA"/>
        </w:rPr>
        <w:t xml:space="preserve">кту </w:t>
      </w:r>
      <w:r>
        <w:rPr>
          <w:sz w:val="28"/>
          <w:szCs w:val="28"/>
          <w:lang w:val="uk-UA"/>
        </w:rPr>
        <w:t>землеустрою щодо відведення</w:t>
      </w:r>
      <w:r w:rsidRPr="005D3C55">
        <w:rPr>
          <w:sz w:val="28"/>
          <w:szCs w:val="28"/>
          <w:lang w:val="uk-UA"/>
        </w:rPr>
        <w:t xml:space="preserve"> земельної ділянки, орієнтовною площею 0,</w:t>
      </w:r>
      <w:r>
        <w:rPr>
          <w:sz w:val="28"/>
          <w:szCs w:val="28"/>
          <w:lang w:val="uk-UA"/>
        </w:rPr>
        <w:t>1000</w:t>
      </w:r>
      <w:r w:rsidRPr="005D3C55">
        <w:rPr>
          <w:sz w:val="28"/>
          <w:szCs w:val="28"/>
          <w:lang w:val="uk-UA"/>
        </w:rPr>
        <w:t xml:space="preserve">га, 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>
        <w:rPr>
          <w:sz w:val="28"/>
          <w:szCs w:val="28"/>
          <w:lang w:val="uk-UA"/>
        </w:rPr>
        <w:t xml:space="preserve">за адресою між </w:t>
      </w:r>
      <w:proofErr w:type="spellStart"/>
      <w:r>
        <w:rPr>
          <w:sz w:val="28"/>
          <w:szCs w:val="28"/>
          <w:lang w:val="uk-UA"/>
        </w:rPr>
        <w:t>будинковолодіннями</w:t>
      </w:r>
      <w:proofErr w:type="spellEnd"/>
      <w:r>
        <w:rPr>
          <w:sz w:val="28"/>
          <w:szCs w:val="28"/>
          <w:lang w:val="uk-UA"/>
        </w:rPr>
        <w:t xml:space="preserve">, що розташовані  </w:t>
      </w:r>
      <w:proofErr w:type="spellStart"/>
      <w:r>
        <w:rPr>
          <w:sz w:val="28"/>
          <w:szCs w:val="28"/>
          <w:lang w:val="uk-UA"/>
        </w:rPr>
        <w:t>на</w:t>
      </w:r>
      <w:r w:rsidRPr="00D54F99">
        <w:rPr>
          <w:b/>
          <w:bCs/>
          <w:sz w:val="28"/>
          <w:szCs w:val="28"/>
          <w:lang w:val="uk-UA"/>
        </w:rPr>
        <w:t>вул</w:t>
      </w:r>
      <w:proofErr w:type="spellEnd"/>
      <w:r w:rsidRPr="00D54F99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Pr="00D54F99">
        <w:rPr>
          <w:b/>
          <w:bCs/>
          <w:sz w:val="28"/>
          <w:szCs w:val="28"/>
          <w:lang w:val="uk-UA"/>
        </w:rPr>
        <w:t>Ясинуватській</w:t>
      </w:r>
      <w:proofErr w:type="spellEnd"/>
      <w:r w:rsidRPr="00D54F99">
        <w:rPr>
          <w:b/>
          <w:bCs/>
          <w:sz w:val="28"/>
          <w:szCs w:val="28"/>
          <w:lang w:val="uk-UA"/>
        </w:rPr>
        <w:t xml:space="preserve">, 10-А та               вул. Дундича </w:t>
      </w:r>
      <w:proofErr w:type="spellStart"/>
      <w:r w:rsidRPr="00D54F99">
        <w:rPr>
          <w:b/>
          <w:bCs/>
          <w:sz w:val="28"/>
          <w:szCs w:val="28"/>
          <w:lang w:val="uk-UA"/>
        </w:rPr>
        <w:t>Олеко</w:t>
      </w:r>
      <w:proofErr w:type="spellEnd"/>
      <w:r w:rsidRPr="00D54F99">
        <w:rPr>
          <w:b/>
          <w:bCs/>
          <w:sz w:val="28"/>
          <w:szCs w:val="28"/>
          <w:lang w:val="uk-UA"/>
        </w:rPr>
        <w:t xml:space="preserve">, 33 </w:t>
      </w:r>
      <w:r w:rsidRPr="00D54F99">
        <w:rPr>
          <w:sz w:val="28"/>
          <w:szCs w:val="28"/>
          <w:lang w:val="uk-UA"/>
        </w:rPr>
        <w:t>(згідно поданої схеми),</w:t>
      </w:r>
      <w:r w:rsidRPr="00D54F99">
        <w:rPr>
          <w:noProof/>
          <w:sz w:val="28"/>
          <w:szCs w:val="28"/>
          <w:lang w:val="uk-UA"/>
        </w:rPr>
        <w:t>у зв’язку</w:t>
      </w:r>
      <w:r>
        <w:rPr>
          <w:noProof/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відсутністю підстав для надання переваги </w:t>
      </w:r>
      <w:proofErr w:type="spellStart"/>
      <w:r>
        <w:rPr>
          <w:sz w:val="28"/>
          <w:szCs w:val="28"/>
          <w:lang w:val="uk-UA"/>
        </w:rPr>
        <w:t>Кушнірюку</w:t>
      </w:r>
      <w:proofErr w:type="spellEnd"/>
      <w:r>
        <w:rPr>
          <w:sz w:val="28"/>
          <w:szCs w:val="28"/>
          <w:lang w:val="uk-UA"/>
        </w:rPr>
        <w:t xml:space="preserve"> Д.М.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 (в обліку індивідуальних забудовників не зареєстрований).</w:t>
      </w:r>
    </w:p>
    <w:p w:rsidR="00B2564C" w:rsidRDefault="00B2564C" w:rsidP="00B737B7">
      <w:pPr>
        <w:ind w:firstLine="708"/>
        <w:jc w:val="both"/>
        <w:rPr>
          <w:sz w:val="28"/>
          <w:szCs w:val="28"/>
          <w:lang w:val="uk-UA"/>
        </w:rPr>
      </w:pPr>
    </w:p>
    <w:p w:rsidR="00B2564C" w:rsidRDefault="00B2564C" w:rsidP="00CD1F38">
      <w:pPr>
        <w:ind w:firstLine="708"/>
        <w:jc w:val="both"/>
        <w:rPr>
          <w:sz w:val="28"/>
          <w:szCs w:val="28"/>
          <w:lang w:val="uk-UA"/>
        </w:rPr>
      </w:pPr>
      <w:r w:rsidRPr="00336239">
        <w:rPr>
          <w:b/>
          <w:bCs/>
          <w:sz w:val="28"/>
          <w:szCs w:val="28"/>
          <w:lang w:val="uk-UA"/>
        </w:rPr>
        <w:t xml:space="preserve">3. Зняти з розгляду </w:t>
      </w:r>
      <w:r w:rsidRPr="00336239">
        <w:rPr>
          <w:sz w:val="28"/>
          <w:szCs w:val="28"/>
          <w:lang w:val="uk-UA"/>
        </w:rPr>
        <w:t xml:space="preserve">питання щодо </w:t>
      </w:r>
      <w:r>
        <w:rPr>
          <w:sz w:val="28"/>
          <w:szCs w:val="28"/>
          <w:lang w:val="uk-UA"/>
        </w:rPr>
        <w:t xml:space="preserve">відмови у </w:t>
      </w:r>
      <w:r w:rsidRPr="00336239">
        <w:rPr>
          <w:sz w:val="28"/>
          <w:szCs w:val="28"/>
          <w:lang w:val="uk-UA"/>
        </w:rPr>
        <w:t>наданн</w:t>
      </w:r>
      <w:r>
        <w:rPr>
          <w:sz w:val="28"/>
          <w:szCs w:val="28"/>
          <w:lang w:val="uk-UA"/>
        </w:rPr>
        <w:t>і</w:t>
      </w:r>
      <w:r w:rsidRPr="00336239">
        <w:rPr>
          <w:sz w:val="28"/>
          <w:szCs w:val="28"/>
          <w:lang w:val="uk-UA"/>
        </w:rPr>
        <w:t xml:space="preserve"> дозволу </w:t>
      </w:r>
      <w:proofErr w:type="spellStart"/>
      <w:r w:rsidRPr="00336239">
        <w:rPr>
          <w:b/>
          <w:bCs/>
          <w:sz w:val="28"/>
          <w:szCs w:val="28"/>
          <w:lang w:val="uk-UA"/>
        </w:rPr>
        <w:t>Пост</w:t>
      </w:r>
      <w:r>
        <w:rPr>
          <w:b/>
          <w:bCs/>
          <w:sz w:val="28"/>
          <w:szCs w:val="28"/>
          <w:lang w:val="uk-UA"/>
        </w:rPr>
        <w:t>евці</w:t>
      </w:r>
      <w:proofErr w:type="spellEnd"/>
      <w:r>
        <w:rPr>
          <w:b/>
          <w:bCs/>
          <w:sz w:val="28"/>
          <w:szCs w:val="28"/>
          <w:lang w:val="uk-UA"/>
        </w:rPr>
        <w:t xml:space="preserve"> Віктору</w:t>
      </w:r>
      <w:r w:rsidRPr="00336239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336239">
        <w:rPr>
          <w:b/>
          <w:bCs/>
          <w:sz w:val="28"/>
          <w:szCs w:val="28"/>
          <w:lang w:val="uk-UA"/>
        </w:rPr>
        <w:t>Мірчевич</w:t>
      </w:r>
      <w:r>
        <w:rPr>
          <w:b/>
          <w:bCs/>
          <w:sz w:val="28"/>
          <w:szCs w:val="28"/>
          <w:lang w:val="uk-UA"/>
        </w:rPr>
        <w:t>у</w:t>
      </w:r>
      <w:proofErr w:type="spellEnd"/>
      <w:r w:rsidRPr="00336239">
        <w:rPr>
          <w:sz w:val="28"/>
          <w:szCs w:val="28"/>
          <w:lang w:val="uk-UA"/>
        </w:rPr>
        <w:t xml:space="preserve"> на складання про</w:t>
      </w:r>
      <w:r>
        <w:rPr>
          <w:sz w:val="28"/>
          <w:szCs w:val="28"/>
          <w:lang w:val="uk-UA"/>
        </w:rPr>
        <w:t>є</w:t>
      </w:r>
      <w:r w:rsidRPr="00336239">
        <w:rPr>
          <w:sz w:val="28"/>
          <w:szCs w:val="28"/>
          <w:lang w:val="uk-UA"/>
        </w:rPr>
        <w:t>кту відведення та зміну цільового призначення земельної ділянки площею 0,</w:t>
      </w:r>
      <w:r>
        <w:rPr>
          <w:sz w:val="28"/>
          <w:szCs w:val="28"/>
          <w:lang w:val="uk-UA"/>
        </w:rPr>
        <w:t>1</w:t>
      </w:r>
      <w:r w:rsidRPr="0033623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</w:t>
      </w:r>
      <w:r w:rsidRPr="00336239">
        <w:rPr>
          <w:sz w:val="28"/>
          <w:szCs w:val="28"/>
          <w:lang w:val="uk-UA"/>
        </w:rPr>
        <w:t xml:space="preserve">га у власність </w:t>
      </w:r>
      <w:r w:rsidRPr="005D3C55">
        <w:rPr>
          <w:sz w:val="28"/>
          <w:szCs w:val="28"/>
          <w:lang w:val="uk-UA"/>
        </w:rPr>
        <w:t xml:space="preserve">за рахунок земель запасу міста для будівництва і обслуговування житлового будинку, господарських будівель і споруд(код 02.01) </w:t>
      </w:r>
      <w:r w:rsidRPr="005B4451"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вул. Рівненська, </w:t>
      </w:r>
      <w:r>
        <w:rPr>
          <w:sz w:val="28"/>
          <w:szCs w:val="28"/>
          <w:lang w:val="uk-UA"/>
        </w:rPr>
        <w:t xml:space="preserve">поруч </w:t>
      </w:r>
      <w:proofErr w:type="spellStart"/>
      <w:r>
        <w:rPr>
          <w:sz w:val="28"/>
          <w:szCs w:val="28"/>
          <w:lang w:val="uk-UA"/>
        </w:rPr>
        <w:t>будинковолодінь</w:t>
      </w:r>
      <w:proofErr w:type="spellEnd"/>
      <w:r>
        <w:rPr>
          <w:sz w:val="28"/>
          <w:szCs w:val="28"/>
          <w:lang w:val="uk-UA"/>
        </w:rPr>
        <w:t xml:space="preserve"> №№48,50,54 навпроти </w:t>
      </w:r>
      <w:r w:rsidRPr="005B4451">
        <w:rPr>
          <w:sz w:val="28"/>
          <w:szCs w:val="28"/>
          <w:lang w:val="uk-UA"/>
        </w:rPr>
        <w:t>земельної ділянки</w:t>
      </w:r>
      <w:r w:rsidRPr="00385B4C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7310136300</w:t>
      </w:r>
      <w:r w:rsidRPr="00385B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18</w:t>
      </w:r>
      <w:r w:rsidRPr="00385B4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</w:t>
      </w:r>
      <w:r w:rsidRPr="00385B4C">
        <w:rPr>
          <w:sz w:val="28"/>
          <w:szCs w:val="28"/>
          <w:lang w:val="uk-UA"/>
        </w:rPr>
        <w:t>:</w:t>
      </w:r>
      <w:r w:rsidRPr="00D54F99">
        <w:rPr>
          <w:sz w:val="28"/>
          <w:szCs w:val="28"/>
          <w:lang w:val="uk-UA"/>
        </w:rPr>
        <w:t>0078)</w:t>
      </w:r>
      <w:r>
        <w:rPr>
          <w:sz w:val="28"/>
          <w:szCs w:val="28"/>
          <w:lang w:val="uk-UA"/>
        </w:rPr>
        <w:t>, згідно поданої заяви                           від 28.09.2020р. №П-5433/0-04/01.</w:t>
      </w:r>
    </w:p>
    <w:p w:rsidR="00B2564C" w:rsidRDefault="00B2564C" w:rsidP="002B632E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B2564C" w:rsidRDefault="00B2564C" w:rsidP="002B632E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B2564C" w:rsidRDefault="00B2564C" w:rsidP="002B632E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2B632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2564C" w:rsidRDefault="00B2564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sz w:val="28"/>
          <w:szCs w:val="28"/>
          <w:lang w:val="uk-UA"/>
        </w:rPr>
      </w:pPr>
    </w:p>
    <w:p w:rsidR="00B2564C" w:rsidRDefault="00B2564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sz w:val="20"/>
          <w:szCs w:val="20"/>
          <w:lang w:val="uk-UA"/>
        </w:rPr>
      </w:pPr>
    </w:p>
    <w:p w:rsidR="00B2564C" w:rsidRDefault="00B2564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bCs/>
          <w:sz w:val="29"/>
          <w:szCs w:val="29"/>
          <w:lang w:val="uk-UA"/>
        </w:rPr>
      </w:pPr>
      <w:r>
        <w:rPr>
          <w:b/>
          <w:bCs/>
          <w:sz w:val="29"/>
          <w:szCs w:val="29"/>
          <w:lang w:val="uk-UA"/>
        </w:rPr>
        <w:t>Секретар Чернівецької міської ради                                           В.Продан</w:t>
      </w:r>
    </w:p>
    <w:p w:rsidR="00B2564C" w:rsidRDefault="00B2564C" w:rsidP="002B6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bCs/>
          <w:sz w:val="29"/>
          <w:szCs w:val="29"/>
          <w:lang w:val="uk-UA"/>
        </w:rPr>
      </w:pPr>
    </w:p>
    <w:p w:rsidR="00B2564C" w:rsidRDefault="00B2564C" w:rsidP="006A02D6">
      <w:pPr>
        <w:ind w:firstLine="708"/>
        <w:jc w:val="both"/>
        <w:rPr>
          <w:noProof/>
          <w:sz w:val="28"/>
          <w:szCs w:val="28"/>
          <w:lang w:val="uk-UA"/>
        </w:rPr>
      </w:pPr>
    </w:p>
    <w:p w:rsidR="00B2564C" w:rsidRDefault="00B2564C" w:rsidP="006A02D6">
      <w:pPr>
        <w:ind w:firstLine="708"/>
        <w:jc w:val="both"/>
        <w:rPr>
          <w:noProof/>
          <w:sz w:val="28"/>
          <w:szCs w:val="28"/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p w:rsidR="00B2564C" w:rsidRDefault="00B2564C">
      <w:pPr>
        <w:rPr>
          <w:lang w:val="uk-UA"/>
        </w:rPr>
      </w:pPr>
    </w:p>
    <w:sectPr w:rsidR="00B2564C" w:rsidSect="00B00FF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DBC" w:rsidRDefault="00596DBC" w:rsidP="002C78BE">
      <w:r>
        <w:separator/>
      </w:r>
    </w:p>
  </w:endnote>
  <w:endnote w:type="continuationSeparator" w:id="0">
    <w:p w:rsidR="00596DBC" w:rsidRDefault="00596DBC" w:rsidP="002C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DBC" w:rsidRDefault="00596DBC" w:rsidP="002C78BE">
      <w:r>
        <w:separator/>
      </w:r>
    </w:p>
  </w:footnote>
  <w:footnote w:type="continuationSeparator" w:id="0">
    <w:p w:rsidR="00596DBC" w:rsidRDefault="00596DBC" w:rsidP="002C7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64C" w:rsidRDefault="00920A9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07A4">
      <w:rPr>
        <w:noProof/>
      </w:rPr>
      <w:t>6</w:t>
    </w:r>
    <w:r>
      <w:rPr>
        <w:noProof/>
      </w:rPr>
      <w:fldChar w:fldCharType="end"/>
    </w:r>
  </w:p>
  <w:p w:rsidR="00B2564C" w:rsidRDefault="00B256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CE"/>
    <w:rsid w:val="00000241"/>
    <w:rsid w:val="0000267E"/>
    <w:rsid w:val="00021EB8"/>
    <w:rsid w:val="00022BBF"/>
    <w:rsid w:val="00026502"/>
    <w:rsid w:val="00043DA7"/>
    <w:rsid w:val="00050819"/>
    <w:rsid w:val="000528CE"/>
    <w:rsid w:val="00056099"/>
    <w:rsid w:val="00061243"/>
    <w:rsid w:val="00063FF5"/>
    <w:rsid w:val="00071161"/>
    <w:rsid w:val="00081985"/>
    <w:rsid w:val="00092849"/>
    <w:rsid w:val="00096AAD"/>
    <w:rsid w:val="000B34A6"/>
    <w:rsid w:val="000B7576"/>
    <w:rsid w:val="000C37E1"/>
    <w:rsid w:val="000C6372"/>
    <w:rsid w:val="000F183A"/>
    <w:rsid w:val="000F55AA"/>
    <w:rsid w:val="000F57FD"/>
    <w:rsid w:val="000F76CD"/>
    <w:rsid w:val="001035AF"/>
    <w:rsid w:val="001260D2"/>
    <w:rsid w:val="00136DA9"/>
    <w:rsid w:val="00137B56"/>
    <w:rsid w:val="00143A34"/>
    <w:rsid w:val="00161DDA"/>
    <w:rsid w:val="001923DE"/>
    <w:rsid w:val="001A0168"/>
    <w:rsid w:val="001A2F49"/>
    <w:rsid w:val="001B495B"/>
    <w:rsid w:val="001E630B"/>
    <w:rsid w:val="001F7EE2"/>
    <w:rsid w:val="00220EA8"/>
    <w:rsid w:val="0022609A"/>
    <w:rsid w:val="00233374"/>
    <w:rsid w:val="002348D8"/>
    <w:rsid w:val="002366B8"/>
    <w:rsid w:val="00244AA9"/>
    <w:rsid w:val="00247CE0"/>
    <w:rsid w:val="00262EB8"/>
    <w:rsid w:val="002929CA"/>
    <w:rsid w:val="00292BBF"/>
    <w:rsid w:val="002A2654"/>
    <w:rsid w:val="002A6467"/>
    <w:rsid w:val="002B49FB"/>
    <w:rsid w:val="002B4D07"/>
    <w:rsid w:val="002B632E"/>
    <w:rsid w:val="002C02A4"/>
    <w:rsid w:val="002C78BE"/>
    <w:rsid w:val="002D0655"/>
    <w:rsid w:val="002D2D27"/>
    <w:rsid w:val="002E48D4"/>
    <w:rsid w:val="002E72FD"/>
    <w:rsid w:val="002F2859"/>
    <w:rsid w:val="002F2D3E"/>
    <w:rsid w:val="00330889"/>
    <w:rsid w:val="00336239"/>
    <w:rsid w:val="00344AC0"/>
    <w:rsid w:val="00385B4C"/>
    <w:rsid w:val="00397559"/>
    <w:rsid w:val="003C28EB"/>
    <w:rsid w:val="003C3B9F"/>
    <w:rsid w:val="003C682D"/>
    <w:rsid w:val="003E074C"/>
    <w:rsid w:val="003F2465"/>
    <w:rsid w:val="003F3C29"/>
    <w:rsid w:val="003F4A91"/>
    <w:rsid w:val="00400D84"/>
    <w:rsid w:val="00401BC1"/>
    <w:rsid w:val="0042216C"/>
    <w:rsid w:val="00436A93"/>
    <w:rsid w:val="004428B8"/>
    <w:rsid w:val="0044559E"/>
    <w:rsid w:val="00456E88"/>
    <w:rsid w:val="00464735"/>
    <w:rsid w:val="00465324"/>
    <w:rsid w:val="00471CE0"/>
    <w:rsid w:val="00472AF4"/>
    <w:rsid w:val="004866F4"/>
    <w:rsid w:val="00497702"/>
    <w:rsid w:val="004A6BF3"/>
    <w:rsid w:val="004B4B97"/>
    <w:rsid w:val="004B6027"/>
    <w:rsid w:val="00504E39"/>
    <w:rsid w:val="00560CBF"/>
    <w:rsid w:val="005734EE"/>
    <w:rsid w:val="00580135"/>
    <w:rsid w:val="00582FED"/>
    <w:rsid w:val="00596DBC"/>
    <w:rsid w:val="005A690D"/>
    <w:rsid w:val="005B4451"/>
    <w:rsid w:val="005D3C55"/>
    <w:rsid w:val="005F138E"/>
    <w:rsid w:val="006026B8"/>
    <w:rsid w:val="00605A4E"/>
    <w:rsid w:val="00615053"/>
    <w:rsid w:val="00631C42"/>
    <w:rsid w:val="006507A4"/>
    <w:rsid w:val="006666FA"/>
    <w:rsid w:val="00667FAE"/>
    <w:rsid w:val="006713D7"/>
    <w:rsid w:val="006732B9"/>
    <w:rsid w:val="00674A3F"/>
    <w:rsid w:val="00681764"/>
    <w:rsid w:val="006914D9"/>
    <w:rsid w:val="00693882"/>
    <w:rsid w:val="00695F51"/>
    <w:rsid w:val="006A02D6"/>
    <w:rsid w:val="006B275D"/>
    <w:rsid w:val="006B5A53"/>
    <w:rsid w:val="006B7546"/>
    <w:rsid w:val="006C6231"/>
    <w:rsid w:val="006E59A9"/>
    <w:rsid w:val="006F0C62"/>
    <w:rsid w:val="006F13E0"/>
    <w:rsid w:val="006F2ACB"/>
    <w:rsid w:val="00740801"/>
    <w:rsid w:val="00756683"/>
    <w:rsid w:val="0076226A"/>
    <w:rsid w:val="00767198"/>
    <w:rsid w:val="00767CE6"/>
    <w:rsid w:val="00770442"/>
    <w:rsid w:val="0077592E"/>
    <w:rsid w:val="00787328"/>
    <w:rsid w:val="007A408E"/>
    <w:rsid w:val="007A73B6"/>
    <w:rsid w:val="007B4D51"/>
    <w:rsid w:val="007C2EEC"/>
    <w:rsid w:val="007C7C15"/>
    <w:rsid w:val="007D0BF2"/>
    <w:rsid w:val="0080076A"/>
    <w:rsid w:val="00814321"/>
    <w:rsid w:val="00823D13"/>
    <w:rsid w:val="0082718A"/>
    <w:rsid w:val="0083497F"/>
    <w:rsid w:val="00836B54"/>
    <w:rsid w:val="008443BC"/>
    <w:rsid w:val="00853659"/>
    <w:rsid w:val="00882141"/>
    <w:rsid w:val="00884B38"/>
    <w:rsid w:val="008C0294"/>
    <w:rsid w:val="008D1C4A"/>
    <w:rsid w:val="008D63FF"/>
    <w:rsid w:val="008E6FFF"/>
    <w:rsid w:val="00901B84"/>
    <w:rsid w:val="00920A92"/>
    <w:rsid w:val="00922186"/>
    <w:rsid w:val="00930A0F"/>
    <w:rsid w:val="009328E5"/>
    <w:rsid w:val="009339A1"/>
    <w:rsid w:val="00992C7B"/>
    <w:rsid w:val="009971E8"/>
    <w:rsid w:val="009A2337"/>
    <w:rsid w:val="009A4B41"/>
    <w:rsid w:val="009B482C"/>
    <w:rsid w:val="009D1FC8"/>
    <w:rsid w:val="00A01B79"/>
    <w:rsid w:val="00A067B1"/>
    <w:rsid w:val="00A06CC1"/>
    <w:rsid w:val="00A162F8"/>
    <w:rsid w:val="00A220D8"/>
    <w:rsid w:val="00A2264F"/>
    <w:rsid w:val="00A27721"/>
    <w:rsid w:val="00A361EE"/>
    <w:rsid w:val="00A36E95"/>
    <w:rsid w:val="00A730C8"/>
    <w:rsid w:val="00A80A0D"/>
    <w:rsid w:val="00A8658D"/>
    <w:rsid w:val="00AA546E"/>
    <w:rsid w:val="00AA55EC"/>
    <w:rsid w:val="00AD63CD"/>
    <w:rsid w:val="00AF4349"/>
    <w:rsid w:val="00B00FF4"/>
    <w:rsid w:val="00B2564C"/>
    <w:rsid w:val="00B30A00"/>
    <w:rsid w:val="00B335E3"/>
    <w:rsid w:val="00B573B9"/>
    <w:rsid w:val="00B57EAD"/>
    <w:rsid w:val="00B737B7"/>
    <w:rsid w:val="00B8342F"/>
    <w:rsid w:val="00B849FB"/>
    <w:rsid w:val="00BA76F7"/>
    <w:rsid w:val="00BB296B"/>
    <w:rsid w:val="00BB7EA9"/>
    <w:rsid w:val="00BC4DF0"/>
    <w:rsid w:val="00BD0D3D"/>
    <w:rsid w:val="00BD6CC5"/>
    <w:rsid w:val="00BE6DAF"/>
    <w:rsid w:val="00C560D2"/>
    <w:rsid w:val="00C75DF5"/>
    <w:rsid w:val="00C80E88"/>
    <w:rsid w:val="00C950EA"/>
    <w:rsid w:val="00CD1F38"/>
    <w:rsid w:val="00CD4481"/>
    <w:rsid w:val="00CD4E7E"/>
    <w:rsid w:val="00CF257C"/>
    <w:rsid w:val="00CF6A39"/>
    <w:rsid w:val="00D1729E"/>
    <w:rsid w:val="00D20820"/>
    <w:rsid w:val="00D20F10"/>
    <w:rsid w:val="00D425B0"/>
    <w:rsid w:val="00D476E2"/>
    <w:rsid w:val="00D5104C"/>
    <w:rsid w:val="00D52D9C"/>
    <w:rsid w:val="00D54F99"/>
    <w:rsid w:val="00D661B0"/>
    <w:rsid w:val="00D66BE8"/>
    <w:rsid w:val="00D75A4E"/>
    <w:rsid w:val="00D85B4D"/>
    <w:rsid w:val="00D916DE"/>
    <w:rsid w:val="00D9469D"/>
    <w:rsid w:val="00D949D6"/>
    <w:rsid w:val="00DB6C55"/>
    <w:rsid w:val="00DC2A9A"/>
    <w:rsid w:val="00DE5E11"/>
    <w:rsid w:val="00DF10D2"/>
    <w:rsid w:val="00DF5AC4"/>
    <w:rsid w:val="00E02746"/>
    <w:rsid w:val="00E072BD"/>
    <w:rsid w:val="00E351A5"/>
    <w:rsid w:val="00E51999"/>
    <w:rsid w:val="00E629E4"/>
    <w:rsid w:val="00E9146E"/>
    <w:rsid w:val="00E97756"/>
    <w:rsid w:val="00EA0059"/>
    <w:rsid w:val="00ED6C8A"/>
    <w:rsid w:val="00F02246"/>
    <w:rsid w:val="00F05066"/>
    <w:rsid w:val="00F450C0"/>
    <w:rsid w:val="00F51566"/>
    <w:rsid w:val="00F60451"/>
    <w:rsid w:val="00F61B95"/>
    <w:rsid w:val="00FE4C8E"/>
    <w:rsid w:val="00FF3926"/>
    <w:rsid w:val="00FF48B3"/>
    <w:rsid w:val="00FF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7D581F9-7534-493F-93E1-C9714A5D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D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63FF5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063FF5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6732B9"/>
    <w:pPr>
      <w:ind w:left="720"/>
    </w:pPr>
  </w:style>
  <w:style w:type="paragraph" w:styleId="a4">
    <w:name w:val="Balloon Text"/>
    <w:basedOn w:val="a"/>
    <w:link w:val="a5"/>
    <w:uiPriority w:val="99"/>
    <w:semiHidden/>
    <w:rsid w:val="00673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732B9"/>
    <w:rPr>
      <w:rFonts w:ascii="Segoe UI" w:hAnsi="Segoe UI" w:cs="Segoe UI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semiHidden/>
    <w:rsid w:val="00063FF5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63FF5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063FF5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basedOn w:val="a0"/>
    <w:link w:val="31"/>
    <w:uiPriority w:val="99"/>
    <w:locked/>
    <w:rsid w:val="00063FF5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a8">
    <w:name w:val="header"/>
    <w:basedOn w:val="a"/>
    <w:link w:val="a9"/>
    <w:uiPriority w:val="99"/>
    <w:rsid w:val="002C78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C78B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"/>
    <w:basedOn w:val="a"/>
    <w:uiPriority w:val="99"/>
    <w:rsid w:val="00CD1F3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2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1924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kompvid2</cp:lastModifiedBy>
  <cp:revision>2</cp:revision>
  <cp:lastPrinted>2020-11-03T15:07:00Z</cp:lastPrinted>
  <dcterms:created xsi:type="dcterms:W3CDTF">2020-12-16T14:18:00Z</dcterms:created>
  <dcterms:modified xsi:type="dcterms:W3CDTF">2020-12-16T14:18:00Z</dcterms:modified>
</cp:coreProperties>
</file>