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C" w:rsidRPr="00C526AD" w:rsidRDefault="00274EBC" w:rsidP="00DA09D3">
      <w:pPr>
        <w:ind w:left="13320"/>
        <w:rPr>
          <w:b/>
          <w:bCs/>
          <w:i/>
          <w:iCs/>
          <w:sz w:val="24"/>
          <w:szCs w:val="24"/>
        </w:rPr>
      </w:pPr>
    </w:p>
    <w:tbl>
      <w:tblPr>
        <w:tblW w:w="10569" w:type="dxa"/>
        <w:tblInd w:w="4487" w:type="dxa"/>
        <w:tblLook w:val="00A0" w:firstRow="1" w:lastRow="0" w:firstColumn="1" w:lastColumn="0" w:noHBand="0" w:noVBand="0"/>
      </w:tblPr>
      <w:tblGrid>
        <w:gridCol w:w="5920"/>
        <w:gridCol w:w="4649"/>
      </w:tblGrid>
      <w:tr w:rsidR="00274EBC" w:rsidRPr="00881424" w:rsidTr="00795BA1">
        <w:trPr>
          <w:trHeight w:val="1797"/>
        </w:trPr>
        <w:tc>
          <w:tcPr>
            <w:tcW w:w="5920" w:type="dxa"/>
          </w:tcPr>
          <w:p w:rsidR="00274EBC" w:rsidRDefault="00274EBC" w:rsidP="00DA09D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49" w:type="dxa"/>
          </w:tcPr>
          <w:p w:rsidR="00274EBC" w:rsidRDefault="00274EBC" w:rsidP="00DA09D3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Додаток 3</w:t>
            </w:r>
          </w:p>
          <w:p w:rsidR="00274EBC" w:rsidRPr="003735FB" w:rsidRDefault="00274EBC" w:rsidP="00C8412D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</w:t>
            </w:r>
            <w:r w:rsidRPr="0081192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 Програми фінансування робіт пов’язаних з благоустроєм   м. Чернівців на 2018-2021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1192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роки, затвердженої  рішенням міської ради </w:t>
            </w:r>
            <w:r w:rsidRPr="00811921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  <w:r w:rsidRPr="003735F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від 06.12.2018р.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№1530, від 28.02.2019р. № 1635, 31.10.2019 №1908</w:t>
            </w:r>
          </w:p>
          <w:p w:rsidR="00274EBC" w:rsidRDefault="005949A8" w:rsidP="005949A8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ru-RU" w:eastAsia="uk-UA"/>
              </w:rPr>
              <w:t xml:space="preserve">30.09.2020 </w:t>
            </w:r>
            <w:r w:rsidR="00274EBC" w:rsidRPr="00A40B7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 xml:space="preserve"> </w:t>
            </w:r>
            <w:r w:rsidR="00274EBC" w:rsidRPr="004C645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  <w:r w:rsidR="00274E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2418</w:t>
            </w:r>
            <w:r w:rsidR="00274EBC" w:rsidRPr="00795BA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</w:t>
            </w:r>
            <w:r w:rsidR="00274EBC" w:rsidRPr="003735FB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274EBC" w:rsidRPr="004C645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274EBC" w:rsidRPr="004C645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      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274EB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274EBC" w:rsidRPr="00C526AD" w:rsidRDefault="00274EBC" w:rsidP="00DA09D3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274EBC" w:rsidRPr="00933F4D" w:rsidRDefault="00274EBC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bCs/>
          <w:sz w:val="28"/>
          <w:szCs w:val="28"/>
        </w:rPr>
      </w:pPr>
      <w:r w:rsidRPr="00933F4D">
        <w:rPr>
          <w:b/>
          <w:bCs/>
          <w:spacing w:val="-13"/>
          <w:sz w:val="28"/>
          <w:szCs w:val="28"/>
        </w:rPr>
        <w:t>Результативні показники  цільової</w:t>
      </w:r>
    </w:p>
    <w:p w:rsidR="00274EBC" w:rsidRPr="006813B6" w:rsidRDefault="00274EBC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bCs/>
          <w:sz w:val="28"/>
          <w:szCs w:val="28"/>
        </w:rPr>
      </w:pPr>
      <w:r w:rsidRPr="006813B6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  <w:r w:rsidRPr="006813B6">
        <w:rPr>
          <w:b/>
          <w:bCs/>
          <w:sz w:val="28"/>
          <w:szCs w:val="28"/>
        </w:rPr>
        <w:t xml:space="preserve"> фінансування робіт, пов’язаних з благоустроєм м.</w:t>
      </w:r>
      <w:r>
        <w:rPr>
          <w:b/>
          <w:bCs/>
          <w:sz w:val="28"/>
          <w:szCs w:val="28"/>
        </w:rPr>
        <w:t xml:space="preserve"> </w:t>
      </w:r>
      <w:r w:rsidRPr="006813B6">
        <w:rPr>
          <w:b/>
          <w:bCs/>
          <w:sz w:val="28"/>
          <w:szCs w:val="28"/>
        </w:rPr>
        <w:t>Чернівців на 2018-202</w:t>
      </w:r>
      <w:r>
        <w:rPr>
          <w:b/>
          <w:bCs/>
          <w:sz w:val="28"/>
          <w:szCs w:val="28"/>
        </w:rPr>
        <w:t>2</w:t>
      </w:r>
      <w:r w:rsidRPr="006813B6">
        <w:rPr>
          <w:b/>
          <w:bCs/>
          <w:sz w:val="28"/>
          <w:szCs w:val="28"/>
        </w:rPr>
        <w:t xml:space="preserve"> роки</w:t>
      </w:r>
      <w:r>
        <w:rPr>
          <w:b/>
          <w:bCs/>
          <w:sz w:val="28"/>
          <w:szCs w:val="28"/>
        </w:rPr>
        <w:t xml:space="preserve"> </w:t>
      </w:r>
    </w:p>
    <w:p w:rsidR="00274EBC" w:rsidRPr="00C526AD" w:rsidRDefault="00274EBC" w:rsidP="00DA09D3">
      <w:pPr>
        <w:rPr>
          <w:sz w:val="28"/>
          <w:szCs w:val="28"/>
        </w:rPr>
      </w:pPr>
    </w:p>
    <w:tbl>
      <w:tblPr>
        <w:tblW w:w="498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1323"/>
        <w:gridCol w:w="1402"/>
        <w:gridCol w:w="370"/>
        <w:gridCol w:w="1289"/>
        <w:gridCol w:w="1353"/>
        <w:gridCol w:w="1681"/>
        <w:gridCol w:w="1408"/>
        <w:gridCol w:w="1408"/>
        <w:gridCol w:w="1415"/>
        <w:gridCol w:w="1424"/>
        <w:gridCol w:w="1678"/>
      </w:tblGrid>
      <w:tr w:rsidR="00274EBC" w:rsidRPr="00C526AD">
        <w:tc>
          <w:tcPr>
            <w:tcW w:w="182" w:type="pct"/>
            <w:vMerge w:val="restar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011" w:type="pct"/>
            <w:gridSpan w:val="3"/>
            <w:vMerge w:val="restar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21" w:type="pct"/>
            <w:vMerge w:val="restar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442" w:type="pct"/>
            <w:vMerge w:val="restar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395" w:type="pct"/>
            <w:gridSpan w:val="5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49" w:type="pct"/>
            <w:vMerge w:val="restar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274EBC" w:rsidRPr="00C526AD">
        <w:trPr>
          <w:trHeight w:val="483"/>
        </w:trPr>
        <w:tc>
          <w:tcPr>
            <w:tcW w:w="182" w:type="pct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gridSpan w:val="3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" w:type="pct"/>
            <w:vMerge/>
            <w:vAlign w:val="center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pct"/>
            <w:gridSpan w:val="2"/>
          </w:tcPr>
          <w:p w:rsidR="00274EBC" w:rsidRPr="00933F4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1387" w:type="pct"/>
            <w:gridSpan w:val="3"/>
          </w:tcPr>
          <w:p w:rsidR="00274EBC" w:rsidRPr="00933F4D" w:rsidRDefault="00274EBC" w:rsidP="0093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549" w:type="pct"/>
            <w:vMerge/>
            <w:vAlign w:val="center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274EBC" w:rsidRPr="00C526AD">
        <w:trPr>
          <w:trHeight w:val="966"/>
        </w:trPr>
        <w:tc>
          <w:tcPr>
            <w:tcW w:w="182" w:type="pct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gridSpan w:val="3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" w:type="pct"/>
            <w:vMerge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" w:type="pct"/>
            <w:vMerge/>
            <w:vAlign w:val="center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</w:p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</w:p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</w:p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62" w:type="pct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</w:p>
          <w:p w:rsidR="00274EBC" w:rsidRPr="00C526AD" w:rsidRDefault="00274EBC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465" w:type="pct"/>
          </w:tcPr>
          <w:p w:rsidR="00274EBC" w:rsidRDefault="00274EBC" w:rsidP="00933F4D">
            <w:pPr>
              <w:rPr>
                <w:sz w:val="28"/>
                <w:szCs w:val="28"/>
              </w:rPr>
            </w:pPr>
          </w:p>
          <w:p w:rsidR="00274EBC" w:rsidRPr="00933F4D" w:rsidRDefault="00274EBC" w:rsidP="00933F4D">
            <w:pPr>
              <w:rPr>
                <w:sz w:val="28"/>
                <w:szCs w:val="28"/>
              </w:rPr>
            </w:pPr>
            <w:r w:rsidRPr="00933F4D">
              <w:rPr>
                <w:sz w:val="28"/>
                <w:szCs w:val="28"/>
              </w:rPr>
              <w:t>2022</w:t>
            </w:r>
          </w:p>
        </w:tc>
        <w:tc>
          <w:tcPr>
            <w:tcW w:w="549" w:type="pct"/>
            <w:vMerge/>
            <w:vAlign w:val="center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274EBC" w:rsidRPr="00764E7A">
        <w:tc>
          <w:tcPr>
            <w:tcW w:w="182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011" w:type="pct"/>
            <w:gridSpan w:val="3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549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0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0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2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</w:tcPr>
          <w:p w:rsidR="00274EBC" w:rsidRPr="00764E7A" w:rsidRDefault="00274EBC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pct"/>
          </w:tcPr>
          <w:p w:rsidR="00274EBC" w:rsidRPr="002330A9" w:rsidRDefault="00274EBC" w:rsidP="00DA09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29" w:type="pct"/>
            <w:gridSpan w:val="9"/>
          </w:tcPr>
          <w:p w:rsidR="00274EBC" w:rsidRPr="002330A9" w:rsidRDefault="00274EBC" w:rsidP="00DA09D3">
            <w:pPr>
              <w:jc w:val="center"/>
              <w:rPr>
                <w:b/>
                <w:bCs/>
                <w:sz w:val="28"/>
                <w:szCs w:val="28"/>
              </w:rPr>
            </w:pPr>
            <w:r w:rsidRPr="002330A9">
              <w:rPr>
                <w:b/>
                <w:bCs/>
                <w:sz w:val="28"/>
                <w:szCs w:val="28"/>
              </w:rPr>
              <w:t>Показники продукту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Покращання  санітарного та екологічного стану міста</w:t>
            </w:r>
          </w:p>
        </w:tc>
        <w:tc>
          <w:tcPr>
            <w:tcW w:w="421" w:type="pct"/>
          </w:tcPr>
          <w:p w:rsidR="00274EBC" w:rsidRPr="00AA3180" w:rsidRDefault="00274EBC" w:rsidP="00DA09D3">
            <w:pPr>
              <w:jc w:val="both"/>
              <w:rPr>
                <w:sz w:val="22"/>
                <w:szCs w:val="22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5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74EBC" w:rsidRPr="00C526AD">
        <w:trPr>
          <w:trHeight w:val="493"/>
        </w:trPr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Забезпечення якісного освітлення міста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5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Забезпечення належної якості послуг для поховання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5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Покращання зовнішнього вигляду міста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5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</w:tcPr>
          <w:p w:rsidR="00274EBC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Створення умов проживання та відпочинку дітей, підлітків та дорослого населення</w:t>
            </w:r>
          </w:p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5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74EBC" w:rsidRPr="0036006A">
        <w:tc>
          <w:tcPr>
            <w:tcW w:w="182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11" w:type="pct"/>
            <w:gridSpan w:val="3"/>
          </w:tcPr>
          <w:p w:rsidR="00274EBC" w:rsidRPr="0036006A" w:rsidRDefault="00274EBC" w:rsidP="00DA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00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4</w:t>
            </w:r>
          </w:p>
        </w:tc>
        <w:tc>
          <w:tcPr>
            <w:tcW w:w="549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5</w:t>
            </w:r>
          </w:p>
        </w:tc>
        <w:tc>
          <w:tcPr>
            <w:tcW w:w="460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6</w:t>
            </w:r>
          </w:p>
        </w:tc>
        <w:tc>
          <w:tcPr>
            <w:tcW w:w="460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7</w:t>
            </w:r>
          </w:p>
        </w:tc>
        <w:tc>
          <w:tcPr>
            <w:tcW w:w="462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8</w:t>
            </w:r>
          </w:p>
        </w:tc>
        <w:tc>
          <w:tcPr>
            <w:tcW w:w="465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</w:tcPr>
          <w:p w:rsidR="00274EBC" w:rsidRPr="0036006A" w:rsidRDefault="00274EBC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9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</w:tcPr>
          <w:p w:rsidR="00274EBC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Утримання та поточний ремонт доріг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вулично-дорожньої мережі, дорожньої інфраструктури,</w:t>
            </w:r>
          </w:p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мостів/шляхопроводів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4</w:t>
            </w:r>
          </w:p>
        </w:tc>
        <w:tc>
          <w:tcPr>
            <w:tcW w:w="462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4</w:t>
            </w:r>
          </w:p>
        </w:tc>
        <w:tc>
          <w:tcPr>
            <w:tcW w:w="465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</w:tcPr>
          <w:p w:rsidR="00274EBC" w:rsidRPr="009C0367" w:rsidRDefault="00274EBC" w:rsidP="00DA09D3">
            <w:pPr>
              <w:jc w:val="both"/>
              <w:rPr>
                <w:sz w:val="28"/>
                <w:szCs w:val="28"/>
              </w:rPr>
            </w:pPr>
            <w:r w:rsidRPr="009C0367">
              <w:rPr>
                <w:sz w:val="28"/>
                <w:szCs w:val="28"/>
              </w:rPr>
              <w:t>4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Покращання озеленення міста.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Роботи, пов’язані з поліпшенням  технічного стану  та благоустрою водойм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274EBC" w:rsidRPr="002330A9" w:rsidRDefault="00274EBC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Організація робіт з благоустрою при проведенні </w:t>
            </w:r>
            <w:proofErr w:type="spellStart"/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держав-них</w:t>
            </w:r>
            <w:proofErr w:type="spellEnd"/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релігійних та місцевих свят.</w:t>
            </w:r>
          </w:p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Проведення природоохоронних заходів. </w:t>
            </w:r>
          </w:p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4EBC" w:rsidRPr="00C526AD">
        <w:tc>
          <w:tcPr>
            <w:tcW w:w="18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Організація конкурсів щодо об’єктів благоустрою м. Чернівців</w:t>
            </w:r>
          </w:p>
        </w:tc>
        <w:tc>
          <w:tcPr>
            <w:tcW w:w="421" w:type="pct"/>
          </w:tcPr>
          <w:p w:rsidR="00274EBC" w:rsidRPr="00C526AD" w:rsidRDefault="00274EBC" w:rsidP="00B841BD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FC34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Вирішення загальних питань з благоустрою.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2" w:type="pct"/>
          </w:tcPr>
          <w:p w:rsidR="00274EBC" w:rsidRPr="00C526AD" w:rsidRDefault="00274EBC" w:rsidP="00FC34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274EBC" w:rsidRDefault="00274EBC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pct"/>
          </w:tcPr>
          <w:p w:rsidR="00274EBC" w:rsidRPr="002330A9" w:rsidRDefault="00274EBC" w:rsidP="00DA09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29" w:type="pct"/>
            <w:gridSpan w:val="9"/>
          </w:tcPr>
          <w:p w:rsidR="00274EBC" w:rsidRPr="002330A9" w:rsidRDefault="00274EBC" w:rsidP="00DA09D3">
            <w:pPr>
              <w:jc w:val="center"/>
              <w:rPr>
                <w:b/>
                <w:bCs/>
                <w:sz w:val="28"/>
                <w:szCs w:val="28"/>
              </w:rPr>
            </w:pPr>
            <w:r w:rsidRPr="002330A9">
              <w:rPr>
                <w:b/>
                <w:bCs/>
                <w:sz w:val="28"/>
                <w:szCs w:val="28"/>
              </w:rPr>
              <w:t>Показники ефективності</w:t>
            </w:r>
          </w:p>
        </w:tc>
      </w:tr>
      <w:tr w:rsidR="00274EBC" w:rsidRPr="00C526AD">
        <w:trPr>
          <w:trHeight w:val="1177"/>
        </w:trPr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</w:p>
        </w:tc>
        <w:tc>
          <w:tcPr>
            <w:tcW w:w="421" w:type="pct"/>
          </w:tcPr>
          <w:p w:rsidR="00274EBC" w:rsidRPr="00262625" w:rsidRDefault="00274EBC" w:rsidP="00DA09D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3D44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2435,327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2435,327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4462,2305</w:t>
            </w:r>
          </w:p>
        </w:tc>
        <w:tc>
          <w:tcPr>
            <w:tcW w:w="460" w:type="pct"/>
          </w:tcPr>
          <w:p w:rsidR="00274EBC" w:rsidRPr="00C526AD" w:rsidRDefault="00274EBC" w:rsidP="00C8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4708,87</w:t>
            </w:r>
          </w:p>
        </w:tc>
        <w:tc>
          <w:tcPr>
            <w:tcW w:w="462" w:type="pct"/>
          </w:tcPr>
          <w:p w:rsidR="00274EBC" w:rsidRPr="00C526AD" w:rsidRDefault="00274EBC" w:rsidP="00C8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4915,314</w:t>
            </w:r>
          </w:p>
        </w:tc>
        <w:tc>
          <w:tcPr>
            <w:tcW w:w="465" w:type="pct"/>
          </w:tcPr>
          <w:p w:rsidR="00274EBC" w:rsidRDefault="00274EBC" w:rsidP="00381F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4894,871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21389,28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545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304247" w:rsidRDefault="00274EBC" w:rsidP="00E520F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  <w:r>
              <w:rPr>
                <w:sz w:val="28"/>
                <w:szCs w:val="28"/>
              </w:rPr>
              <w:t>61,16</w:t>
            </w:r>
          </w:p>
        </w:tc>
        <w:tc>
          <w:tcPr>
            <w:tcW w:w="549" w:type="pct"/>
          </w:tcPr>
          <w:p w:rsidR="00274EBC" w:rsidRPr="00E520F1" w:rsidRDefault="00274EBC" w:rsidP="00E5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  <w:r>
              <w:rPr>
                <w:sz w:val="28"/>
                <w:szCs w:val="28"/>
              </w:rPr>
              <w:t>61,16</w:t>
            </w:r>
          </w:p>
        </w:tc>
        <w:tc>
          <w:tcPr>
            <w:tcW w:w="460" w:type="pct"/>
          </w:tcPr>
          <w:p w:rsidR="00274EBC" w:rsidRPr="00304247" w:rsidRDefault="00274EBC" w:rsidP="00381FA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77,</w:t>
            </w:r>
            <w:r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460" w:type="pct"/>
          </w:tcPr>
          <w:p w:rsidR="00274EBC" w:rsidRPr="00C526AD" w:rsidRDefault="00274EBC" w:rsidP="00381F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10984,158</w:t>
            </w:r>
          </w:p>
        </w:tc>
        <w:tc>
          <w:tcPr>
            <w:tcW w:w="462" w:type="pct"/>
          </w:tcPr>
          <w:p w:rsidR="00274EBC" w:rsidRPr="00304247" w:rsidRDefault="00274EBC" w:rsidP="00381FA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1903,250</w:t>
            </w:r>
          </w:p>
        </w:tc>
        <w:tc>
          <w:tcPr>
            <w:tcW w:w="465" w:type="pct"/>
          </w:tcPr>
          <w:p w:rsidR="00274EBC" w:rsidRPr="00381FA0" w:rsidRDefault="00274EBC" w:rsidP="0053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12569,866</w:t>
            </w:r>
          </w:p>
        </w:tc>
        <w:tc>
          <w:tcPr>
            <w:tcW w:w="549" w:type="pct"/>
          </w:tcPr>
          <w:p w:rsidR="00274EBC" w:rsidRPr="00381FA0" w:rsidRDefault="00274EBC" w:rsidP="00E5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52595,66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щодо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BE375E" w:rsidRDefault="00274EBC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308,2</w:t>
            </w:r>
          </w:p>
        </w:tc>
        <w:tc>
          <w:tcPr>
            <w:tcW w:w="549" w:type="pct"/>
          </w:tcPr>
          <w:p w:rsidR="00274EBC" w:rsidRPr="00BE375E" w:rsidRDefault="00274EBC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308,2</w:t>
            </w:r>
          </w:p>
        </w:tc>
        <w:tc>
          <w:tcPr>
            <w:tcW w:w="460" w:type="pct"/>
          </w:tcPr>
          <w:p w:rsidR="00274EBC" w:rsidRPr="00A77AFE" w:rsidRDefault="00274EBC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8159,7</w:t>
            </w:r>
          </w:p>
        </w:tc>
        <w:tc>
          <w:tcPr>
            <w:tcW w:w="460" w:type="pct"/>
          </w:tcPr>
          <w:p w:rsidR="00274EBC" w:rsidRPr="00A77AFE" w:rsidRDefault="00274EBC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9273,1</w:t>
            </w:r>
          </w:p>
        </w:tc>
        <w:tc>
          <w:tcPr>
            <w:tcW w:w="462" w:type="pct"/>
          </w:tcPr>
          <w:p w:rsidR="00274EBC" w:rsidRPr="00C526AD" w:rsidRDefault="00274EBC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10161,0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11259,0</w:t>
            </w:r>
          </w:p>
        </w:tc>
        <w:tc>
          <w:tcPr>
            <w:tcW w:w="549" w:type="pct"/>
          </w:tcPr>
          <w:p w:rsidR="00274EBC" w:rsidRPr="00C526AD" w:rsidRDefault="00274EBC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43161,0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545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Середні витрати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460" w:type="pct"/>
          </w:tcPr>
          <w:p w:rsidR="00274EBC" w:rsidRPr="00C526AD" w:rsidRDefault="00274EBC" w:rsidP="00113C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391,67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748,47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845,65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877,25</w:t>
            </w:r>
          </w:p>
        </w:tc>
        <w:tc>
          <w:tcPr>
            <w:tcW w:w="549" w:type="pct"/>
          </w:tcPr>
          <w:p w:rsidR="00274EBC" w:rsidRPr="00C526AD" w:rsidRDefault="00274EBC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3271,88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1333,41</w:t>
            </w:r>
          </w:p>
        </w:tc>
        <w:tc>
          <w:tcPr>
            <w:tcW w:w="549" w:type="pct"/>
          </w:tcPr>
          <w:p w:rsidR="00274EBC" w:rsidRPr="00C526AD" w:rsidRDefault="00274EBC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1333,41</w:t>
            </w:r>
          </w:p>
        </w:tc>
        <w:tc>
          <w:tcPr>
            <w:tcW w:w="460" w:type="pct"/>
          </w:tcPr>
          <w:p w:rsidR="00274EBC" w:rsidRPr="00C526AD" w:rsidRDefault="00274EBC" w:rsidP="00821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2132,59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2970,725</w:t>
            </w:r>
          </w:p>
        </w:tc>
        <w:tc>
          <w:tcPr>
            <w:tcW w:w="462" w:type="pct"/>
          </w:tcPr>
          <w:p w:rsidR="00274EBC" w:rsidRPr="00C526AD" w:rsidRDefault="00274EBC" w:rsidP="00821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3171,26</w:t>
            </w:r>
          </w:p>
        </w:tc>
        <w:tc>
          <w:tcPr>
            <w:tcW w:w="465" w:type="pct"/>
          </w:tcPr>
          <w:p w:rsidR="00274EBC" w:rsidRDefault="00274EBC" w:rsidP="00372D8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3835,125</w:t>
            </w:r>
          </w:p>
        </w:tc>
        <w:tc>
          <w:tcPr>
            <w:tcW w:w="549" w:type="pct"/>
          </w:tcPr>
          <w:p w:rsidR="00274EBC" w:rsidRPr="00C526AD" w:rsidRDefault="00274EBC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13276,437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вулично-дорожньої мережі, дорожньої інфраструктури,  мостів/шляхопроводів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460" w:type="pct"/>
          </w:tcPr>
          <w:p w:rsidR="00274EBC" w:rsidRPr="00E32C8A" w:rsidRDefault="00274EBC" w:rsidP="00821F20">
            <w:pPr>
              <w:jc w:val="both"/>
              <w:rPr>
                <w:sz w:val="28"/>
                <w:szCs w:val="28"/>
              </w:rPr>
            </w:pPr>
            <w:r w:rsidRPr="00E32C8A">
              <w:rPr>
                <w:sz w:val="28"/>
                <w:szCs w:val="28"/>
              </w:rPr>
              <w:t>44975,733</w:t>
            </w:r>
          </w:p>
        </w:tc>
        <w:tc>
          <w:tcPr>
            <w:tcW w:w="460" w:type="pct"/>
          </w:tcPr>
          <w:p w:rsidR="00274EBC" w:rsidRPr="00E32C8A" w:rsidRDefault="00274EBC" w:rsidP="00441677">
            <w:pPr>
              <w:jc w:val="both"/>
              <w:rPr>
                <w:sz w:val="28"/>
                <w:szCs w:val="28"/>
                <w:highlight w:val="yellow"/>
              </w:rPr>
            </w:pPr>
            <w:r w:rsidRPr="009C0367">
              <w:rPr>
                <w:sz w:val="28"/>
                <w:szCs w:val="28"/>
              </w:rPr>
              <w:t>66439,225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52561,1</w:t>
            </w:r>
          </w:p>
        </w:tc>
        <w:tc>
          <w:tcPr>
            <w:tcW w:w="465" w:type="pct"/>
          </w:tcPr>
          <w:p w:rsidR="00274EBC" w:rsidRDefault="00274EBC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56491,6</w:t>
            </w:r>
          </w:p>
        </w:tc>
        <w:tc>
          <w:tcPr>
            <w:tcW w:w="549" w:type="pct"/>
          </w:tcPr>
          <w:p w:rsidR="00274EBC" w:rsidRPr="00E32C8A" w:rsidRDefault="00274EBC" w:rsidP="00441677">
            <w:pPr>
              <w:jc w:val="both"/>
              <w:rPr>
                <w:sz w:val="28"/>
                <w:szCs w:val="28"/>
                <w:highlight w:val="yellow"/>
              </w:rPr>
            </w:pPr>
            <w:r w:rsidRPr="009C0367">
              <w:rPr>
                <w:sz w:val="28"/>
                <w:szCs w:val="28"/>
              </w:rPr>
              <w:t>229681,4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окращання озеленення міста.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2808,05</w:t>
            </w:r>
          </w:p>
        </w:tc>
        <w:tc>
          <w:tcPr>
            <w:tcW w:w="549" w:type="pct"/>
          </w:tcPr>
          <w:p w:rsidR="00274EBC" w:rsidRPr="00C526AD" w:rsidRDefault="00274EBC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2808,05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4960,425</w:t>
            </w:r>
          </w:p>
        </w:tc>
        <w:tc>
          <w:tcPr>
            <w:tcW w:w="460" w:type="pct"/>
          </w:tcPr>
          <w:p w:rsidR="00274EBC" w:rsidRPr="00C526AD" w:rsidRDefault="00274EBC" w:rsidP="00A959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5799,9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6411,6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6820,55</w:t>
            </w:r>
          </w:p>
        </w:tc>
        <w:tc>
          <w:tcPr>
            <w:tcW w:w="549" w:type="pct"/>
          </w:tcPr>
          <w:p w:rsidR="00274EBC" w:rsidRPr="00C526AD" w:rsidRDefault="00274EBC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26800,53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робіт, пов’язаних з поліпшенням  технічного стану  та благоустрою водойм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2152,2</w:t>
            </w:r>
          </w:p>
        </w:tc>
        <w:tc>
          <w:tcPr>
            <w:tcW w:w="460" w:type="pct"/>
          </w:tcPr>
          <w:p w:rsidR="00274EBC" w:rsidRPr="00C526AD" w:rsidRDefault="00274EBC" w:rsidP="006D0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2379,4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2584,3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2766,8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11062,7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свят.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83,48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83,48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460" w:type="pct"/>
          </w:tcPr>
          <w:p w:rsidR="00274EBC" w:rsidRPr="00C526AD" w:rsidRDefault="00274EBC" w:rsidP="006D0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298,86</w:t>
            </w:r>
          </w:p>
        </w:tc>
        <w:tc>
          <w:tcPr>
            <w:tcW w:w="462" w:type="pct"/>
          </w:tcPr>
          <w:p w:rsidR="00274EBC" w:rsidRPr="00C526AD" w:rsidRDefault="00274EBC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310,43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310,43</w:t>
            </w:r>
          </w:p>
        </w:tc>
        <w:tc>
          <w:tcPr>
            <w:tcW w:w="549" w:type="pct"/>
          </w:tcPr>
          <w:p w:rsidR="00274EBC" w:rsidRPr="00C526AD" w:rsidRDefault="00274EBC" w:rsidP="00B122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1331,0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роведення природоохоронних заходів. </w:t>
            </w:r>
          </w:p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13087</w:t>
            </w:r>
          </w:p>
        </w:tc>
      </w:tr>
      <w:tr w:rsidR="00274EBC" w:rsidRPr="00C526AD">
        <w:tc>
          <w:tcPr>
            <w:tcW w:w="18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</w:tcPr>
          <w:p w:rsidR="00274EBC" w:rsidRDefault="00274EBC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Організація конкурсів щодо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об’єктів благоустрою м. Чернівців</w:t>
            </w:r>
          </w:p>
          <w:p w:rsidR="00274EBC" w:rsidRPr="002330A9" w:rsidRDefault="00274EBC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</w:tcPr>
          <w:p w:rsidR="00274EBC" w:rsidRDefault="00274EBC" w:rsidP="00DA09D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тис.грн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460" w:type="pct"/>
          </w:tcPr>
          <w:p w:rsidR="00274EBC" w:rsidRDefault="00274EBC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</w:t>
            </w:r>
          </w:p>
        </w:tc>
        <w:tc>
          <w:tcPr>
            <w:tcW w:w="462" w:type="pct"/>
          </w:tcPr>
          <w:p w:rsidR="00274EBC" w:rsidRDefault="00274EBC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</w:t>
            </w:r>
          </w:p>
        </w:tc>
        <w:tc>
          <w:tcPr>
            <w:tcW w:w="465" w:type="pct"/>
          </w:tcPr>
          <w:p w:rsidR="00274EBC" w:rsidRDefault="00274EBC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</w:t>
            </w:r>
          </w:p>
        </w:tc>
        <w:tc>
          <w:tcPr>
            <w:tcW w:w="549" w:type="pct"/>
          </w:tcPr>
          <w:p w:rsidR="00274EBC" w:rsidRDefault="00274EBC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Середні витрати на </w:t>
            </w:r>
          </w:p>
          <w:p w:rsidR="00274EBC" w:rsidRPr="00262625" w:rsidRDefault="00274EBC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ирішення загальних питань з благоустрою.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</w:t>
            </w:r>
            <w:proofErr w:type="spellEnd"/>
            <w:r w:rsidRPr="00262625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465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549" w:type="pct"/>
          </w:tcPr>
          <w:p w:rsidR="00274EBC" w:rsidRPr="00C526AD" w:rsidRDefault="00274EBC" w:rsidP="00D61F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123,2</w:t>
            </w:r>
          </w:p>
        </w:tc>
      </w:tr>
      <w:tr w:rsidR="00274EBC" w:rsidRPr="00C526AD">
        <w:tc>
          <w:tcPr>
            <w:tcW w:w="5000" w:type="pct"/>
            <w:gridSpan w:val="12"/>
          </w:tcPr>
          <w:p w:rsidR="00274EBC" w:rsidRPr="002330A9" w:rsidRDefault="00274EBC" w:rsidP="00DA09D3">
            <w:pPr>
              <w:jc w:val="center"/>
              <w:rPr>
                <w:b/>
                <w:bCs/>
                <w:sz w:val="28"/>
                <w:szCs w:val="28"/>
              </w:rPr>
            </w:pPr>
            <w:r w:rsidRPr="002330A9">
              <w:rPr>
                <w:b/>
                <w:bCs/>
                <w:sz w:val="28"/>
                <w:szCs w:val="28"/>
              </w:rPr>
              <w:t>Показники якості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4C6174" w:rsidRDefault="00274EBC" w:rsidP="00DA09D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83,23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5,52</w:t>
            </w:r>
          </w:p>
        </w:tc>
        <w:tc>
          <w:tcPr>
            <w:tcW w:w="462" w:type="pct"/>
          </w:tcPr>
          <w:p w:rsidR="00274EBC" w:rsidRPr="00C526AD" w:rsidRDefault="00274EBC" w:rsidP="00545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4,384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-0,004</w:t>
            </w:r>
          </w:p>
        </w:tc>
        <w:tc>
          <w:tcPr>
            <w:tcW w:w="549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5458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32,82</w:t>
            </w:r>
          </w:p>
        </w:tc>
        <w:tc>
          <w:tcPr>
            <w:tcW w:w="460" w:type="pct"/>
          </w:tcPr>
          <w:p w:rsidR="00274EBC" w:rsidRPr="00C526AD" w:rsidRDefault="00274EBC" w:rsidP="00903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12,34</w:t>
            </w:r>
          </w:p>
        </w:tc>
        <w:tc>
          <w:tcPr>
            <w:tcW w:w="462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8,36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549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70,76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89,39</w:t>
            </w:r>
          </w:p>
        </w:tc>
        <w:tc>
          <w:tcPr>
            <w:tcW w:w="460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13,645</w:t>
            </w:r>
          </w:p>
        </w:tc>
        <w:tc>
          <w:tcPr>
            <w:tcW w:w="462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9,575</w:t>
            </w:r>
          </w:p>
        </w:tc>
        <w:tc>
          <w:tcPr>
            <w:tcW w:w="465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10,806</w:t>
            </w:r>
          </w:p>
        </w:tc>
        <w:tc>
          <w:tcPr>
            <w:tcW w:w="549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161,33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-0,3613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91,09</w:t>
            </w:r>
          </w:p>
        </w:tc>
        <w:tc>
          <w:tcPr>
            <w:tcW w:w="462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12,98</w:t>
            </w:r>
          </w:p>
        </w:tc>
        <w:tc>
          <w:tcPr>
            <w:tcW w:w="465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3,73</w:t>
            </w:r>
          </w:p>
        </w:tc>
        <w:tc>
          <w:tcPr>
            <w:tcW w:w="549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43,04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59,93</w:t>
            </w:r>
          </w:p>
        </w:tc>
        <w:tc>
          <w:tcPr>
            <w:tcW w:w="460" w:type="pct"/>
          </w:tcPr>
          <w:p w:rsidR="00274EBC" w:rsidRPr="00C526AD" w:rsidRDefault="00274EBC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39,30</w:t>
            </w:r>
          </w:p>
        </w:tc>
        <w:tc>
          <w:tcPr>
            <w:tcW w:w="462" w:type="pct"/>
          </w:tcPr>
          <w:p w:rsidR="00274EBC" w:rsidRPr="00C526AD" w:rsidRDefault="00274EBC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6,75</w:t>
            </w:r>
          </w:p>
        </w:tc>
        <w:tc>
          <w:tcPr>
            <w:tcW w:w="465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20,93</w:t>
            </w:r>
          </w:p>
        </w:tc>
        <w:tc>
          <w:tcPr>
            <w:tcW w:w="549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187,61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вулично-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дорожньої мережі, дорожньої інфраструктури,   мостів/шляхопроводів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64,89</w:t>
            </w:r>
          </w:p>
        </w:tc>
        <w:tc>
          <w:tcPr>
            <w:tcW w:w="460" w:type="pct"/>
          </w:tcPr>
          <w:p w:rsidR="00274EBC" w:rsidRPr="00E32C8A" w:rsidRDefault="00274EBC" w:rsidP="00DA09D3">
            <w:pPr>
              <w:jc w:val="both"/>
              <w:rPr>
                <w:sz w:val="28"/>
                <w:szCs w:val="28"/>
                <w:highlight w:val="yellow"/>
              </w:rPr>
            </w:pPr>
            <w:r w:rsidRPr="009C0367">
              <w:rPr>
                <w:sz w:val="28"/>
                <w:szCs w:val="28"/>
              </w:rPr>
              <w:t>47,7</w:t>
            </w:r>
          </w:p>
        </w:tc>
        <w:tc>
          <w:tcPr>
            <w:tcW w:w="462" w:type="pct"/>
          </w:tcPr>
          <w:p w:rsidR="00274EBC" w:rsidRPr="00C526AD" w:rsidRDefault="00274EBC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10,215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7,48</w:t>
            </w:r>
          </w:p>
        </w:tc>
        <w:tc>
          <w:tcPr>
            <w:tcW w:w="549" w:type="pct"/>
          </w:tcPr>
          <w:p w:rsidR="00274EBC" w:rsidRPr="00C03D2C" w:rsidRDefault="00274EBC" w:rsidP="00DA09D3">
            <w:pPr>
              <w:jc w:val="both"/>
              <w:rPr>
                <w:sz w:val="28"/>
                <w:szCs w:val="28"/>
                <w:highlight w:val="yellow"/>
              </w:rPr>
            </w:pPr>
            <w:r w:rsidRPr="009C0367">
              <w:rPr>
                <w:sz w:val="28"/>
                <w:szCs w:val="28"/>
              </w:rPr>
              <w:t>116,6</w:t>
            </w:r>
            <w:bookmarkStart w:id="0" w:name="_GoBack"/>
            <w:bookmarkEnd w:id="0"/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окращання озеленення міста</w:t>
            </w:r>
            <w:r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76,65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16,92</w:t>
            </w:r>
          </w:p>
        </w:tc>
        <w:tc>
          <w:tcPr>
            <w:tcW w:w="462" w:type="pct"/>
          </w:tcPr>
          <w:p w:rsidR="00274EBC" w:rsidRPr="00C526AD" w:rsidRDefault="00274EBC" w:rsidP="004A5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10,546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6,378</w:t>
            </w:r>
          </w:p>
        </w:tc>
        <w:tc>
          <w:tcPr>
            <w:tcW w:w="549" w:type="pct"/>
          </w:tcPr>
          <w:p w:rsidR="00274EBC" w:rsidRPr="00C526AD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142,89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робіт, пов’язаних з поліпшенням  технічного стану  та благоустрою водойм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82,39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10,556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8,611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7,061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134,47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259,36</w:t>
            </w:r>
          </w:p>
        </w:tc>
        <w:tc>
          <w:tcPr>
            <w:tcW w:w="460" w:type="pct"/>
          </w:tcPr>
          <w:p w:rsidR="00274EBC" w:rsidRPr="00C526AD" w:rsidRDefault="00274EBC" w:rsidP="004A5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-0,0038</w:t>
            </w:r>
          </w:p>
        </w:tc>
        <w:tc>
          <w:tcPr>
            <w:tcW w:w="462" w:type="pct"/>
          </w:tcPr>
          <w:p w:rsidR="00274EBC" w:rsidRPr="00C526AD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3,871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</w:tcPr>
          <w:p w:rsidR="00274EBC" w:rsidRPr="00C526AD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271,86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490609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роведення природоохоронних заходів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 попереднього періоду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-19,6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-33,16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5,23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-40,20</w:t>
            </w:r>
          </w:p>
        </w:tc>
      </w:tr>
      <w:tr w:rsidR="00274EBC" w:rsidRPr="00C526AD">
        <w:tc>
          <w:tcPr>
            <w:tcW w:w="18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</w:tcPr>
          <w:p w:rsidR="00274EBC" w:rsidRPr="002330A9" w:rsidRDefault="00274EBC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Організація конкурсів щодо об’єктів благоустрою м. Чернівців</w:t>
            </w:r>
          </w:p>
        </w:tc>
        <w:tc>
          <w:tcPr>
            <w:tcW w:w="421" w:type="pct"/>
          </w:tcPr>
          <w:p w:rsidR="00274EBC" w:rsidRDefault="00274EBC" w:rsidP="00DA09D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відс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Default="00274EBC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60" w:type="pct"/>
          </w:tcPr>
          <w:p w:rsidR="00274EBC" w:rsidRDefault="00274EBC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462" w:type="pct"/>
          </w:tcPr>
          <w:p w:rsidR="00274EBC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  <w:tc>
          <w:tcPr>
            <w:tcW w:w="549" w:type="pct"/>
          </w:tcPr>
          <w:p w:rsidR="00274EBC" w:rsidRPr="00B841BD" w:rsidRDefault="00274EBC" w:rsidP="0055256E">
            <w:pPr>
              <w:jc w:val="both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</w:tr>
      <w:tr w:rsidR="00274EBC" w:rsidRPr="00C526AD">
        <w:tc>
          <w:tcPr>
            <w:tcW w:w="182" w:type="pct"/>
          </w:tcPr>
          <w:p w:rsidR="00274EBC" w:rsidRPr="00C526AD" w:rsidRDefault="00274EBC" w:rsidP="00D360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1" w:type="pct"/>
            <w:gridSpan w:val="3"/>
          </w:tcPr>
          <w:p w:rsidR="00274EBC" w:rsidRPr="00262625" w:rsidRDefault="00274EBC" w:rsidP="00DA09D3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 w:cs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ирішення загальних питань з благоустрою</w:t>
            </w:r>
            <w:r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21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</w:t>
            </w:r>
            <w:proofErr w:type="spellEnd"/>
            <w:r w:rsidRPr="004C6174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</w:tcPr>
          <w:p w:rsidR="00274EBC" w:rsidRPr="00C526AD" w:rsidRDefault="00274EBC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460" w:type="pct"/>
          </w:tcPr>
          <w:p w:rsidR="00274EBC" w:rsidRPr="00C526AD" w:rsidRDefault="00274EBC" w:rsidP="008105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</w:t>
            </w:r>
          </w:p>
        </w:tc>
        <w:tc>
          <w:tcPr>
            <w:tcW w:w="462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65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</w:tcPr>
          <w:p w:rsidR="00274EBC" w:rsidRPr="00C526AD" w:rsidRDefault="00274EBC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1233,3</w:t>
            </w:r>
          </w:p>
        </w:tc>
      </w:tr>
    </w:tbl>
    <w:p w:rsidR="00274EBC" w:rsidRDefault="00274EBC" w:rsidP="00DA09D3">
      <w:pPr>
        <w:ind w:left="11340"/>
        <w:rPr>
          <w:b/>
          <w:bCs/>
          <w:sz w:val="24"/>
          <w:szCs w:val="24"/>
        </w:rPr>
      </w:pPr>
    </w:p>
    <w:p w:rsidR="00274EBC" w:rsidRDefault="00274EBC" w:rsidP="00DA09D3">
      <w:pPr>
        <w:ind w:left="11340"/>
        <w:rPr>
          <w:b/>
          <w:bCs/>
          <w:sz w:val="24"/>
          <w:szCs w:val="24"/>
        </w:rPr>
      </w:pPr>
    </w:p>
    <w:p w:rsidR="00274EBC" w:rsidRPr="00DA09D3" w:rsidRDefault="00274EBC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ернівецької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                                                                                           В. Продан</w:t>
      </w:r>
    </w:p>
    <w:sectPr w:rsidR="00274EBC" w:rsidRPr="00DA09D3" w:rsidSect="0054589E">
      <w:pgSz w:w="16840" w:h="11907" w:orient="landscape" w:code="9"/>
      <w:pgMar w:top="1418" w:right="567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1A3" w:rsidRDefault="003B11A3">
      <w:r>
        <w:separator/>
      </w:r>
    </w:p>
  </w:endnote>
  <w:endnote w:type="continuationSeparator" w:id="0">
    <w:p w:rsidR="003B11A3" w:rsidRDefault="003B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1A3" w:rsidRDefault="003B11A3">
      <w:r>
        <w:separator/>
      </w:r>
    </w:p>
  </w:footnote>
  <w:footnote w:type="continuationSeparator" w:id="0">
    <w:p w:rsidR="003B11A3" w:rsidRDefault="003B1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0A6"/>
    <w:multiLevelType w:val="hybridMultilevel"/>
    <w:tmpl w:val="CC4887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D3"/>
    <w:rsid w:val="00001911"/>
    <w:rsid w:val="000B0FBD"/>
    <w:rsid w:val="000D21FA"/>
    <w:rsid w:val="00113C72"/>
    <w:rsid w:val="00186545"/>
    <w:rsid w:val="001D76FF"/>
    <w:rsid w:val="001E0C42"/>
    <w:rsid w:val="002279E8"/>
    <w:rsid w:val="002330A9"/>
    <w:rsid w:val="00262625"/>
    <w:rsid w:val="00274EBC"/>
    <w:rsid w:val="00292156"/>
    <w:rsid w:val="002A5EC6"/>
    <w:rsid w:val="002B4CC6"/>
    <w:rsid w:val="002F2346"/>
    <w:rsid w:val="00304247"/>
    <w:rsid w:val="003254F3"/>
    <w:rsid w:val="0036006A"/>
    <w:rsid w:val="00372D89"/>
    <w:rsid w:val="003735FB"/>
    <w:rsid w:val="003773FB"/>
    <w:rsid w:val="00381FA0"/>
    <w:rsid w:val="003A58D4"/>
    <w:rsid w:val="003B11A3"/>
    <w:rsid w:val="003C1AD2"/>
    <w:rsid w:val="003D4450"/>
    <w:rsid w:val="0044089B"/>
    <w:rsid w:val="00441677"/>
    <w:rsid w:val="00490609"/>
    <w:rsid w:val="004A5F99"/>
    <w:rsid w:val="004C6174"/>
    <w:rsid w:val="004C6452"/>
    <w:rsid w:val="004F32A9"/>
    <w:rsid w:val="0053679F"/>
    <w:rsid w:val="00545426"/>
    <w:rsid w:val="0054589E"/>
    <w:rsid w:val="0055256E"/>
    <w:rsid w:val="00555798"/>
    <w:rsid w:val="005802E5"/>
    <w:rsid w:val="005949A8"/>
    <w:rsid w:val="005C5971"/>
    <w:rsid w:val="005E4591"/>
    <w:rsid w:val="005F25F5"/>
    <w:rsid w:val="005F582C"/>
    <w:rsid w:val="006813B6"/>
    <w:rsid w:val="006C4BEB"/>
    <w:rsid w:val="006D0DD7"/>
    <w:rsid w:val="006F347D"/>
    <w:rsid w:val="00764E7A"/>
    <w:rsid w:val="00795BA1"/>
    <w:rsid w:val="008105DE"/>
    <w:rsid w:val="00811921"/>
    <w:rsid w:val="00821F20"/>
    <w:rsid w:val="0087668A"/>
    <w:rsid w:val="00881424"/>
    <w:rsid w:val="00883F2D"/>
    <w:rsid w:val="008953EF"/>
    <w:rsid w:val="00896008"/>
    <w:rsid w:val="008D7C66"/>
    <w:rsid w:val="00903101"/>
    <w:rsid w:val="00933F4D"/>
    <w:rsid w:val="0099229B"/>
    <w:rsid w:val="009C0367"/>
    <w:rsid w:val="00A40B7C"/>
    <w:rsid w:val="00A450D8"/>
    <w:rsid w:val="00A55B27"/>
    <w:rsid w:val="00A77AFE"/>
    <w:rsid w:val="00A915DA"/>
    <w:rsid w:val="00A95907"/>
    <w:rsid w:val="00A9610D"/>
    <w:rsid w:val="00AA3180"/>
    <w:rsid w:val="00AC3AB9"/>
    <w:rsid w:val="00B12281"/>
    <w:rsid w:val="00B20B5C"/>
    <w:rsid w:val="00B34948"/>
    <w:rsid w:val="00B52C4B"/>
    <w:rsid w:val="00B841BD"/>
    <w:rsid w:val="00B86519"/>
    <w:rsid w:val="00BB0B62"/>
    <w:rsid w:val="00BE375E"/>
    <w:rsid w:val="00C031CE"/>
    <w:rsid w:val="00C03D2C"/>
    <w:rsid w:val="00C04E7E"/>
    <w:rsid w:val="00C4120D"/>
    <w:rsid w:val="00C5251C"/>
    <w:rsid w:val="00C526AD"/>
    <w:rsid w:val="00C8412D"/>
    <w:rsid w:val="00C84B21"/>
    <w:rsid w:val="00CB221E"/>
    <w:rsid w:val="00CC2D70"/>
    <w:rsid w:val="00D36024"/>
    <w:rsid w:val="00D57F49"/>
    <w:rsid w:val="00D61FA1"/>
    <w:rsid w:val="00DA09D3"/>
    <w:rsid w:val="00DA0DD6"/>
    <w:rsid w:val="00DC4F76"/>
    <w:rsid w:val="00DE5B9B"/>
    <w:rsid w:val="00E32C8A"/>
    <w:rsid w:val="00E520F1"/>
    <w:rsid w:val="00E6472C"/>
    <w:rsid w:val="00EE5B57"/>
    <w:rsid w:val="00EF56B5"/>
    <w:rsid w:val="00F9312B"/>
    <w:rsid w:val="00F9786C"/>
    <w:rsid w:val="00FB102F"/>
    <w:rsid w:val="00FB7B18"/>
    <w:rsid w:val="00FC34B8"/>
    <w:rsid w:val="00FD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D3"/>
    <w:rPr>
      <w:rFonts w:ascii="Times New Roman CYR" w:hAnsi="Times New Roman CYR" w:cs="Times New Roman CYR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09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A09D3"/>
    <w:rPr>
      <w:rFonts w:ascii="Times New Roman CYR" w:hAnsi="Times New Roman CYR" w:cs="Times New Roman CYR"/>
      <w:lang w:val="uk-UA" w:eastAsia="ru-RU"/>
    </w:rPr>
  </w:style>
  <w:style w:type="character" w:styleId="a5">
    <w:name w:val="page number"/>
    <w:basedOn w:val="a0"/>
    <w:uiPriority w:val="99"/>
    <w:rsid w:val="00DA09D3"/>
    <w:rPr>
      <w:rFonts w:cs="Times New Roman"/>
    </w:rPr>
  </w:style>
  <w:style w:type="paragraph" w:customStyle="1" w:styleId="a6">
    <w:name w:val="Стиль"/>
    <w:basedOn w:val="a"/>
    <w:uiPriority w:val="99"/>
    <w:rsid w:val="00DA09D3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"/>
    <w:basedOn w:val="a"/>
    <w:uiPriority w:val="99"/>
    <w:rsid w:val="00C8412D"/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99"/>
    <w:qFormat/>
    <w:rsid w:val="00933F4D"/>
    <w:pPr>
      <w:ind w:left="720"/>
    </w:pPr>
  </w:style>
  <w:style w:type="paragraph" w:styleId="a8">
    <w:name w:val="Balloon Text"/>
    <w:basedOn w:val="a"/>
    <w:link w:val="a9"/>
    <w:uiPriority w:val="99"/>
    <w:semiHidden/>
    <w:rsid w:val="00795B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D3"/>
    <w:rPr>
      <w:rFonts w:ascii="Times New Roman CYR" w:hAnsi="Times New Roman CYR" w:cs="Times New Roman CYR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09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A09D3"/>
    <w:rPr>
      <w:rFonts w:ascii="Times New Roman CYR" w:hAnsi="Times New Roman CYR" w:cs="Times New Roman CYR"/>
      <w:lang w:val="uk-UA" w:eastAsia="ru-RU"/>
    </w:rPr>
  </w:style>
  <w:style w:type="character" w:styleId="a5">
    <w:name w:val="page number"/>
    <w:basedOn w:val="a0"/>
    <w:uiPriority w:val="99"/>
    <w:rsid w:val="00DA09D3"/>
    <w:rPr>
      <w:rFonts w:cs="Times New Roman"/>
    </w:rPr>
  </w:style>
  <w:style w:type="paragraph" w:customStyle="1" w:styleId="a6">
    <w:name w:val="Стиль"/>
    <w:basedOn w:val="a"/>
    <w:uiPriority w:val="99"/>
    <w:rsid w:val="00DA09D3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"/>
    <w:basedOn w:val="a"/>
    <w:uiPriority w:val="99"/>
    <w:rsid w:val="00C8412D"/>
    <w:rPr>
      <w:rFonts w:ascii="Verdana" w:hAnsi="Verdana" w:cs="Verdana"/>
      <w:lang w:val="en-US" w:eastAsia="en-US"/>
    </w:rPr>
  </w:style>
  <w:style w:type="paragraph" w:styleId="a7">
    <w:name w:val="List Paragraph"/>
    <w:basedOn w:val="a"/>
    <w:uiPriority w:val="99"/>
    <w:qFormat/>
    <w:rsid w:val="00933F4D"/>
    <w:pPr>
      <w:ind w:left="720"/>
    </w:pPr>
  </w:style>
  <w:style w:type="paragraph" w:styleId="a8">
    <w:name w:val="Balloon Text"/>
    <w:basedOn w:val="a"/>
    <w:link w:val="a9"/>
    <w:uiPriority w:val="99"/>
    <w:semiHidden/>
    <w:rsid w:val="00795B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3849</Words>
  <Characters>2195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NewUser</cp:lastModifiedBy>
  <cp:revision>5</cp:revision>
  <cp:lastPrinted>2020-08-18T09:05:00Z</cp:lastPrinted>
  <dcterms:created xsi:type="dcterms:W3CDTF">2020-10-22T09:01:00Z</dcterms:created>
  <dcterms:modified xsi:type="dcterms:W3CDTF">2020-10-22T09:18:00Z</dcterms:modified>
</cp:coreProperties>
</file>