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315" w:rsidRPr="008B3952" w:rsidRDefault="00F97315" w:rsidP="00F97315">
      <w:pPr>
        <w:jc w:val="center"/>
        <w:rPr>
          <w:b/>
          <w:sz w:val="36"/>
          <w:szCs w:val="36"/>
        </w:rPr>
      </w:pPr>
      <w:r w:rsidRPr="008B3952">
        <w:rPr>
          <w:b/>
          <w:noProof/>
          <w:sz w:val="36"/>
          <w:szCs w:val="36"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315" w:rsidRPr="008B3952" w:rsidRDefault="00F97315" w:rsidP="00F97315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У К Р А Ї Н А</w:t>
      </w:r>
    </w:p>
    <w:p w:rsidR="00F97315" w:rsidRPr="008B3952" w:rsidRDefault="00F97315" w:rsidP="00F97315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Чернівецька  міська рада</w:t>
      </w:r>
    </w:p>
    <w:p w:rsidR="00F97315" w:rsidRPr="008B3952" w:rsidRDefault="00100FC4" w:rsidP="00F97315">
      <w:pPr>
        <w:jc w:val="center"/>
        <w:rPr>
          <w:b/>
          <w:sz w:val="36"/>
          <w:szCs w:val="36"/>
        </w:rPr>
      </w:pPr>
      <w:r>
        <w:rPr>
          <w:b/>
          <w:color w:val="000000"/>
          <w:sz w:val="36"/>
          <w:szCs w:val="36"/>
          <w:lang w:val="ru-RU"/>
        </w:rPr>
        <w:t>83</w:t>
      </w:r>
      <w:r w:rsidR="00F97315" w:rsidRPr="00135AA2">
        <w:rPr>
          <w:b/>
          <w:color w:val="000000"/>
          <w:sz w:val="36"/>
          <w:szCs w:val="36"/>
        </w:rPr>
        <w:t xml:space="preserve"> сесія</w:t>
      </w:r>
      <w:r w:rsidR="00F97315" w:rsidRPr="008B3952">
        <w:rPr>
          <w:b/>
          <w:sz w:val="36"/>
          <w:szCs w:val="36"/>
        </w:rPr>
        <w:t xml:space="preserve">  V</w:t>
      </w:r>
      <w:r w:rsidR="00F97315">
        <w:rPr>
          <w:b/>
          <w:sz w:val="36"/>
          <w:szCs w:val="36"/>
          <w:lang w:val="en-US"/>
        </w:rPr>
        <w:t>I</w:t>
      </w:r>
      <w:r w:rsidR="00F97315">
        <w:rPr>
          <w:b/>
          <w:sz w:val="36"/>
          <w:szCs w:val="36"/>
        </w:rPr>
        <w:t>І</w:t>
      </w:r>
      <w:r w:rsidR="00F97315" w:rsidRPr="008B3952">
        <w:rPr>
          <w:b/>
          <w:sz w:val="36"/>
          <w:szCs w:val="36"/>
        </w:rPr>
        <w:t xml:space="preserve"> скликання</w:t>
      </w:r>
    </w:p>
    <w:p w:rsidR="00F97315" w:rsidRPr="008B3952" w:rsidRDefault="00F97315" w:rsidP="00F97315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 xml:space="preserve">Р  І  Ш  Е  Н  </w:t>
      </w:r>
      <w:proofErr w:type="spellStart"/>
      <w:r w:rsidRPr="008B3952">
        <w:rPr>
          <w:b/>
          <w:sz w:val="36"/>
          <w:szCs w:val="36"/>
        </w:rPr>
        <w:t>Н</w:t>
      </w:r>
      <w:proofErr w:type="spellEnd"/>
      <w:r w:rsidRPr="008B3952">
        <w:rPr>
          <w:b/>
          <w:sz w:val="36"/>
          <w:szCs w:val="36"/>
        </w:rPr>
        <w:t xml:space="preserve">  Я</w:t>
      </w:r>
    </w:p>
    <w:p w:rsidR="00F97315" w:rsidRPr="003E41A4" w:rsidRDefault="00F97315" w:rsidP="00F97315">
      <w:pPr>
        <w:rPr>
          <w:lang w:val="ru-RU"/>
        </w:rPr>
      </w:pPr>
    </w:p>
    <w:p w:rsidR="00EA18C1" w:rsidRDefault="00EA18C1" w:rsidP="00F97315">
      <w:pPr>
        <w:rPr>
          <w:lang w:val="ru-RU"/>
        </w:rPr>
      </w:pPr>
    </w:p>
    <w:p w:rsidR="00F97315" w:rsidRDefault="00100FC4" w:rsidP="00F97315">
      <w:pPr>
        <w:rPr>
          <w:szCs w:val="28"/>
        </w:rPr>
      </w:pPr>
      <w:r w:rsidRPr="00100FC4">
        <w:rPr>
          <w:u w:val="single"/>
          <w:lang w:val="ru-RU"/>
        </w:rPr>
        <w:t>27.08.</w:t>
      </w:r>
      <w:r w:rsidR="00F97315" w:rsidRPr="00100FC4">
        <w:rPr>
          <w:color w:val="000000"/>
          <w:szCs w:val="28"/>
          <w:u w:val="single"/>
        </w:rPr>
        <w:t>20</w:t>
      </w:r>
      <w:proofErr w:type="spellStart"/>
      <w:r w:rsidR="00F97315" w:rsidRPr="00100FC4">
        <w:rPr>
          <w:color w:val="000000"/>
          <w:szCs w:val="28"/>
          <w:u w:val="single"/>
          <w:lang w:val="ru-RU"/>
        </w:rPr>
        <w:t>20</w:t>
      </w:r>
      <w:proofErr w:type="spellEnd"/>
      <w:r w:rsidR="00F97315" w:rsidRPr="00EA18C1">
        <w:rPr>
          <w:szCs w:val="28"/>
        </w:rPr>
        <w:t xml:space="preserve"> </w:t>
      </w:r>
      <w:r w:rsidR="00F97315" w:rsidRPr="00B755F8">
        <w:rPr>
          <w:szCs w:val="28"/>
        </w:rPr>
        <w:t xml:space="preserve"> № </w:t>
      </w:r>
      <w:r w:rsidRPr="00100FC4">
        <w:rPr>
          <w:szCs w:val="28"/>
          <w:u w:val="single"/>
          <w:lang w:val="ru-RU"/>
        </w:rPr>
        <w:t>2367</w:t>
      </w:r>
      <w:r w:rsidR="00F97315" w:rsidRPr="00B755F8">
        <w:rPr>
          <w:i/>
          <w:szCs w:val="28"/>
        </w:rPr>
        <w:tab/>
      </w:r>
      <w:r w:rsidR="00F97315" w:rsidRPr="00B755F8">
        <w:rPr>
          <w:i/>
          <w:szCs w:val="28"/>
        </w:rPr>
        <w:tab/>
      </w:r>
      <w:r w:rsidR="00F97315" w:rsidRPr="00B755F8">
        <w:rPr>
          <w:i/>
          <w:szCs w:val="28"/>
        </w:rPr>
        <w:tab/>
      </w:r>
      <w:r w:rsidR="00F97315" w:rsidRPr="00B755F8">
        <w:rPr>
          <w:i/>
          <w:szCs w:val="28"/>
        </w:rPr>
        <w:tab/>
        <w:t xml:space="preserve">           </w:t>
      </w:r>
      <w:r w:rsidR="00F97315">
        <w:rPr>
          <w:i/>
          <w:szCs w:val="28"/>
        </w:rPr>
        <w:t xml:space="preserve">                  </w:t>
      </w:r>
      <w:r w:rsidR="00F97315" w:rsidRPr="00B755F8">
        <w:rPr>
          <w:i/>
          <w:szCs w:val="28"/>
        </w:rPr>
        <w:t xml:space="preserve"> </w:t>
      </w:r>
      <w:r w:rsidR="00F97315" w:rsidRPr="003E41A4">
        <w:rPr>
          <w:i/>
          <w:szCs w:val="28"/>
          <w:lang w:val="ru-RU"/>
        </w:rPr>
        <w:t xml:space="preserve">   </w:t>
      </w:r>
      <w:r w:rsidR="00F97315" w:rsidRPr="00B755F8">
        <w:rPr>
          <w:szCs w:val="28"/>
        </w:rPr>
        <w:t>м.</w:t>
      </w:r>
      <w:r w:rsidR="00F97315">
        <w:rPr>
          <w:szCs w:val="28"/>
        </w:rPr>
        <w:t xml:space="preserve"> </w:t>
      </w:r>
      <w:r w:rsidR="00F97315" w:rsidRPr="00B755F8">
        <w:rPr>
          <w:szCs w:val="28"/>
        </w:rPr>
        <w:t>Чернівці</w:t>
      </w:r>
    </w:p>
    <w:p w:rsidR="00F97315" w:rsidRPr="00751A67" w:rsidRDefault="00F97315" w:rsidP="00F97315">
      <w:pPr>
        <w:rPr>
          <w:sz w:val="16"/>
          <w:szCs w:val="16"/>
        </w:rPr>
      </w:pPr>
    </w:p>
    <w:p w:rsidR="00723C70" w:rsidRDefault="00723C70" w:rsidP="00F97315">
      <w:pPr>
        <w:jc w:val="center"/>
        <w:rPr>
          <w:b/>
        </w:rPr>
      </w:pPr>
    </w:p>
    <w:p w:rsidR="00F97315" w:rsidRPr="00F95369" w:rsidRDefault="00F97315" w:rsidP="007A39D5">
      <w:pPr>
        <w:jc w:val="center"/>
        <w:rPr>
          <w:b/>
        </w:rPr>
      </w:pPr>
      <w:r w:rsidRPr="00F95369">
        <w:rPr>
          <w:b/>
        </w:rPr>
        <w:t xml:space="preserve">Про затвердження Положення про </w:t>
      </w:r>
      <w:r w:rsidR="006F174E" w:rsidRPr="00F95369">
        <w:rPr>
          <w:b/>
          <w:color w:val="000000"/>
          <w:spacing w:val="4"/>
          <w:szCs w:val="28"/>
        </w:rPr>
        <w:t xml:space="preserve">департамент розвитку Чернівецької міської ради </w:t>
      </w:r>
      <w:r w:rsidRPr="00F95369">
        <w:rPr>
          <w:b/>
        </w:rPr>
        <w:t xml:space="preserve"> та визнання таким, що втратив чинність,  пункту </w:t>
      </w:r>
      <w:r w:rsidRPr="009E7F6F">
        <w:rPr>
          <w:b/>
        </w:rPr>
        <w:t>6.</w:t>
      </w:r>
      <w:r w:rsidR="00B9099A" w:rsidRPr="009E7F6F">
        <w:rPr>
          <w:b/>
        </w:rPr>
        <w:t>1</w:t>
      </w:r>
      <w:r w:rsidRPr="009E7F6F">
        <w:rPr>
          <w:b/>
        </w:rPr>
        <w:t xml:space="preserve"> </w:t>
      </w:r>
      <w:r w:rsidRPr="00F95369">
        <w:rPr>
          <w:b/>
        </w:rPr>
        <w:t xml:space="preserve">рішення міської ради  </w:t>
      </w:r>
      <w:r w:rsidRPr="00F95369">
        <w:rPr>
          <w:b/>
          <w:lang w:val="en-US"/>
        </w:rPr>
        <w:t>V</w:t>
      </w:r>
      <w:r w:rsidRPr="00F95369">
        <w:rPr>
          <w:b/>
        </w:rPr>
        <w:t>ІІ скликання від  18.02.2019</w:t>
      </w:r>
      <w:r w:rsidR="00A41CFF">
        <w:rPr>
          <w:b/>
        </w:rPr>
        <w:t xml:space="preserve"> </w:t>
      </w:r>
      <w:r w:rsidRPr="00F95369">
        <w:rPr>
          <w:b/>
        </w:rPr>
        <w:t>р. № 1620</w:t>
      </w:r>
    </w:p>
    <w:p w:rsidR="00F97315" w:rsidRDefault="00F97315" w:rsidP="00F97315">
      <w:pPr>
        <w:pStyle w:val="2"/>
        <w:jc w:val="center"/>
      </w:pPr>
    </w:p>
    <w:p w:rsidR="00F97315" w:rsidRPr="00B37E9E" w:rsidRDefault="00F97315" w:rsidP="00F97315"/>
    <w:p w:rsidR="00F97315" w:rsidRPr="008D028E" w:rsidRDefault="00F97315" w:rsidP="007A39D5">
      <w:pPr>
        <w:ind w:firstLine="708"/>
        <w:jc w:val="both"/>
        <w:rPr>
          <w:szCs w:val="28"/>
        </w:rPr>
      </w:pPr>
      <w:r w:rsidRPr="008D028E">
        <w:rPr>
          <w:szCs w:val="28"/>
        </w:rPr>
        <w:t>Відповідно до пункту 4 статті 54 Закону України «Про місцеве самоврядування в Україні»</w:t>
      </w:r>
      <w:r w:rsidR="002845A3" w:rsidRPr="008D028E">
        <w:rPr>
          <w:szCs w:val="28"/>
        </w:rPr>
        <w:t xml:space="preserve">, враховуючи Закон України </w:t>
      </w:r>
      <w:r w:rsidR="002845A3" w:rsidRPr="007A39D5">
        <w:rPr>
          <w:szCs w:val="28"/>
        </w:rPr>
        <w:t>«</w:t>
      </w:r>
      <w:r w:rsidR="002845A3" w:rsidRPr="007A39D5">
        <w:rPr>
          <w:bCs/>
          <w:color w:val="333333"/>
          <w:szCs w:val="28"/>
          <w:shd w:val="clear" w:color="auto" w:fill="FFFFFF"/>
        </w:rPr>
        <w:t>Про оренду державного та комунального майна</w:t>
      </w:r>
      <w:r w:rsidR="002845A3" w:rsidRPr="007A39D5">
        <w:rPr>
          <w:szCs w:val="28"/>
        </w:rPr>
        <w:t>»</w:t>
      </w:r>
      <w:r w:rsidR="009E7F6F" w:rsidRPr="008D028E">
        <w:rPr>
          <w:szCs w:val="28"/>
        </w:rPr>
        <w:t xml:space="preserve"> </w:t>
      </w:r>
      <w:r w:rsidR="00BD3358" w:rsidRPr="008D028E">
        <w:rPr>
          <w:szCs w:val="28"/>
        </w:rPr>
        <w:t>від 03.10.2019</w:t>
      </w:r>
      <w:r w:rsidR="00C248FD">
        <w:rPr>
          <w:szCs w:val="28"/>
        </w:rPr>
        <w:t xml:space="preserve"> </w:t>
      </w:r>
      <w:r w:rsidR="00BD3358" w:rsidRPr="008D028E">
        <w:rPr>
          <w:szCs w:val="28"/>
        </w:rPr>
        <w:t>р. №157</w:t>
      </w:r>
      <w:r w:rsidR="00475007">
        <w:rPr>
          <w:szCs w:val="28"/>
        </w:rPr>
        <w:t xml:space="preserve"> та</w:t>
      </w:r>
      <w:r w:rsidR="00BD3358" w:rsidRPr="008D028E">
        <w:rPr>
          <w:szCs w:val="28"/>
        </w:rPr>
        <w:t xml:space="preserve"> </w:t>
      </w:r>
      <w:r w:rsidR="009E7F6F" w:rsidRPr="008D028E">
        <w:rPr>
          <w:szCs w:val="28"/>
        </w:rPr>
        <w:t>з</w:t>
      </w:r>
      <w:r w:rsidR="0067465F" w:rsidRPr="008D028E">
        <w:rPr>
          <w:szCs w:val="28"/>
        </w:rPr>
        <w:t xml:space="preserve"> метою пр</w:t>
      </w:r>
      <w:r w:rsidR="009E7F6F" w:rsidRPr="008D028E">
        <w:rPr>
          <w:szCs w:val="28"/>
        </w:rPr>
        <w:t xml:space="preserve">иведення </w:t>
      </w:r>
      <w:r w:rsidR="00665AFC">
        <w:rPr>
          <w:szCs w:val="28"/>
        </w:rPr>
        <w:t xml:space="preserve">Положення </w:t>
      </w:r>
      <w:r w:rsidR="009E7F6F" w:rsidRPr="008D028E">
        <w:rPr>
          <w:szCs w:val="28"/>
        </w:rPr>
        <w:t>у відповідність до норм чинного законодавства</w:t>
      </w:r>
      <w:r w:rsidRPr="008D028E">
        <w:rPr>
          <w:szCs w:val="28"/>
        </w:rPr>
        <w:t xml:space="preserve">, Чернівецька  міська рада </w:t>
      </w:r>
    </w:p>
    <w:p w:rsidR="00563276" w:rsidRPr="008D028E" w:rsidRDefault="00563276" w:rsidP="007A39D5">
      <w:pPr>
        <w:ind w:firstLine="708"/>
        <w:jc w:val="both"/>
        <w:rPr>
          <w:szCs w:val="28"/>
        </w:rPr>
      </w:pPr>
    </w:p>
    <w:p w:rsidR="00F97315" w:rsidRDefault="00F97315" w:rsidP="007A39D5">
      <w:pPr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F97315" w:rsidRPr="00DB5A1D" w:rsidRDefault="00F97315" w:rsidP="007A39D5">
      <w:pPr>
        <w:jc w:val="center"/>
        <w:rPr>
          <w:szCs w:val="28"/>
        </w:rPr>
      </w:pPr>
    </w:p>
    <w:p w:rsidR="00F97315" w:rsidRPr="001F0126" w:rsidRDefault="003666BE" w:rsidP="003666BE">
      <w:pPr>
        <w:pStyle w:val="a5"/>
        <w:ind w:left="0" w:firstLine="708"/>
        <w:jc w:val="both"/>
      </w:pPr>
      <w:r w:rsidRPr="002761B1">
        <w:rPr>
          <w:b/>
          <w:bCs/>
        </w:rPr>
        <w:t>1.</w:t>
      </w:r>
      <w:r w:rsidR="00B22040">
        <w:rPr>
          <w:b/>
          <w:bCs/>
        </w:rPr>
        <w:t xml:space="preserve"> </w:t>
      </w:r>
      <w:r w:rsidR="00F97315" w:rsidRPr="00665AFC">
        <w:rPr>
          <w:bCs/>
        </w:rPr>
        <w:t>Затвердити Положення</w:t>
      </w:r>
      <w:r w:rsidR="00F97315" w:rsidRPr="001F0126">
        <w:t xml:space="preserve"> про </w:t>
      </w:r>
      <w:r w:rsidR="00424331" w:rsidRPr="00665AFC">
        <w:rPr>
          <w:color w:val="000000"/>
          <w:spacing w:val="4"/>
          <w:szCs w:val="28"/>
        </w:rPr>
        <w:t xml:space="preserve">департамент розвитку </w:t>
      </w:r>
      <w:r w:rsidR="00F97315" w:rsidRPr="001F0126">
        <w:t>Черн</w:t>
      </w:r>
      <w:r w:rsidR="00F97315">
        <w:t>івецької міської ради (додається</w:t>
      </w:r>
      <w:r w:rsidR="00F97315" w:rsidRPr="001F0126">
        <w:t>)</w:t>
      </w:r>
      <w:r w:rsidR="00F97315">
        <w:t>.</w:t>
      </w:r>
    </w:p>
    <w:p w:rsidR="00F97315" w:rsidRPr="00CC09D3" w:rsidRDefault="00F97315" w:rsidP="007A39D5">
      <w:pPr>
        <w:ind w:firstLine="720"/>
        <w:jc w:val="both"/>
        <w:rPr>
          <w:b/>
          <w:sz w:val="16"/>
          <w:szCs w:val="16"/>
        </w:rPr>
      </w:pPr>
    </w:p>
    <w:p w:rsidR="00F97315" w:rsidRPr="00BC31D5" w:rsidRDefault="00F97315" w:rsidP="007A39D5">
      <w:pPr>
        <w:ind w:firstLine="720"/>
        <w:jc w:val="both"/>
        <w:rPr>
          <w:bCs/>
          <w:i/>
        </w:rPr>
      </w:pPr>
      <w:r>
        <w:rPr>
          <w:b/>
          <w:bCs/>
        </w:rPr>
        <w:t xml:space="preserve">2. </w:t>
      </w:r>
      <w:r>
        <w:rPr>
          <w:bCs/>
        </w:rPr>
        <w:t>Визнати таким, що втратив</w:t>
      </w:r>
      <w:r w:rsidRPr="001F0126">
        <w:rPr>
          <w:bCs/>
        </w:rPr>
        <w:t xml:space="preserve"> чинність</w:t>
      </w:r>
      <w:r>
        <w:rPr>
          <w:bCs/>
        </w:rPr>
        <w:t>,</w:t>
      </w:r>
      <w:r w:rsidRPr="001F0126">
        <w:rPr>
          <w:bCs/>
        </w:rPr>
        <w:t xml:space="preserve"> пункт </w:t>
      </w:r>
      <w:r w:rsidRPr="00751EA9">
        <w:rPr>
          <w:bCs/>
        </w:rPr>
        <w:t>6.</w:t>
      </w:r>
      <w:r w:rsidR="00B9099A" w:rsidRPr="00751EA9">
        <w:rPr>
          <w:bCs/>
        </w:rPr>
        <w:t>1</w:t>
      </w:r>
      <w:r w:rsidRPr="00751EA9">
        <w:rPr>
          <w:bCs/>
        </w:rPr>
        <w:t xml:space="preserve"> </w:t>
      </w:r>
      <w:r>
        <w:rPr>
          <w:bCs/>
        </w:rPr>
        <w:t>рі</w:t>
      </w:r>
      <w:r w:rsidRPr="001F0126">
        <w:rPr>
          <w:bCs/>
        </w:rPr>
        <w:t xml:space="preserve">шення міської ради  </w:t>
      </w:r>
      <w:r w:rsidRPr="001F0126">
        <w:rPr>
          <w:lang w:val="en-US"/>
        </w:rPr>
        <w:t>V</w:t>
      </w:r>
      <w:r w:rsidRPr="001F0126">
        <w:t>І</w:t>
      </w:r>
      <w:r>
        <w:t>І</w:t>
      </w:r>
      <w:r w:rsidRPr="001F0126">
        <w:rPr>
          <w:bCs/>
        </w:rPr>
        <w:t xml:space="preserve"> </w:t>
      </w:r>
      <w:r>
        <w:rPr>
          <w:bCs/>
        </w:rPr>
        <w:t xml:space="preserve">скликання від 18.02.2019 р. № 1620 </w:t>
      </w:r>
      <w:r w:rsidRPr="001F0126">
        <w:rPr>
          <w:szCs w:val="28"/>
        </w:rPr>
        <w:t>щодо затвердження</w:t>
      </w:r>
      <w:r w:rsidRPr="001F0126">
        <w:rPr>
          <w:bCs/>
        </w:rPr>
        <w:t xml:space="preserve"> положення про</w:t>
      </w:r>
      <w:r>
        <w:rPr>
          <w:bCs/>
        </w:rPr>
        <w:t xml:space="preserve"> </w:t>
      </w:r>
      <w:r w:rsidR="00BC31D5">
        <w:rPr>
          <w:color w:val="000000"/>
          <w:spacing w:val="4"/>
          <w:szCs w:val="28"/>
        </w:rPr>
        <w:t>департамент розвитку Чернівецької міської ради.</w:t>
      </w:r>
    </w:p>
    <w:p w:rsidR="00F97315" w:rsidRPr="00751A67" w:rsidRDefault="00F97315" w:rsidP="007A39D5">
      <w:pPr>
        <w:ind w:firstLine="720"/>
        <w:jc w:val="both"/>
        <w:rPr>
          <w:bCs/>
          <w:sz w:val="16"/>
          <w:szCs w:val="16"/>
        </w:rPr>
      </w:pPr>
    </w:p>
    <w:p w:rsidR="00F97315" w:rsidRDefault="00F97315" w:rsidP="007A39D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0C37B0">
        <w:rPr>
          <w:b/>
          <w:color w:val="000000"/>
          <w:szCs w:val="28"/>
        </w:rPr>
        <w:t>.</w:t>
      </w:r>
      <w:r w:rsidRPr="000C37B0">
        <w:rPr>
          <w:color w:val="000000"/>
          <w:szCs w:val="28"/>
        </w:rPr>
        <w:t xml:space="preserve"> Рішення підлягає оприлюдненню на </w:t>
      </w:r>
      <w:r>
        <w:rPr>
          <w:color w:val="000000"/>
          <w:szCs w:val="28"/>
        </w:rPr>
        <w:t xml:space="preserve">офіційному </w:t>
      </w:r>
      <w:proofErr w:type="spellStart"/>
      <w:r>
        <w:rPr>
          <w:color w:val="000000"/>
          <w:szCs w:val="28"/>
        </w:rPr>
        <w:t>вебпорталі</w:t>
      </w:r>
      <w:proofErr w:type="spellEnd"/>
      <w:r>
        <w:rPr>
          <w:color w:val="000000"/>
          <w:szCs w:val="28"/>
        </w:rPr>
        <w:t xml:space="preserve"> Черніве</w:t>
      </w:r>
      <w:r w:rsidRPr="000C37B0">
        <w:rPr>
          <w:color w:val="000000"/>
          <w:szCs w:val="28"/>
        </w:rPr>
        <w:t>цької міської ради</w:t>
      </w:r>
      <w:r>
        <w:rPr>
          <w:color w:val="000000"/>
          <w:szCs w:val="28"/>
        </w:rPr>
        <w:t>.</w:t>
      </w:r>
    </w:p>
    <w:p w:rsidR="00F97315" w:rsidRPr="00751A67" w:rsidRDefault="00F97315" w:rsidP="007A39D5">
      <w:pPr>
        <w:ind w:firstLine="708"/>
        <w:jc w:val="both"/>
        <w:rPr>
          <w:b/>
          <w:color w:val="000000"/>
          <w:sz w:val="16"/>
          <w:szCs w:val="16"/>
        </w:rPr>
      </w:pPr>
    </w:p>
    <w:p w:rsidR="00F97315" w:rsidRDefault="00F97315" w:rsidP="007A39D5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Pr="000C37B0">
        <w:rPr>
          <w:b/>
          <w:color w:val="000000"/>
          <w:szCs w:val="28"/>
        </w:rPr>
        <w:t>.</w:t>
      </w:r>
      <w:r w:rsidRPr="000C37B0">
        <w:rPr>
          <w:color w:val="000000"/>
          <w:szCs w:val="28"/>
        </w:rPr>
        <w:t xml:space="preserve"> Організацію  виконання цього рішення покласти на секретаря Чернівецької міської ради </w:t>
      </w:r>
      <w:r>
        <w:rPr>
          <w:color w:val="000000"/>
          <w:szCs w:val="28"/>
        </w:rPr>
        <w:t xml:space="preserve"> Продана В.С.</w:t>
      </w:r>
    </w:p>
    <w:p w:rsidR="00F97315" w:rsidRPr="00751A67" w:rsidRDefault="00F97315" w:rsidP="007A39D5">
      <w:pPr>
        <w:ind w:firstLine="708"/>
        <w:jc w:val="both"/>
        <w:rPr>
          <w:color w:val="000000"/>
          <w:sz w:val="16"/>
          <w:szCs w:val="16"/>
        </w:rPr>
      </w:pPr>
    </w:p>
    <w:p w:rsidR="00F97315" w:rsidRPr="000C37B0" w:rsidRDefault="00F97315" w:rsidP="007A39D5">
      <w:pPr>
        <w:ind w:firstLine="705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</w:t>
      </w:r>
      <w:r w:rsidRPr="000C37B0">
        <w:rPr>
          <w:b/>
          <w:color w:val="000000"/>
          <w:szCs w:val="28"/>
        </w:rPr>
        <w:t>.</w:t>
      </w:r>
      <w:r w:rsidRPr="000C37B0">
        <w:rPr>
          <w:color w:val="000000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</w:t>
      </w:r>
    </w:p>
    <w:p w:rsidR="00F97315" w:rsidRDefault="00F97315" w:rsidP="007A39D5">
      <w:pPr>
        <w:rPr>
          <w:color w:val="000000"/>
          <w:szCs w:val="28"/>
        </w:rPr>
      </w:pPr>
      <w:r w:rsidRPr="000C37B0">
        <w:rPr>
          <w:color w:val="000000"/>
          <w:szCs w:val="28"/>
        </w:rPr>
        <w:tab/>
      </w:r>
    </w:p>
    <w:p w:rsidR="00F97315" w:rsidRPr="000C37B0" w:rsidRDefault="00F97315" w:rsidP="007A39D5">
      <w:pPr>
        <w:rPr>
          <w:color w:val="000000"/>
          <w:szCs w:val="28"/>
        </w:rPr>
      </w:pPr>
    </w:p>
    <w:p w:rsidR="00F97315" w:rsidRDefault="00F97315" w:rsidP="007A39D5">
      <w:pPr>
        <w:ind w:left="705" w:hanging="705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Секретар Чернівецької міської ради </w:t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 w:rsidR="00655038">
        <w:rPr>
          <w:b/>
          <w:bCs/>
          <w:color w:val="000000"/>
          <w:szCs w:val="28"/>
        </w:rPr>
        <w:t xml:space="preserve">              </w:t>
      </w:r>
      <w:r>
        <w:rPr>
          <w:b/>
          <w:bCs/>
          <w:color w:val="000000"/>
          <w:szCs w:val="28"/>
        </w:rPr>
        <w:t>В. Продан</w:t>
      </w:r>
    </w:p>
    <w:p w:rsidR="005C0591" w:rsidRDefault="005C0591" w:rsidP="007A39D5">
      <w:pPr>
        <w:ind w:left="705" w:hanging="705"/>
        <w:rPr>
          <w:b/>
          <w:bCs/>
          <w:color w:val="000000"/>
          <w:szCs w:val="28"/>
        </w:rPr>
      </w:pPr>
    </w:p>
    <w:sectPr w:rsidR="005C0591" w:rsidSect="00B22040">
      <w:pgSz w:w="11906" w:h="16838"/>
      <w:pgMar w:top="1276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E63A6"/>
    <w:multiLevelType w:val="hybridMultilevel"/>
    <w:tmpl w:val="806E883C"/>
    <w:lvl w:ilvl="0" w:tplc="F924773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A41905"/>
    <w:multiLevelType w:val="hybridMultilevel"/>
    <w:tmpl w:val="522A676A"/>
    <w:lvl w:ilvl="0" w:tplc="865AC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D633CD2"/>
    <w:multiLevelType w:val="hybridMultilevel"/>
    <w:tmpl w:val="257ECD36"/>
    <w:lvl w:ilvl="0" w:tplc="27BA7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7742"/>
    <w:rsid w:val="00002AFB"/>
    <w:rsid w:val="00062CCA"/>
    <w:rsid w:val="00081E2F"/>
    <w:rsid w:val="000E4BB7"/>
    <w:rsid w:val="000F3687"/>
    <w:rsid w:val="00100FC4"/>
    <w:rsid w:val="00166145"/>
    <w:rsid w:val="001A4D08"/>
    <w:rsid w:val="001B58CA"/>
    <w:rsid w:val="002409F6"/>
    <w:rsid w:val="00244D26"/>
    <w:rsid w:val="00274C99"/>
    <w:rsid w:val="002761B1"/>
    <w:rsid w:val="002845A3"/>
    <w:rsid w:val="002E6461"/>
    <w:rsid w:val="002F1C42"/>
    <w:rsid w:val="003666BE"/>
    <w:rsid w:val="003667E2"/>
    <w:rsid w:val="003D3062"/>
    <w:rsid w:val="003F2BD2"/>
    <w:rsid w:val="00403736"/>
    <w:rsid w:val="00411DE6"/>
    <w:rsid w:val="00424331"/>
    <w:rsid w:val="004348E0"/>
    <w:rsid w:val="00475007"/>
    <w:rsid w:val="004C2983"/>
    <w:rsid w:val="00513663"/>
    <w:rsid w:val="00563276"/>
    <w:rsid w:val="005678A1"/>
    <w:rsid w:val="00572BB0"/>
    <w:rsid w:val="005C0591"/>
    <w:rsid w:val="00655038"/>
    <w:rsid w:val="00665AFC"/>
    <w:rsid w:val="0067465F"/>
    <w:rsid w:val="0068618B"/>
    <w:rsid w:val="006F174E"/>
    <w:rsid w:val="00723C70"/>
    <w:rsid w:val="00751EA9"/>
    <w:rsid w:val="007A39D5"/>
    <w:rsid w:val="007E4EEE"/>
    <w:rsid w:val="007F2FCB"/>
    <w:rsid w:val="00800F52"/>
    <w:rsid w:val="00817056"/>
    <w:rsid w:val="008842FA"/>
    <w:rsid w:val="008D028E"/>
    <w:rsid w:val="009A20DE"/>
    <w:rsid w:val="009B35CA"/>
    <w:rsid w:val="009E174F"/>
    <w:rsid w:val="009E7F6F"/>
    <w:rsid w:val="009F5388"/>
    <w:rsid w:val="00A13844"/>
    <w:rsid w:val="00A30C4A"/>
    <w:rsid w:val="00A31C66"/>
    <w:rsid w:val="00A330C3"/>
    <w:rsid w:val="00A41CFF"/>
    <w:rsid w:val="00AE32B4"/>
    <w:rsid w:val="00B22040"/>
    <w:rsid w:val="00B9099A"/>
    <w:rsid w:val="00B97742"/>
    <w:rsid w:val="00BC31D5"/>
    <w:rsid w:val="00BD3358"/>
    <w:rsid w:val="00BF3722"/>
    <w:rsid w:val="00C13922"/>
    <w:rsid w:val="00C208E2"/>
    <w:rsid w:val="00C248FD"/>
    <w:rsid w:val="00C27315"/>
    <w:rsid w:val="00D23809"/>
    <w:rsid w:val="00D375DB"/>
    <w:rsid w:val="00D91DEF"/>
    <w:rsid w:val="00DB5A1D"/>
    <w:rsid w:val="00DD66C8"/>
    <w:rsid w:val="00E2456D"/>
    <w:rsid w:val="00E42333"/>
    <w:rsid w:val="00E61CBE"/>
    <w:rsid w:val="00E75DD1"/>
    <w:rsid w:val="00EA18C1"/>
    <w:rsid w:val="00EB72B9"/>
    <w:rsid w:val="00F44076"/>
    <w:rsid w:val="00F6774F"/>
    <w:rsid w:val="00F80DC7"/>
    <w:rsid w:val="00F95369"/>
    <w:rsid w:val="00F9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31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97315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731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3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65AFC"/>
    <w:pPr>
      <w:ind w:left="720"/>
      <w:contextualSpacing/>
    </w:pPr>
  </w:style>
  <w:style w:type="paragraph" w:styleId="a6">
    <w:name w:val="Body Text Indent"/>
    <w:basedOn w:val="a"/>
    <w:link w:val="a7"/>
    <w:rsid w:val="000E4BB7"/>
    <w:pPr>
      <w:ind w:firstLine="720"/>
      <w:jc w:val="both"/>
    </w:pPr>
    <w:rPr>
      <w:sz w:val="30"/>
      <w:szCs w:val="20"/>
    </w:rPr>
  </w:style>
  <w:style w:type="character" w:customStyle="1" w:styleId="a7">
    <w:name w:val="Основной текст с отступом Знак"/>
    <w:basedOn w:val="a0"/>
    <w:link w:val="a6"/>
    <w:rsid w:val="000E4BB7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31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97315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731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7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3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65AFC"/>
    <w:pPr>
      <w:ind w:left="720"/>
      <w:contextualSpacing/>
    </w:pPr>
  </w:style>
  <w:style w:type="paragraph" w:styleId="a6">
    <w:name w:val="Body Text Indent"/>
    <w:basedOn w:val="a"/>
    <w:link w:val="a7"/>
    <w:rsid w:val="000E4BB7"/>
    <w:pPr>
      <w:ind w:firstLine="720"/>
      <w:jc w:val="both"/>
    </w:pPr>
    <w:rPr>
      <w:sz w:val="30"/>
      <w:szCs w:val="20"/>
    </w:rPr>
  </w:style>
  <w:style w:type="character" w:customStyle="1" w:styleId="a7">
    <w:name w:val="Основной текст с отступом Знак"/>
    <w:basedOn w:val="a0"/>
    <w:link w:val="a6"/>
    <w:rsid w:val="000E4BB7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859</Words>
  <Characters>490</Characters>
  <Application>Microsoft Office Word</Application>
  <DocSecurity>0</DocSecurity>
  <Lines>4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Леся</cp:lastModifiedBy>
  <cp:revision>156</cp:revision>
  <cp:lastPrinted>2020-07-29T05:57:00Z</cp:lastPrinted>
  <dcterms:created xsi:type="dcterms:W3CDTF">2020-07-28T10:37:00Z</dcterms:created>
  <dcterms:modified xsi:type="dcterms:W3CDTF">2020-09-09T08:33:00Z</dcterms:modified>
</cp:coreProperties>
</file>