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7E639B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36602E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81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003831" w:rsidRPr="00003831" w:rsidRDefault="00003831" w:rsidP="00F747D1">
      <w:pPr>
        <w:pStyle w:val="3"/>
        <w:jc w:val="center"/>
        <w:rPr>
          <w:b/>
          <w:sz w:val="16"/>
          <w:szCs w:val="16"/>
          <w:lang w:val="en-US"/>
        </w:rPr>
      </w:pP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003831" w:rsidRDefault="00343ECF" w:rsidP="00343ECF">
      <w:pPr>
        <w:rPr>
          <w:sz w:val="16"/>
          <w:szCs w:val="16"/>
        </w:rPr>
      </w:pPr>
    </w:p>
    <w:p w:rsidR="00DC6BFD" w:rsidRPr="00003831" w:rsidRDefault="00DC6BFD" w:rsidP="00343ECF">
      <w:pPr>
        <w:rPr>
          <w:sz w:val="16"/>
          <w:szCs w:val="16"/>
        </w:rPr>
      </w:pPr>
    </w:p>
    <w:p w:rsidR="00343ECF" w:rsidRPr="00E82AF9" w:rsidRDefault="0036602E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30</w:t>
      </w:r>
      <w:r w:rsidR="00343ECF" w:rsidRPr="00E82AF9">
        <w:rPr>
          <w:b/>
          <w:bCs/>
          <w:sz w:val="28"/>
          <w:u w:val="single"/>
        </w:rPr>
        <w:t>.</w:t>
      </w:r>
      <w:r w:rsidR="00094BE2" w:rsidRPr="00003831">
        <w:rPr>
          <w:b/>
          <w:bCs/>
          <w:sz w:val="28"/>
          <w:u w:val="single"/>
          <w:lang w:val="ru-RU"/>
        </w:rPr>
        <w:t>0</w:t>
      </w:r>
      <w:r w:rsidR="006B032B">
        <w:rPr>
          <w:b/>
          <w:bCs/>
          <w:sz w:val="28"/>
          <w:u w:val="single"/>
        </w:rPr>
        <w:t>7</w:t>
      </w:r>
      <w:r w:rsidR="00343ECF" w:rsidRPr="00E82AF9">
        <w:rPr>
          <w:b/>
          <w:bCs/>
          <w:sz w:val="28"/>
          <w:u w:val="single"/>
        </w:rPr>
        <w:t>.20</w:t>
      </w:r>
      <w:r w:rsidR="00094BE2" w:rsidRPr="00003831">
        <w:rPr>
          <w:b/>
          <w:bCs/>
          <w:sz w:val="28"/>
          <w:u w:val="single"/>
          <w:lang w:val="ru-RU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BD1F2E">
        <w:rPr>
          <w:b/>
          <w:sz w:val="28"/>
          <w:u w:val="single"/>
          <w:lang w:val="en-US"/>
        </w:rPr>
        <w:t>2325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2B77E7" w:rsidRDefault="001E6EFD" w:rsidP="0026762C">
      <w:pPr>
        <w:rPr>
          <w:b/>
          <w:i/>
          <w:sz w:val="24"/>
          <w:szCs w:val="24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F30D7" w:rsidRPr="006E5A8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5266E4">
              <w:rPr>
                <w:b/>
                <w:bCs/>
                <w:sz w:val="28"/>
                <w:szCs w:val="28"/>
              </w:rPr>
              <w:t>Про</w:t>
            </w:r>
            <w:r w:rsidR="00B7647F" w:rsidRPr="005266E4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5266E4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D94A1F" w:rsidRPr="005266E4">
              <w:rPr>
                <w:b/>
                <w:bCs/>
                <w:sz w:val="28"/>
                <w:szCs w:val="28"/>
              </w:rPr>
              <w:t>проє</w:t>
            </w:r>
            <w:r w:rsidR="00F17874" w:rsidRPr="005266E4">
              <w:rPr>
                <w:b/>
                <w:bCs/>
                <w:sz w:val="28"/>
                <w:szCs w:val="28"/>
              </w:rPr>
              <w:t>кт</w:t>
            </w:r>
            <w:r w:rsidR="009F30D7" w:rsidRPr="005266E4">
              <w:rPr>
                <w:b/>
                <w:bCs/>
                <w:sz w:val="28"/>
                <w:szCs w:val="28"/>
              </w:rPr>
              <w:t>ів</w:t>
            </w:r>
            <w:r w:rsidR="003B228E" w:rsidRPr="005266E4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5266E4">
              <w:rPr>
                <w:b/>
                <w:sz w:val="28"/>
                <w:szCs w:val="28"/>
              </w:rPr>
              <w:t>землеустрою</w:t>
            </w:r>
            <w:r w:rsidR="00B66402">
              <w:rPr>
                <w:b/>
                <w:sz w:val="28"/>
                <w:szCs w:val="28"/>
              </w:rPr>
              <w:t xml:space="preserve"> та переліку </w:t>
            </w:r>
            <w:r w:rsidR="00E51E81" w:rsidRPr="006E5A87">
              <w:rPr>
                <w:b/>
                <w:sz w:val="28"/>
                <w:szCs w:val="28"/>
              </w:rPr>
              <w:t>земельн</w:t>
            </w:r>
            <w:r w:rsidR="009F30D7" w:rsidRPr="006E5A87">
              <w:rPr>
                <w:b/>
                <w:sz w:val="28"/>
                <w:szCs w:val="28"/>
              </w:rPr>
              <w:t>их</w:t>
            </w:r>
            <w:r w:rsidR="00E51E81" w:rsidRPr="006E5A87">
              <w:rPr>
                <w:b/>
                <w:sz w:val="28"/>
                <w:szCs w:val="28"/>
              </w:rPr>
              <w:t xml:space="preserve"> </w:t>
            </w:r>
          </w:p>
          <w:p w:rsidR="009F30D7" w:rsidRPr="006E5A87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6E5A87">
              <w:rPr>
                <w:b/>
                <w:sz w:val="28"/>
                <w:szCs w:val="28"/>
              </w:rPr>
              <w:t>ділян</w:t>
            </w:r>
            <w:r w:rsidR="009F30D7" w:rsidRPr="006E5A87">
              <w:rPr>
                <w:b/>
                <w:sz w:val="28"/>
                <w:szCs w:val="28"/>
              </w:rPr>
              <w:t>ок</w:t>
            </w:r>
            <w:r w:rsidRPr="006E5A87">
              <w:rPr>
                <w:b/>
                <w:sz w:val="28"/>
                <w:szCs w:val="28"/>
              </w:rPr>
              <w:t xml:space="preserve"> </w:t>
            </w:r>
            <w:r w:rsidR="00C93D18" w:rsidRPr="006E5A87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6E5A87">
              <w:rPr>
                <w:b/>
                <w:sz w:val="28"/>
                <w:szCs w:val="28"/>
              </w:rPr>
              <w:t>я</w:t>
            </w:r>
            <w:r w:rsidR="00C93D18" w:rsidRPr="006E5A87">
              <w:rPr>
                <w:b/>
                <w:sz w:val="28"/>
                <w:szCs w:val="28"/>
              </w:rPr>
              <w:t>,</w:t>
            </w:r>
            <w:r w:rsidR="00AC7499" w:rsidRPr="006E5A87">
              <w:rPr>
                <w:b/>
                <w:sz w:val="28"/>
                <w:szCs w:val="28"/>
              </w:rPr>
              <w:t xml:space="preserve"> </w:t>
            </w:r>
            <w:r w:rsidR="00C93D18" w:rsidRPr="006E5A87">
              <w:rPr>
                <w:b/>
                <w:sz w:val="28"/>
                <w:szCs w:val="28"/>
              </w:rPr>
              <w:t>як</w:t>
            </w:r>
            <w:r w:rsidR="009F30D7" w:rsidRPr="006E5A87">
              <w:rPr>
                <w:b/>
                <w:sz w:val="28"/>
                <w:szCs w:val="28"/>
              </w:rPr>
              <w:t>і</w:t>
            </w:r>
            <w:r w:rsidR="00C93D18" w:rsidRPr="006E5A87">
              <w:rPr>
                <w:b/>
                <w:sz w:val="28"/>
                <w:szCs w:val="28"/>
              </w:rPr>
              <w:t xml:space="preserve"> </w:t>
            </w:r>
            <w:r w:rsidR="004663EA" w:rsidRPr="006E5A87">
              <w:rPr>
                <w:b/>
                <w:sz w:val="28"/>
                <w:szCs w:val="28"/>
              </w:rPr>
              <w:t>виставлятим</w:t>
            </w:r>
            <w:r w:rsidR="009F30D7" w:rsidRPr="006E5A87">
              <w:rPr>
                <w:b/>
                <w:sz w:val="28"/>
                <w:szCs w:val="28"/>
              </w:rPr>
              <w:t>у</w:t>
            </w:r>
            <w:r w:rsidR="004663EA" w:rsidRPr="006E5A87">
              <w:rPr>
                <w:b/>
                <w:sz w:val="28"/>
                <w:szCs w:val="28"/>
              </w:rPr>
              <w:t xml:space="preserve">ться </w:t>
            </w:r>
          </w:p>
          <w:p w:rsidR="002620B2" w:rsidRPr="00724867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6E5A87">
              <w:rPr>
                <w:b/>
                <w:sz w:val="28"/>
                <w:szCs w:val="28"/>
              </w:rPr>
              <w:t>на</w:t>
            </w:r>
            <w:r w:rsidR="00C93D18" w:rsidRPr="006E5A87">
              <w:rPr>
                <w:b/>
                <w:sz w:val="28"/>
                <w:szCs w:val="28"/>
              </w:rPr>
              <w:t xml:space="preserve"> земельн</w:t>
            </w:r>
            <w:r w:rsidR="004663EA" w:rsidRPr="006E5A87">
              <w:rPr>
                <w:b/>
                <w:sz w:val="28"/>
                <w:szCs w:val="28"/>
              </w:rPr>
              <w:t>і</w:t>
            </w:r>
            <w:r w:rsidR="00C93D18" w:rsidRPr="006E5A87">
              <w:rPr>
                <w:b/>
                <w:sz w:val="28"/>
                <w:szCs w:val="28"/>
              </w:rPr>
              <w:t xml:space="preserve"> торг</w:t>
            </w:r>
            <w:r w:rsidR="004663EA" w:rsidRPr="006E5A87">
              <w:rPr>
                <w:b/>
                <w:sz w:val="28"/>
                <w:szCs w:val="28"/>
              </w:rPr>
              <w:t>и окремим</w:t>
            </w:r>
            <w:r w:rsidR="009F30D7" w:rsidRPr="006E5A87">
              <w:rPr>
                <w:b/>
                <w:sz w:val="28"/>
                <w:szCs w:val="28"/>
              </w:rPr>
              <w:t>и</w:t>
            </w:r>
            <w:r w:rsidR="004663EA" w:rsidRPr="006E5A87">
              <w:rPr>
                <w:b/>
                <w:sz w:val="28"/>
                <w:szCs w:val="28"/>
              </w:rPr>
              <w:t xml:space="preserve"> лот</w:t>
            </w:r>
            <w:r w:rsidR="009F30D7" w:rsidRPr="006E5A87">
              <w:rPr>
                <w:b/>
                <w:sz w:val="28"/>
                <w:szCs w:val="28"/>
              </w:rPr>
              <w:t>а</w:t>
            </w:r>
            <w:r w:rsidR="003B228E" w:rsidRPr="006E5A87">
              <w:rPr>
                <w:b/>
                <w:sz w:val="28"/>
                <w:szCs w:val="28"/>
              </w:rPr>
              <w:t>м</w:t>
            </w:r>
            <w:r w:rsidR="009F30D7" w:rsidRPr="006E5A87">
              <w:rPr>
                <w:b/>
                <w:sz w:val="28"/>
                <w:szCs w:val="28"/>
              </w:rPr>
              <w:t>и</w:t>
            </w:r>
            <w:r w:rsidR="009F30D7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312F0F" w:rsidRPr="002B77E7" w:rsidRDefault="00312F0F" w:rsidP="005C237B">
      <w:pPr>
        <w:ind w:firstLine="720"/>
        <w:jc w:val="both"/>
        <w:rPr>
          <w:sz w:val="24"/>
          <w:szCs w:val="24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5A4376" w:rsidRPr="009F13B9">
        <w:rPr>
          <w:sz w:val="28"/>
          <w:szCs w:val="28"/>
        </w:rPr>
        <w:t>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4376" w:rsidRPr="005A4376">
        <w:rPr>
          <w:sz w:val="28"/>
          <w:szCs w:val="28"/>
        </w:rPr>
        <w:t xml:space="preserve"> </w:t>
      </w:r>
      <w:r w:rsidR="00D94A1F">
        <w:rPr>
          <w:sz w:val="28"/>
          <w:szCs w:val="28"/>
        </w:rPr>
        <w:t>розглянувши проє</w:t>
      </w:r>
      <w:r w:rsidR="00343ECF" w:rsidRPr="001D51D8">
        <w:rPr>
          <w:sz w:val="28"/>
          <w:szCs w:val="28"/>
        </w:rPr>
        <w:t>кт</w:t>
      </w:r>
      <w:r w:rsidR="00533B89">
        <w:rPr>
          <w:sz w:val="28"/>
          <w:szCs w:val="28"/>
        </w:rPr>
        <w:t xml:space="preserve">и </w:t>
      </w:r>
      <w:r w:rsidR="00343ECF" w:rsidRPr="001D51D8">
        <w:rPr>
          <w:sz w:val="28"/>
          <w:szCs w:val="28"/>
        </w:rPr>
        <w:t>землеустрою</w:t>
      </w:r>
      <w:r w:rsidR="00B66402">
        <w:rPr>
          <w:sz w:val="28"/>
          <w:szCs w:val="28"/>
        </w:rPr>
        <w:t xml:space="preserve"> щодо відведення земельних ділянок та матеріали вибору на земельні ділянки</w:t>
      </w:r>
      <w:r w:rsidR="00343ECF" w:rsidRPr="001D51D8">
        <w:rPr>
          <w:sz w:val="28"/>
          <w:szCs w:val="28"/>
        </w:rPr>
        <w:t>,</w:t>
      </w:r>
      <w:r w:rsidR="00C34497">
        <w:rPr>
          <w:sz w:val="28"/>
          <w:szCs w:val="28"/>
        </w:rPr>
        <w:t xml:space="preserve"> </w:t>
      </w:r>
      <w:r w:rsidR="00343ECF" w:rsidRPr="005266E4">
        <w:rPr>
          <w:sz w:val="28"/>
          <w:szCs w:val="28"/>
        </w:rPr>
        <w:t>п</w:t>
      </w:r>
      <w:r w:rsidR="00343ECF" w:rsidRPr="001D51D8">
        <w:rPr>
          <w:sz w:val="28"/>
          <w:szCs w:val="28"/>
        </w:rPr>
        <w:t xml:space="preserve">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2B77E7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2B77E7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9F30D7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8D4A76">
        <w:rPr>
          <w:sz w:val="28"/>
          <w:szCs w:val="28"/>
        </w:rPr>
        <w:t>пр</w:t>
      </w:r>
      <w:r w:rsidR="00752A3A" w:rsidRPr="004E29F2">
        <w:rPr>
          <w:sz w:val="28"/>
          <w:szCs w:val="28"/>
        </w:rPr>
        <w:t>о</w:t>
      </w:r>
      <w:r w:rsidR="00D94A1F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1824A1">
        <w:rPr>
          <w:sz w:val="28"/>
          <w:szCs w:val="28"/>
        </w:rPr>
        <w:t xml:space="preserve">у власність </w:t>
      </w:r>
      <w:r w:rsidR="00752A3A" w:rsidRPr="004E29F2">
        <w:rPr>
          <w:sz w:val="28"/>
          <w:szCs w:val="28"/>
        </w:rPr>
        <w:t xml:space="preserve">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6B032B">
        <w:rPr>
          <w:b/>
          <w:sz w:val="28"/>
          <w:szCs w:val="28"/>
        </w:rPr>
        <w:t>Берегометс</w:t>
      </w:r>
      <w:r w:rsidR="004B6398">
        <w:rPr>
          <w:b/>
          <w:sz w:val="28"/>
          <w:szCs w:val="28"/>
        </w:rPr>
        <w:t>ька</w:t>
      </w:r>
      <w:r w:rsidR="00752A3A">
        <w:rPr>
          <w:b/>
          <w:sz w:val="28"/>
          <w:szCs w:val="28"/>
        </w:rPr>
        <w:t>,</w:t>
      </w:r>
      <w:r w:rsidR="004B6398">
        <w:rPr>
          <w:b/>
          <w:sz w:val="28"/>
          <w:szCs w:val="28"/>
        </w:rPr>
        <w:t>1</w:t>
      </w:r>
      <w:r w:rsidR="00752A3A">
        <w:rPr>
          <w:b/>
          <w:sz w:val="28"/>
          <w:szCs w:val="28"/>
        </w:rPr>
        <w:t xml:space="preserve">, </w:t>
      </w:r>
      <w:r w:rsidR="00752A3A" w:rsidRPr="004873A3">
        <w:rPr>
          <w:sz w:val="28"/>
          <w:szCs w:val="28"/>
        </w:rPr>
        <w:t>площею 0,</w:t>
      </w:r>
      <w:r w:rsidR="00A02E0F" w:rsidRPr="004873A3">
        <w:rPr>
          <w:sz w:val="28"/>
          <w:szCs w:val="28"/>
        </w:rPr>
        <w:t>0</w:t>
      </w:r>
      <w:r w:rsidR="004B6398">
        <w:rPr>
          <w:sz w:val="28"/>
          <w:szCs w:val="28"/>
        </w:rPr>
        <w:t>4</w:t>
      </w:r>
      <w:r w:rsidR="006B032B">
        <w:rPr>
          <w:sz w:val="28"/>
          <w:szCs w:val="28"/>
        </w:rPr>
        <w:t>60</w:t>
      </w:r>
      <w:r w:rsidR="00752A3A" w:rsidRPr="004873A3">
        <w:rPr>
          <w:sz w:val="28"/>
          <w:szCs w:val="28"/>
        </w:rPr>
        <w:t>га (кадастровий номер 7310136</w:t>
      </w:r>
      <w:r w:rsidR="006B032B">
        <w:rPr>
          <w:sz w:val="28"/>
          <w:szCs w:val="28"/>
        </w:rPr>
        <w:t>3</w:t>
      </w:r>
      <w:r w:rsidR="00752A3A" w:rsidRPr="004873A3">
        <w:rPr>
          <w:sz w:val="28"/>
          <w:szCs w:val="28"/>
        </w:rPr>
        <w:t>00:</w:t>
      </w:r>
      <w:r w:rsidR="006B032B">
        <w:rPr>
          <w:sz w:val="28"/>
          <w:szCs w:val="28"/>
        </w:rPr>
        <w:t>20</w:t>
      </w:r>
      <w:r w:rsidR="00752A3A" w:rsidRPr="004873A3">
        <w:rPr>
          <w:sz w:val="28"/>
          <w:szCs w:val="28"/>
        </w:rPr>
        <w:t>:00</w:t>
      </w:r>
      <w:r w:rsidR="006B032B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>:</w:t>
      </w:r>
      <w:r w:rsidR="006B032B">
        <w:rPr>
          <w:sz w:val="28"/>
          <w:szCs w:val="28"/>
        </w:rPr>
        <w:t>1185</w:t>
      </w:r>
      <w:r w:rsidR="00752A3A" w:rsidRPr="004873A3">
        <w:rPr>
          <w:sz w:val="28"/>
          <w:szCs w:val="28"/>
        </w:rPr>
        <w:t xml:space="preserve">), для будівництва </w:t>
      </w:r>
      <w:r w:rsidR="003B228E" w:rsidRPr="004873A3">
        <w:rPr>
          <w:sz w:val="28"/>
          <w:szCs w:val="28"/>
        </w:rPr>
        <w:t>і</w:t>
      </w:r>
      <w:r w:rsidR="00752A3A" w:rsidRPr="004873A3">
        <w:rPr>
          <w:sz w:val="28"/>
          <w:szCs w:val="28"/>
        </w:rPr>
        <w:t xml:space="preserve"> обслуговування </w:t>
      </w:r>
      <w:r w:rsidR="003B228E" w:rsidRPr="004873A3">
        <w:rPr>
          <w:sz w:val="28"/>
          <w:szCs w:val="28"/>
        </w:rPr>
        <w:t>житлового будинку</w:t>
      </w:r>
      <w:r w:rsidR="004B6398">
        <w:rPr>
          <w:sz w:val="28"/>
          <w:szCs w:val="28"/>
        </w:rPr>
        <w:t xml:space="preserve">, господарських будівель і споруд </w:t>
      </w:r>
      <w:r w:rsidR="00752A3A" w:rsidRPr="004873A3">
        <w:rPr>
          <w:sz w:val="28"/>
          <w:szCs w:val="28"/>
        </w:rPr>
        <w:t>(0</w:t>
      </w:r>
      <w:r w:rsidR="003B228E" w:rsidRPr="004873A3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>.0</w:t>
      </w:r>
      <w:r w:rsidR="004B6398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 xml:space="preserve">) </w:t>
      </w:r>
      <w:r w:rsidR="006B032B">
        <w:rPr>
          <w:sz w:val="28"/>
          <w:szCs w:val="28"/>
        </w:rPr>
        <w:t xml:space="preserve">(присадибна ділянка) </w:t>
      </w:r>
      <w:r w:rsidR="00752A3A" w:rsidRPr="004873A3">
        <w:rPr>
          <w:sz w:val="28"/>
          <w:szCs w:val="28"/>
        </w:rPr>
        <w:t xml:space="preserve">(підстава: рішення міської ради VІІ скликання  від </w:t>
      </w:r>
      <w:r w:rsidR="006B032B">
        <w:rPr>
          <w:sz w:val="28"/>
          <w:szCs w:val="28"/>
        </w:rPr>
        <w:t>11</w:t>
      </w:r>
      <w:r w:rsidR="00752A3A" w:rsidRPr="004873A3">
        <w:rPr>
          <w:sz w:val="28"/>
          <w:szCs w:val="28"/>
        </w:rPr>
        <w:t>.</w:t>
      </w:r>
      <w:r w:rsidR="003B228E" w:rsidRPr="004873A3">
        <w:rPr>
          <w:sz w:val="28"/>
          <w:szCs w:val="28"/>
        </w:rPr>
        <w:t>0</w:t>
      </w:r>
      <w:r w:rsidR="006B032B">
        <w:rPr>
          <w:sz w:val="28"/>
          <w:szCs w:val="28"/>
        </w:rPr>
        <w:t>4</w:t>
      </w:r>
      <w:r w:rsidR="00752A3A" w:rsidRPr="004873A3">
        <w:rPr>
          <w:sz w:val="28"/>
          <w:szCs w:val="28"/>
        </w:rPr>
        <w:t>.201</w:t>
      </w:r>
      <w:r w:rsidR="001508D4">
        <w:rPr>
          <w:sz w:val="28"/>
          <w:szCs w:val="28"/>
        </w:rPr>
        <w:t>9</w:t>
      </w:r>
      <w:r w:rsidR="00752A3A" w:rsidRPr="004873A3">
        <w:rPr>
          <w:sz w:val="28"/>
          <w:szCs w:val="28"/>
        </w:rPr>
        <w:t>р. №</w:t>
      </w:r>
      <w:r w:rsidR="00A02E0F" w:rsidRPr="004873A3">
        <w:rPr>
          <w:sz w:val="28"/>
          <w:szCs w:val="28"/>
        </w:rPr>
        <w:t>1</w:t>
      </w:r>
      <w:r w:rsidR="001508D4">
        <w:rPr>
          <w:sz w:val="28"/>
          <w:szCs w:val="28"/>
        </w:rPr>
        <w:t>7</w:t>
      </w:r>
      <w:r w:rsidR="006B032B">
        <w:rPr>
          <w:sz w:val="28"/>
          <w:szCs w:val="28"/>
        </w:rPr>
        <w:t>12</w:t>
      </w:r>
      <w:r w:rsidR="00752A3A" w:rsidRPr="004873A3">
        <w:rPr>
          <w:sz w:val="28"/>
          <w:szCs w:val="28"/>
        </w:rPr>
        <w:t xml:space="preserve"> (пункт </w:t>
      </w:r>
      <w:r w:rsidR="006B032B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 xml:space="preserve"> додатка</w:t>
      </w:r>
      <w:r w:rsidR="00B66402">
        <w:rPr>
          <w:sz w:val="28"/>
          <w:szCs w:val="28"/>
        </w:rPr>
        <w:t xml:space="preserve"> 1</w:t>
      </w:r>
      <w:r w:rsidR="00752A3A" w:rsidRPr="004873A3">
        <w:rPr>
          <w:sz w:val="28"/>
          <w:szCs w:val="28"/>
        </w:rPr>
        <w:t>)</w:t>
      </w:r>
      <w:r w:rsidR="00B075D9">
        <w:rPr>
          <w:sz w:val="28"/>
          <w:szCs w:val="28"/>
        </w:rPr>
        <w:t>)</w:t>
      </w:r>
      <w:r w:rsidR="00752A3A" w:rsidRPr="004873A3">
        <w:rPr>
          <w:sz w:val="28"/>
          <w:szCs w:val="28"/>
        </w:rPr>
        <w:t>.</w:t>
      </w:r>
    </w:p>
    <w:p w:rsidR="00B66402" w:rsidRPr="001824A1" w:rsidRDefault="00B66402" w:rsidP="009F30D7">
      <w:pPr>
        <w:ind w:right="-6" w:firstLine="540"/>
        <w:jc w:val="both"/>
        <w:rPr>
          <w:sz w:val="28"/>
          <w:szCs w:val="28"/>
        </w:rPr>
      </w:pPr>
      <w:r w:rsidRPr="00B66402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B05722">
        <w:rPr>
          <w:sz w:val="28"/>
          <w:szCs w:val="28"/>
        </w:rPr>
        <w:t>Дозволити департаменту містобудівного комплексу та земельних відносин міської ради укласти з суб’єкт</w:t>
      </w:r>
      <w:r>
        <w:rPr>
          <w:sz w:val="28"/>
          <w:szCs w:val="28"/>
        </w:rPr>
        <w:t>о</w:t>
      </w:r>
      <w:r w:rsidRPr="00B05722">
        <w:rPr>
          <w:sz w:val="28"/>
          <w:szCs w:val="28"/>
        </w:rPr>
        <w:t>м оціночної діяльності догов</w:t>
      </w:r>
      <w:r>
        <w:rPr>
          <w:sz w:val="28"/>
          <w:szCs w:val="28"/>
        </w:rPr>
        <w:t>ір</w:t>
      </w:r>
      <w:r w:rsidRPr="00B05722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>
        <w:rPr>
          <w:sz w:val="28"/>
          <w:szCs w:val="28"/>
        </w:rPr>
        <w:t>ої ділянки</w:t>
      </w:r>
      <w:r w:rsidRPr="00B05722">
        <w:rPr>
          <w:sz w:val="28"/>
          <w:szCs w:val="28"/>
        </w:rPr>
        <w:t>.</w:t>
      </w:r>
    </w:p>
    <w:p w:rsidR="009F30D7" w:rsidRPr="002B77E7" w:rsidRDefault="009F30D7" w:rsidP="009F30D7">
      <w:pPr>
        <w:ind w:right="-6" w:firstLine="540"/>
        <w:jc w:val="both"/>
        <w:rPr>
          <w:highlight w:val="yellow"/>
        </w:rPr>
      </w:pPr>
    </w:p>
    <w:p w:rsidR="006B032B" w:rsidRPr="001824A1" w:rsidRDefault="00F43C4F" w:rsidP="006B032B">
      <w:pPr>
        <w:ind w:right="-6" w:firstLine="540"/>
        <w:jc w:val="both"/>
        <w:rPr>
          <w:sz w:val="28"/>
          <w:szCs w:val="28"/>
        </w:rPr>
      </w:pPr>
      <w:r w:rsidRPr="001824A1">
        <w:rPr>
          <w:b/>
          <w:sz w:val="28"/>
          <w:szCs w:val="28"/>
        </w:rPr>
        <w:t xml:space="preserve">2. </w:t>
      </w:r>
      <w:r w:rsidR="006B032B" w:rsidRPr="004E29F2">
        <w:rPr>
          <w:b/>
          <w:sz w:val="28"/>
          <w:szCs w:val="28"/>
        </w:rPr>
        <w:t xml:space="preserve">Затвердити </w:t>
      </w:r>
      <w:r w:rsidR="006B032B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6B032B" w:rsidRPr="008D4A76">
        <w:rPr>
          <w:sz w:val="28"/>
          <w:szCs w:val="28"/>
        </w:rPr>
        <w:t>пр</w:t>
      </w:r>
      <w:r w:rsidR="006B032B" w:rsidRPr="004E29F2">
        <w:rPr>
          <w:sz w:val="28"/>
          <w:szCs w:val="28"/>
        </w:rPr>
        <w:t>о</w:t>
      </w:r>
      <w:r w:rsidR="006B032B">
        <w:rPr>
          <w:sz w:val="28"/>
          <w:szCs w:val="28"/>
        </w:rPr>
        <w:t>є</w:t>
      </w:r>
      <w:r w:rsidR="006B032B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</w:t>
      </w:r>
      <w:r w:rsidR="00B66402">
        <w:rPr>
          <w:sz w:val="28"/>
          <w:szCs w:val="28"/>
        </w:rPr>
        <w:t xml:space="preserve">право оренди </w:t>
      </w:r>
      <w:r w:rsidR="006B032B" w:rsidRPr="004E29F2">
        <w:rPr>
          <w:sz w:val="28"/>
          <w:szCs w:val="28"/>
        </w:rPr>
        <w:t>як</w:t>
      </w:r>
      <w:r w:rsidR="00B66402">
        <w:rPr>
          <w:sz w:val="28"/>
          <w:szCs w:val="28"/>
        </w:rPr>
        <w:t>ої</w:t>
      </w:r>
      <w:r w:rsidR="006B032B" w:rsidRPr="004E29F2">
        <w:rPr>
          <w:sz w:val="28"/>
          <w:szCs w:val="28"/>
        </w:rPr>
        <w:t xml:space="preserve"> підлягає продажу на </w:t>
      </w:r>
      <w:r w:rsidR="006B032B" w:rsidRPr="004E29F2">
        <w:rPr>
          <w:sz w:val="28"/>
          <w:szCs w:val="28"/>
        </w:rPr>
        <w:lastRenderedPageBreak/>
        <w:t xml:space="preserve">земельних торгах, </w:t>
      </w:r>
      <w:r w:rsidR="00B66402">
        <w:rPr>
          <w:sz w:val="28"/>
          <w:szCs w:val="28"/>
        </w:rPr>
        <w:t xml:space="preserve">термін оренди 10 років </w:t>
      </w:r>
      <w:r w:rsidR="006B032B" w:rsidRPr="004E29F2">
        <w:rPr>
          <w:sz w:val="28"/>
          <w:szCs w:val="28"/>
        </w:rPr>
        <w:t xml:space="preserve">за адресою </w:t>
      </w:r>
      <w:r w:rsidR="006B032B" w:rsidRPr="004E29F2">
        <w:rPr>
          <w:b/>
          <w:sz w:val="28"/>
          <w:szCs w:val="28"/>
        </w:rPr>
        <w:t>вул.</w:t>
      </w:r>
      <w:r w:rsidR="006B032B">
        <w:rPr>
          <w:b/>
          <w:sz w:val="28"/>
          <w:szCs w:val="28"/>
        </w:rPr>
        <w:t xml:space="preserve">Лукіяновича Дениса,8-А, </w:t>
      </w:r>
      <w:r w:rsidR="006B032B" w:rsidRPr="004873A3">
        <w:rPr>
          <w:sz w:val="28"/>
          <w:szCs w:val="28"/>
        </w:rPr>
        <w:t>площею 0,</w:t>
      </w:r>
      <w:r w:rsidR="00B66402">
        <w:rPr>
          <w:sz w:val="28"/>
          <w:szCs w:val="28"/>
        </w:rPr>
        <w:t>1625</w:t>
      </w:r>
      <w:r w:rsidR="00B075D9">
        <w:rPr>
          <w:sz w:val="28"/>
          <w:szCs w:val="28"/>
        </w:rPr>
        <w:t>га</w:t>
      </w:r>
      <w:r w:rsidR="006B032B" w:rsidRPr="004873A3">
        <w:rPr>
          <w:sz w:val="28"/>
          <w:szCs w:val="28"/>
        </w:rPr>
        <w:t xml:space="preserve"> (кадастровий номер 7310136</w:t>
      </w:r>
      <w:r w:rsidR="006B032B">
        <w:rPr>
          <w:sz w:val="28"/>
          <w:szCs w:val="28"/>
        </w:rPr>
        <w:t>9</w:t>
      </w:r>
      <w:r w:rsidR="006B032B" w:rsidRPr="004873A3">
        <w:rPr>
          <w:sz w:val="28"/>
          <w:szCs w:val="28"/>
        </w:rPr>
        <w:t>00:</w:t>
      </w:r>
      <w:r w:rsidR="006B032B">
        <w:rPr>
          <w:sz w:val="28"/>
          <w:szCs w:val="28"/>
        </w:rPr>
        <w:t>46</w:t>
      </w:r>
      <w:r w:rsidR="006B032B" w:rsidRPr="004873A3">
        <w:rPr>
          <w:sz w:val="28"/>
          <w:szCs w:val="28"/>
        </w:rPr>
        <w:t>:00</w:t>
      </w:r>
      <w:r w:rsidR="006B032B">
        <w:rPr>
          <w:sz w:val="28"/>
          <w:szCs w:val="28"/>
        </w:rPr>
        <w:t>2</w:t>
      </w:r>
      <w:r w:rsidR="006B032B" w:rsidRPr="004873A3">
        <w:rPr>
          <w:sz w:val="28"/>
          <w:szCs w:val="28"/>
        </w:rPr>
        <w:t>:</w:t>
      </w:r>
      <w:r w:rsidR="006B032B">
        <w:rPr>
          <w:sz w:val="28"/>
          <w:szCs w:val="28"/>
        </w:rPr>
        <w:t>0280</w:t>
      </w:r>
      <w:r w:rsidR="006B032B" w:rsidRPr="004873A3">
        <w:rPr>
          <w:sz w:val="28"/>
          <w:szCs w:val="28"/>
        </w:rPr>
        <w:t xml:space="preserve">), для будівництва </w:t>
      </w:r>
      <w:r w:rsidR="00B66402">
        <w:rPr>
          <w:sz w:val="28"/>
          <w:szCs w:val="28"/>
        </w:rPr>
        <w:t xml:space="preserve">та </w:t>
      </w:r>
      <w:r w:rsidR="006B032B" w:rsidRPr="004873A3">
        <w:rPr>
          <w:sz w:val="28"/>
          <w:szCs w:val="28"/>
        </w:rPr>
        <w:t xml:space="preserve">обслуговування </w:t>
      </w:r>
      <w:r w:rsidR="006B032B">
        <w:rPr>
          <w:sz w:val="28"/>
          <w:szCs w:val="28"/>
        </w:rPr>
        <w:t xml:space="preserve">будівель </w:t>
      </w:r>
      <w:r w:rsidR="00B66402">
        <w:rPr>
          <w:sz w:val="28"/>
          <w:szCs w:val="28"/>
        </w:rPr>
        <w:t>торгівлі</w:t>
      </w:r>
      <w:r w:rsidR="006B032B">
        <w:rPr>
          <w:sz w:val="28"/>
          <w:szCs w:val="28"/>
        </w:rPr>
        <w:t xml:space="preserve"> </w:t>
      </w:r>
      <w:r w:rsidR="006B032B" w:rsidRPr="004873A3">
        <w:rPr>
          <w:sz w:val="28"/>
          <w:szCs w:val="28"/>
        </w:rPr>
        <w:t>(0</w:t>
      </w:r>
      <w:r w:rsidR="00B66402">
        <w:rPr>
          <w:sz w:val="28"/>
          <w:szCs w:val="28"/>
        </w:rPr>
        <w:t>3</w:t>
      </w:r>
      <w:r w:rsidR="006B032B" w:rsidRPr="004873A3">
        <w:rPr>
          <w:sz w:val="28"/>
          <w:szCs w:val="28"/>
        </w:rPr>
        <w:t>.0</w:t>
      </w:r>
      <w:r w:rsidR="00B66402">
        <w:rPr>
          <w:sz w:val="28"/>
          <w:szCs w:val="28"/>
        </w:rPr>
        <w:t>7</w:t>
      </w:r>
      <w:r w:rsidR="006B032B" w:rsidRPr="004873A3">
        <w:rPr>
          <w:sz w:val="28"/>
          <w:szCs w:val="28"/>
        </w:rPr>
        <w:t xml:space="preserve">) (підстава: рішення міської ради VІІ скликання  від </w:t>
      </w:r>
      <w:r w:rsidR="006B032B">
        <w:rPr>
          <w:sz w:val="28"/>
          <w:szCs w:val="28"/>
        </w:rPr>
        <w:t>06</w:t>
      </w:r>
      <w:r w:rsidR="006B032B" w:rsidRPr="004873A3">
        <w:rPr>
          <w:sz w:val="28"/>
          <w:szCs w:val="28"/>
        </w:rPr>
        <w:t>.</w:t>
      </w:r>
      <w:r w:rsidR="006B032B">
        <w:rPr>
          <w:sz w:val="28"/>
          <w:szCs w:val="28"/>
        </w:rPr>
        <w:t>11.2018</w:t>
      </w:r>
      <w:r w:rsidR="006B032B" w:rsidRPr="004873A3">
        <w:rPr>
          <w:sz w:val="28"/>
          <w:szCs w:val="28"/>
        </w:rPr>
        <w:t>р. №1</w:t>
      </w:r>
      <w:r w:rsidR="006B032B">
        <w:rPr>
          <w:sz w:val="28"/>
          <w:szCs w:val="28"/>
        </w:rPr>
        <w:t>499</w:t>
      </w:r>
      <w:r w:rsidR="006B032B" w:rsidRPr="004873A3">
        <w:rPr>
          <w:sz w:val="28"/>
          <w:szCs w:val="28"/>
        </w:rPr>
        <w:t xml:space="preserve"> (пункт </w:t>
      </w:r>
      <w:r w:rsidR="006B032B">
        <w:rPr>
          <w:sz w:val="28"/>
          <w:szCs w:val="28"/>
        </w:rPr>
        <w:t>3</w:t>
      </w:r>
      <w:r w:rsidR="006B032B" w:rsidRPr="004873A3">
        <w:rPr>
          <w:sz w:val="28"/>
          <w:szCs w:val="28"/>
        </w:rPr>
        <w:t xml:space="preserve"> додатка</w:t>
      </w:r>
      <w:r w:rsidR="00B66402">
        <w:rPr>
          <w:sz w:val="28"/>
          <w:szCs w:val="28"/>
        </w:rPr>
        <w:t xml:space="preserve"> 1</w:t>
      </w:r>
      <w:r w:rsidR="006B032B" w:rsidRPr="004873A3">
        <w:rPr>
          <w:sz w:val="28"/>
          <w:szCs w:val="28"/>
        </w:rPr>
        <w:t>)</w:t>
      </w:r>
      <w:r w:rsidR="00B075D9">
        <w:rPr>
          <w:sz w:val="28"/>
          <w:szCs w:val="28"/>
        </w:rPr>
        <w:t>)</w:t>
      </w:r>
      <w:r w:rsidR="006B032B" w:rsidRPr="004873A3">
        <w:rPr>
          <w:sz w:val="28"/>
          <w:szCs w:val="28"/>
        </w:rPr>
        <w:t>.</w:t>
      </w:r>
    </w:p>
    <w:p w:rsidR="00C01665" w:rsidRPr="004B6398" w:rsidRDefault="00C01665" w:rsidP="004873A3">
      <w:pPr>
        <w:ind w:right="-6" w:firstLine="540"/>
        <w:jc w:val="both"/>
        <w:rPr>
          <w:b/>
          <w:highlight w:val="yellow"/>
        </w:rPr>
      </w:pPr>
    </w:p>
    <w:p w:rsidR="002E7950" w:rsidRDefault="00C54B30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A3AFC" w:rsidRPr="001A3AFC">
        <w:rPr>
          <w:b/>
          <w:sz w:val="28"/>
          <w:szCs w:val="28"/>
        </w:rPr>
        <w:t>.</w:t>
      </w:r>
      <w:r w:rsidR="001A3AFC" w:rsidRPr="001A3AFC">
        <w:rPr>
          <w:sz w:val="28"/>
          <w:szCs w:val="28"/>
        </w:rPr>
        <w:t xml:space="preserve"> </w:t>
      </w:r>
      <w:r w:rsidR="00B66402" w:rsidRPr="00B66402">
        <w:rPr>
          <w:b/>
          <w:sz w:val="28"/>
          <w:szCs w:val="28"/>
        </w:rPr>
        <w:t>Затвердити</w:t>
      </w:r>
      <w:r w:rsidR="00B66402">
        <w:rPr>
          <w:sz w:val="28"/>
          <w:szCs w:val="28"/>
        </w:rPr>
        <w:t xml:space="preserve"> перелік земельних ділянок несільськогосподарського призначення, які підлягають продажу у власність </w:t>
      </w:r>
      <w:r w:rsidR="002E7950">
        <w:rPr>
          <w:sz w:val="28"/>
          <w:szCs w:val="28"/>
        </w:rPr>
        <w:t>на земельних торгах, згідно з додатком.</w:t>
      </w:r>
    </w:p>
    <w:p w:rsidR="001A3AFC" w:rsidRDefault="002E7950" w:rsidP="001A3AFC">
      <w:pPr>
        <w:ind w:right="-6" w:firstLine="540"/>
        <w:jc w:val="both"/>
        <w:rPr>
          <w:sz w:val="28"/>
          <w:szCs w:val="28"/>
        </w:rPr>
      </w:pPr>
      <w:r w:rsidRPr="002E7950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2E7950">
        <w:rPr>
          <w:b/>
          <w:sz w:val="28"/>
          <w:szCs w:val="28"/>
        </w:rPr>
        <w:t>Надати</w:t>
      </w:r>
      <w:r>
        <w:rPr>
          <w:sz w:val="28"/>
          <w:szCs w:val="28"/>
        </w:rPr>
        <w:t xml:space="preserve"> </w:t>
      </w:r>
      <w:r w:rsidR="00853A4A">
        <w:rPr>
          <w:sz w:val="28"/>
          <w:szCs w:val="28"/>
        </w:rPr>
        <w:t>д</w:t>
      </w:r>
      <w:r w:rsidR="00853A4A" w:rsidRPr="00B05722">
        <w:rPr>
          <w:sz w:val="28"/>
          <w:szCs w:val="28"/>
        </w:rPr>
        <w:t>озв</w:t>
      </w:r>
      <w:r w:rsidR="00853A4A">
        <w:rPr>
          <w:sz w:val="28"/>
          <w:szCs w:val="28"/>
        </w:rPr>
        <w:t>іл</w:t>
      </w:r>
      <w:r w:rsidR="00853A4A" w:rsidRPr="00B05722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853A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розроблення документації із землеустрою щодо відведення </w:t>
      </w:r>
      <w:r w:rsidR="001A3AFC" w:rsidRPr="00B05722">
        <w:rPr>
          <w:sz w:val="28"/>
          <w:szCs w:val="28"/>
        </w:rPr>
        <w:t>земельних</w:t>
      </w:r>
      <w:r w:rsidR="00C54B30">
        <w:rPr>
          <w:sz w:val="28"/>
          <w:szCs w:val="28"/>
        </w:rPr>
        <w:t xml:space="preserve"> ділянок</w:t>
      </w:r>
      <w:r>
        <w:rPr>
          <w:sz w:val="28"/>
          <w:szCs w:val="28"/>
        </w:rPr>
        <w:t xml:space="preserve"> у комунальну власність</w:t>
      </w:r>
      <w:r w:rsidR="00C54B30">
        <w:rPr>
          <w:sz w:val="28"/>
          <w:szCs w:val="28"/>
        </w:rPr>
        <w:t xml:space="preserve">, зазначених </w:t>
      </w:r>
      <w:r>
        <w:rPr>
          <w:sz w:val="28"/>
          <w:szCs w:val="28"/>
        </w:rPr>
        <w:t xml:space="preserve">у пунктах </w:t>
      </w:r>
      <w:r w:rsidR="002B77E7">
        <w:rPr>
          <w:sz w:val="28"/>
          <w:szCs w:val="28"/>
        </w:rPr>
        <w:t xml:space="preserve">           </w:t>
      </w:r>
      <w:r>
        <w:rPr>
          <w:sz w:val="28"/>
          <w:szCs w:val="28"/>
        </w:rPr>
        <w:t>1-4 додатк</w:t>
      </w:r>
      <w:r w:rsidR="00B075D9">
        <w:rPr>
          <w:sz w:val="28"/>
          <w:szCs w:val="28"/>
        </w:rPr>
        <w:t>а</w:t>
      </w:r>
      <w:r>
        <w:rPr>
          <w:sz w:val="28"/>
          <w:szCs w:val="28"/>
        </w:rPr>
        <w:t xml:space="preserve"> до </w:t>
      </w:r>
      <w:r w:rsidR="001A3AFC" w:rsidRPr="00B05722">
        <w:rPr>
          <w:sz w:val="28"/>
          <w:szCs w:val="28"/>
        </w:rPr>
        <w:t>цьо</w:t>
      </w:r>
      <w:r>
        <w:rPr>
          <w:sz w:val="28"/>
          <w:szCs w:val="28"/>
        </w:rPr>
        <w:t>го</w:t>
      </w:r>
      <w:r w:rsidR="001A3AFC" w:rsidRPr="00B05722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я</w:t>
      </w:r>
      <w:r w:rsidR="001A3AFC" w:rsidRPr="00B05722">
        <w:rPr>
          <w:sz w:val="28"/>
          <w:szCs w:val="28"/>
        </w:rPr>
        <w:t>.</w:t>
      </w:r>
      <w:r w:rsidR="001A3AFC">
        <w:rPr>
          <w:sz w:val="28"/>
          <w:szCs w:val="28"/>
        </w:rPr>
        <w:t xml:space="preserve"> </w:t>
      </w:r>
    </w:p>
    <w:p w:rsidR="002E7950" w:rsidRPr="009E228E" w:rsidRDefault="002E7950" w:rsidP="009E228E">
      <w:pPr>
        <w:ind w:firstLine="540"/>
        <w:jc w:val="both"/>
        <w:rPr>
          <w:b/>
          <w:sz w:val="28"/>
          <w:szCs w:val="28"/>
        </w:rPr>
      </w:pPr>
      <w:r w:rsidRPr="002E7950">
        <w:rPr>
          <w:b/>
          <w:sz w:val="28"/>
          <w:szCs w:val="28"/>
        </w:rPr>
        <w:t>3.2.</w:t>
      </w:r>
      <w:r>
        <w:rPr>
          <w:b/>
          <w:sz w:val="28"/>
          <w:szCs w:val="28"/>
        </w:rPr>
        <w:t xml:space="preserve"> </w:t>
      </w:r>
      <w:r w:rsidRPr="002E7950">
        <w:rPr>
          <w:b/>
          <w:sz w:val="28"/>
          <w:szCs w:val="28"/>
        </w:rPr>
        <w:t>Надати</w:t>
      </w:r>
      <w:r>
        <w:rPr>
          <w:sz w:val="28"/>
          <w:szCs w:val="28"/>
        </w:rPr>
        <w:t xml:space="preserve"> </w:t>
      </w:r>
      <w:r w:rsidR="00853A4A">
        <w:rPr>
          <w:sz w:val="28"/>
          <w:szCs w:val="28"/>
        </w:rPr>
        <w:t>д</w:t>
      </w:r>
      <w:r w:rsidR="00853A4A" w:rsidRPr="00B05722">
        <w:rPr>
          <w:sz w:val="28"/>
          <w:szCs w:val="28"/>
        </w:rPr>
        <w:t>озв</w:t>
      </w:r>
      <w:r w:rsidR="00853A4A">
        <w:rPr>
          <w:sz w:val="28"/>
          <w:szCs w:val="28"/>
        </w:rPr>
        <w:t>іл</w:t>
      </w:r>
      <w:r w:rsidR="00853A4A" w:rsidRPr="00B05722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853A4A">
        <w:rPr>
          <w:sz w:val="28"/>
          <w:szCs w:val="28"/>
        </w:rPr>
        <w:t xml:space="preserve"> </w:t>
      </w:r>
      <w:r w:rsidR="008D370D" w:rsidRPr="00B05722">
        <w:rPr>
          <w:sz w:val="28"/>
          <w:szCs w:val="28"/>
        </w:rPr>
        <w:t>укласти з суб’єкт</w:t>
      </w:r>
      <w:r w:rsidR="008D370D">
        <w:rPr>
          <w:sz w:val="28"/>
          <w:szCs w:val="28"/>
        </w:rPr>
        <w:t>о</w:t>
      </w:r>
      <w:r w:rsidR="008D370D" w:rsidRPr="00B05722">
        <w:rPr>
          <w:sz w:val="28"/>
          <w:szCs w:val="28"/>
        </w:rPr>
        <w:t>м оціночної діяльності догов</w:t>
      </w:r>
      <w:r w:rsidR="008D370D">
        <w:rPr>
          <w:sz w:val="28"/>
          <w:szCs w:val="28"/>
        </w:rPr>
        <w:t>ір</w:t>
      </w:r>
      <w:r w:rsidR="008D370D" w:rsidRPr="00B05722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 w:rsidR="008D370D">
        <w:rPr>
          <w:sz w:val="28"/>
          <w:szCs w:val="28"/>
        </w:rPr>
        <w:t>ої ділянки</w:t>
      </w:r>
      <w:r w:rsidR="008D370D" w:rsidRPr="008D370D">
        <w:rPr>
          <w:sz w:val="28"/>
          <w:szCs w:val="28"/>
        </w:rPr>
        <w:t xml:space="preserve"> </w:t>
      </w:r>
      <w:r w:rsidRPr="00853A4A">
        <w:rPr>
          <w:sz w:val="28"/>
          <w:szCs w:val="28"/>
        </w:rPr>
        <w:t>к</w:t>
      </w:r>
      <w:r>
        <w:rPr>
          <w:sz w:val="28"/>
          <w:szCs w:val="28"/>
        </w:rPr>
        <w:t>омунальн</w:t>
      </w:r>
      <w:r w:rsidR="00853A4A">
        <w:rPr>
          <w:sz w:val="28"/>
          <w:szCs w:val="28"/>
        </w:rPr>
        <w:t>ої</w:t>
      </w:r>
      <w:r>
        <w:rPr>
          <w:sz w:val="28"/>
          <w:szCs w:val="28"/>
        </w:rPr>
        <w:t xml:space="preserve"> власн</w:t>
      </w:r>
      <w:r w:rsidR="00853A4A">
        <w:rPr>
          <w:sz w:val="28"/>
          <w:szCs w:val="28"/>
        </w:rPr>
        <w:t>о</w:t>
      </w:r>
      <w:r>
        <w:rPr>
          <w:sz w:val="28"/>
          <w:szCs w:val="28"/>
        </w:rPr>
        <w:t>ст</w:t>
      </w:r>
      <w:r w:rsidR="00853A4A">
        <w:rPr>
          <w:sz w:val="28"/>
          <w:szCs w:val="28"/>
        </w:rPr>
        <w:t>і</w:t>
      </w:r>
      <w:r w:rsidR="009E228E">
        <w:rPr>
          <w:sz w:val="28"/>
          <w:szCs w:val="28"/>
        </w:rPr>
        <w:t xml:space="preserve"> за адресою </w:t>
      </w:r>
      <w:r w:rsidR="009E228E" w:rsidRPr="009E228E">
        <w:rPr>
          <w:b/>
          <w:sz w:val="28"/>
          <w:szCs w:val="28"/>
        </w:rPr>
        <w:t>вул.Лесина Василя,35</w:t>
      </w:r>
      <w:r w:rsidR="009E228E" w:rsidRPr="009E228E">
        <w:rPr>
          <w:sz w:val="28"/>
          <w:szCs w:val="28"/>
        </w:rPr>
        <w:t>, площею 0,1304га (кадастровий номер 7310136600:35:001:0043</w:t>
      </w:r>
      <w:r w:rsidR="009E228E" w:rsidRPr="009E228E">
        <w:rPr>
          <w:b/>
          <w:sz w:val="28"/>
          <w:szCs w:val="28"/>
        </w:rPr>
        <w:t>)</w:t>
      </w:r>
      <w:r w:rsidRPr="009E228E">
        <w:rPr>
          <w:sz w:val="28"/>
          <w:szCs w:val="28"/>
        </w:rPr>
        <w:t>, зазначен</w:t>
      </w:r>
      <w:r w:rsidR="00853A4A" w:rsidRPr="009E228E">
        <w:rPr>
          <w:sz w:val="28"/>
          <w:szCs w:val="28"/>
        </w:rPr>
        <w:t>ої</w:t>
      </w:r>
      <w:r w:rsidRPr="009E228E">
        <w:rPr>
          <w:sz w:val="28"/>
          <w:szCs w:val="28"/>
        </w:rPr>
        <w:t xml:space="preserve"> у пункт</w:t>
      </w:r>
      <w:r w:rsidR="00853A4A" w:rsidRPr="009E228E">
        <w:rPr>
          <w:sz w:val="28"/>
          <w:szCs w:val="28"/>
        </w:rPr>
        <w:t>і</w:t>
      </w:r>
      <w:r w:rsidRPr="009E228E">
        <w:rPr>
          <w:sz w:val="28"/>
          <w:szCs w:val="28"/>
        </w:rPr>
        <w:t xml:space="preserve"> </w:t>
      </w:r>
      <w:r w:rsidR="00853A4A" w:rsidRPr="009E228E">
        <w:rPr>
          <w:sz w:val="28"/>
          <w:szCs w:val="28"/>
        </w:rPr>
        <w:t>5</w:t>
      </w:r>
      <w:r w:rsidRPr="009E228E">
        <w:rPr>
          <w:sz w:val="28"/>
          <w:szCs w:val="28"/>
        </w:rPr>
        <w:t xml:space="preserve"> додатку до цього рішення.</w:t>
      </w:r>
    </w:p>
    <w:p w:rsidR="001A3AFC" w:rsidRPr="002B77E7" w:rsidRDefault="001A3AFC" w:rsidP="001A3AFC">
      <w:pPr>
        <w:tabs>
          <w:tab w:val="left" w:pos="975"/>
        </w:tabs>
        <w:ind w:firstLine="540"/>
        <w:jc w:val="both"/>
        <w:rPr>
          <w:b/>
          <w:bCs/>
        </w:rPr>
      </w:pPr>
    </w:p>
    <w:p w:rsidR="001A3AFC" w:rsidRPr="009D4F5C" w:rsidRDefault="00C54B30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A3AFC" w:rsidRPr="004663EA">
        <w:rPr>
          <w:b/>
          <w:sz w:val="28"/>
          <w:szCs w:val="28"/>
        </w:rPr>
        <w:t xml:space="preserve">. </w:t>
      </w:r>
      <w:r w:rsidR="001A3AF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1A3AFC">
        <w:rPr>
          <w:sz w:val="28"/>
          <w:szCs w:val="28"/>
        </w:rPr>
        <w:t>ї ради.</w:t>
      </w:r>
    </w:p>
    <w:p w:rsidR="001A3AFC" w:rsidRPr="002B77E7" w:rsidRDefault="001A3AFC" w:rsidP="001A3AFC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1A3AFC" w:rsidRDefault="00C54B30" w:rsidP="001A3AFC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1A3AFC" w:rsidRPr="006B36FA">
        <w:rPr>
          <w:rFonts w:ascii="Times New Roman" w:hAnsi="Times New Roman"/>
          <w:b/>
          <w:sz w:val="28"/>
          <w:szCs w:val="28"/>
        </w:rPr>
        <w:t>.</w:t>
      </w:r>
      <w:r w:rsidR="001A3AFC">
        <w:rPr>
          <w:rFonts w:ascii="Times New Roman" w:hAnsi="Times New Roman"/>
          <w:sz w:val="28"/>
          <w:szCs w:val="28"/>
        </w:rPr>
        <w:t xml:space="preserve"> </w:t>
      </w:r>
      <w:r w:rsidR="001A3AFC" w:rsidRPr="002E7950">
        <w:rPr>
          <w:rFonts w:ascii="Times New Roman" w:hAnsi="Times New Roman"/>
          <w:sz w:val="28"/>
          <w:szCs w:val="28"/>
        </w:rPr>
        <w:t>О</w:t>
      </w:r>
      <w:r w:rsidR="001A3AFC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1A3AFC">
        <w:rPr>
          <w:rFonts w:ascii="Times New Roman" w:hAnsi="Times New Roman"/>
          <w:bCs/>
          <w:sz w:val="28"/>
          <w:szCs w:val="28"/>
        </w:rPr>
        <w:t>директора</w:t>
      </w:r>
      <w:r w:rsidR="001A3AFC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1A3AFC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1A3AFC">
        <w:rPr>
          <w:rFonts w:ascii="Times New Roman" w:hAnsi="Times New Roman"/>
          <w:sz w:val="28"/>
          <w:szCs w:val="28"/>
        </w:rPr>
        <w:t>ідносин міської ради</w:t>
      </w:r>
      <w:r w:rsidR="001A3AFC">
        <w:rPr>
          <w:rFonts w:ascii="Times New Roman" w:hAnsi="Times New Roman"/>
          <w:bCs/>
          <w:sz w:val="28"/>
          <w:szCs w:val="28"/>
        </w:rPr>
        <w:t>.</w:t>
      </w:r>
      <w:r w:rsidR="001A3AFC">
        <w:rPr>
          <w:bCs/>
          <w:sz w:val="28"/>
          <w:szCs w:val="28"/>
        </w:rPr>
        <w:t xml:space="preserve"> </w:t>
      </w:r>
      <w:r w:rsidR="001A3AFC">
        <w:rPr>
          <w:sz w:val="10"/>
          <w:szCs w:val="10"/>
        </w:rPr>
        <w:t xml:space="preserve">    </w:t>
      </w:r>
    </w:p>
    <w:p w:rsidR="001A3AFC" w:rsidRPr="002B77E7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1A3AFC" w:rsidRPr="00667BC0" w:rsidRDefault="00C54B30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</w:t>
      </w:r>
      <w:r w:rsidR="001A3A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3AF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36602E" w:rsidP="00DB55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B55FB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</w:t>
      </w:r>
      <w:r w:rsidR="00AE17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DB55FB" w:rsidRPr="00A93D7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sectPr w:rsidR="005266E4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22C" w:rsidRDefault="00B0222C">
      <w:r>
        <w:separator/>
      </w:r>
    </w:p>
  </w:endnote>
  <w:endnote w:type="continuationSeparator" w:id="0">
    <w:p w:rsidR="00B0222C" w:rsidRDefault="00B0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31" w:rsidRDefault="00003831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3831" w:rsidRDefault="00003831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22C" w:rsidRDefault="00B0222C">
      <w:r>
        <w:separator/>
      </w:r>
    </w:p>
  </w:footnote>
  <w:footnote w:type="continuationSeparator" w:id="0">
    <w:p w:rsidR="00B0222C" w:rsidRDefault="00B02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31" w:rsidRDefault="00003831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3831" w:rsidRDefault="000038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31" w:rsidRPr="009F3846" w:rsidRDefault="00003831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7E639B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003831" w:rsidRDefault="00003831" w:rsidP="00505B88">
    <w:pPr>
      <w:pStyle w:val="a4"/>
      <w:framePr w:wrap="around" w:vAnchor="text" w:hAnchor="margin" w:xAlign="center" w:y="1"/>
      <w:rPr>
        <w:rStyle w:val="a5"/>
      </w:rPr>
    </w:pPr>
  </w:p>
  <w:p w:rsidR="00003831" w:rsidRPr="009F3846" w:rsidRDefault="00003831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3831"/>
    <w:rsid w:val="000060C7"/>
    <w:rsid w:val="0001002C"/>
    <w:rsid w:val="0001128E"/>
    <w:rsid w:val="00025BF0"/>
    <w:rsid w:val="000263B3"/>
    <w:rsid w:val="000313CE"/>
    <w:rsid w:val="00031F9D"/>
    <w:rsid w:val="00034764"/>
    <w:rsid w:val="00037347"/>
    <w:rsid w:val="00040A30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F051F"/>
    <w:rsid w:val="001F4551"/>
    <w:rsid w:val="001F4A83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EB2"/>
    <w:rsid w:val="0028213B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B77E7"/>
    <w:rsid w:val="002C63EB"/>
    <w:rsid w:val="002D2AEF"/>
    <w:rsid w:val="002E29C7"/>
    <w:rsid w:val="002E52D6"/>
    <w:rsid w:val="002E7950"/>
    <w:rsid w:val="002E7E64"/>
    <w:rsid w:val="002F2935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6602E"/>
    <w:rsid w:val="00374DA3"/>
    <w:rsid w:val="00375D1F"/>
    <w:rsid w:val="00382190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17AF1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45F5"/>
    <w:rsid w:val="00586C3E"/>
    <w:rsid w:val="005900C5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032B"/>
    <w:rsid w:val="006B36FA"/>
    <w:rsid w:val="006C6048"/>
    <w:rsid w:val="006D4133"/>
    <w:rsid w:val="006D5EDC"/>
    <w:rsid w:val="006E2887"/>
    <w:rsid w:val="006E3813"/>
    <w:rsid w:val="006E4FF2"/>
    <w:rsid w:val="006E5A87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75B51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E639B"/>
    <w:rsid w:val="007F05FA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3A4A"/>
    <w:rsid w:val="008550D8"/>
    <w:rsid w:val="0086145F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370D"/>
    <w:rsid w:val="008D497A"/>
    <w:rsid w:val="008D4A76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4B0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28E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5E74"/>
    <w:rsid w:val="00AF6BE8"/>
    <w:rsid w:val="00AF7DE7"/>
    <w:rsid w:val="00B0222C"/>
    <w:rsid w:val="00B02E8E"/>
    <w:rsid w:val="00B052CA"/>
    <w:rsid w:val="00B05722"/>
    <w:rsid w:val="00B075D9"/>
    <w:rsid w:val="00B1046B"/>
    <w:rsid w:val="00B12609"/>
    <w:rsid w:val="00B13BBD"/>
    <w:rsid w:val="00B219A0"/>
    <w:rsid w:val="00B421EC"/>
    <w:rsid w:val="00B4347D"/>
    <w:rsid w:val="00B54696"/>
    <w:rsid w:val="00B56A13"/>
    <w:rsid w:val="00B6616F"/>
    <w:rsid w:val="00B66402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1F2E"/>
    <w:rsid w:val="00BD2235"/>
    <w:rsid w:val="00BD255C"/>
    <w:rsid w:val="00BD49F9"/>
    <w:rsid w:val="00BE4BCC"/>
    <w:rsid w:val="00BE716F"/>
    <w:rsid w:val="00BF3D74"/>
    <w:rsid w:val="00BF5F22"/>
    <w:rsid w:val="00C009AB"/>
    <w:rsid w:val="00C01665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50171"/>
    <w:rsid w:val="00C52281"/>
    <w:rsid w:val="00C54B30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42FF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62B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26C2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9A08FC-BB6A-4A80-8C5B-2CB0AF70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2020-07-31T11:20:00Z</cp:lastPrinted>
  <dcterms:created xsi:type="dcterms:W3CDTF">2020-08-10T11:11:00Z</dcterms:created>
  <dcterms:modified xsi:type="dcterms:W3CDTF">2020-08-10T11:11:00Z</dcterms:modified>
</cp:coreProperties>
</file>