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685" w:rsidRPr="00DA01F8" w:rsidRDefault="006A0685" w:rsidP="006A0685">
      <w:pPr>
        <w:pStyle w:val="11"/>
        <w:keepNext w:val="0"/>
        <w:outlineLvl w:val="9"/>
        <w:rPr>
          <w:szCs w:val="24"/>
        </w:rPr>
      </w:pPr>
      <w:bookmarkStart w:id="0" w:name="_GoBack"/>
      <w:bookmarkEnd w:id="0"/>
      <w:r>
        <w:rPr>
          <w:noProof/>
          <w:szCs w:val="24"/>
          <w:lang w:val="en-US" w:eastAsia="en-US"/>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6A0685" w:rsidP="006A0685">
      <w:pPr>
        <w:jc w:val="center"/>
        <w:rPr>
          <w:b/>
          <w:sz w:val="30"/>
          <w:szCs w:val="30"/>
        </w:rPr>
      </w:pPr>
      <w:r w:rsidRPr="00DA01F8">
        <w:rPr>
          <w:b/>
          <w:sz w:val="30"/>
          <w:szCs w:val="30"/>
        </w:rPr>
        <w:t xml:space="preserve"> </w:t>
      </w:r>
      <w:r w:rsidR="00481C1B">
        <w:rPr>
          <w:b/>
          <w:sz w:val="30"/>
          <w:szCs w:val="30"/>
        </w:rPr>
        <w:t xml:space="preserve">80 </w:t>
      </w:r>
      <w:r w:rsidRPr="00DA01F8">
        <w:rPr>
          <w:b/>
          <w:sz w:val="30"/>
          <w:szCs w:val="30"/>
        </w:rPr>
        <w:t xml:space="preserve">сесія </w:t>
      </w:r>
      <w:r w:rsidRPr="00DA01F8">
        <w:rPr>
          <w:b/>
          <w:sz w:val="30"/>
          <w:szCs w:val="30"/>
          <w:lang w:val="en-US"/>
        </w:rPr>
        <w:t>V</w:t>
      </w:r>
      <w:r w:rsidRPr="00DA01F8">
        <w:rPr>
          <w:b/>
          <w:sz w:val="30"/>
          <w:szCs w:val="30"/>
        </w:rPr>
        <w:t>І</w:t>
      </w:r>
      <w:r w:rsidRPr="00DA01F8">
        <w:rPr>
          <w:b/>
          <w:sz w:val="30"/>
          <w:szCs w:val="30"/>
          <w:lang w:val="ru-RU"/>
        </w:rPr>
        <w:t xml:space="preserve">І </w:t>
      </w:r>
      <w:r w:rsidRPr="00DA01F8">
        <w:rPr>
          <w:b/>
          <w:sz w:val="30"/>
          <w:szCs w:val="30"/>
        </w:rPr>
        <w:t>скликання</w:t>
      </w:r>
    </w:p>
    <w:p w:rsidR="006A0685" w:rsidRPr="00DA01F8" w:rsidRDefault="006A0685" w:rsidP="006A0685">
      <w:pPr>
        <w:jc w:val="center"/>
        <w:rPr>
          <w:b/>
          <w:sz w:val="36"/>
          <w:szCs w:val="36"/>
        </w:rPr>
      </w:pPr>
      <w:r w:rsidRPr="00DA01F8">
        <w:rPr>
          <w:b/>
          <w:sz w:val="36"/>
          <w:szCs w:val="36"/>
        </w:rPr>
        <w:t>Р І Ш Е Н Н Я</w:t>
      </w:r>
    </w:p>
    <w:p w:rsidR="006A0685" w:rsidRPr="00DA01F8" w:rsidRDefault="00481C1B" w:rsidP="006A0685">
      <w:pPr>
        <w:jc w:val="both"/>
        <w:rPr>
          <w:b/>
          <w:bCs/>
          <w:sz w:val="28"/>
        </w:rPr>
      </w:pPr>
      <w:r>
        <w:rPr>
          <w:b/>
          <w:bCs/>
          <w:sz w:val="28"/>
          <w:u w:val="single"/>
        </w:rPr>
        <w:t>23</w:t>
      </w:r>
      <w:r w:rsidR="006A0685" w:rsidRPr="00DA01F8">
        <w:rPr>
          <w:b/>
          <w:bCs/>
          <w:sz w:val="28"/>
          <w:u w:val="single"/>
        </w:rPr>
        <w:t>.0</w:t>
      </w:r>
      <w:r>
        <w:rPr>
          <w:b/>
          <w:bCs/>
          <w:sz w:val="28"/>
          <w:u w:val="single"/>
        </w:rPr>
        <w:t>7</w:t>
      </w:r>
      <w:r w:rsidR="006A0685" w:rsidRPr="00DA01F8">
        <w:rPr>
          <w:b/>
          <w:bCs/>
          <w:sz w:val="28"/>
          <w:u w:val="single"/>
        </w:rPr>
        <w:t>.2020 №</w:t>
      </w:r>
      <w:r w:rsidR="0098676B">
        <w:rPr>
          <w:b/>
          <w:bCs/>
          <w:sz w:val="28"/>
          <w:u w:val="single"/>
        </w:rPr>
        <w:t>2297</w:t>
      </w:r>
      <w:r w:rsidR="006A0685" w:rsidRPr="00DA01F8">
        <w:rPr>
          <w:b/>
          <w:bCs/>
          <w:sz w:val="28"/>
        </w:rPr>
        <w:t xml:space="preserve">                                          </w:t>
      </w:r>
      <w:r w:rsidR="006A0685" w:rsidRPr="00DA01F8">
        <w:rPr>
          <w:b/>
          <w:bCs/>
          <w:sz w:val="28"/>
        </w:rPr>
        <w:tab/>
        <w:t xml:space="preserve">                               </w:t>
      </w:r>
      <w:r w:rsidR="006A0685" w:rsidRPr="00DA01F8">
        <w:rPr>
          <w:sz w:val="28"/>
        </w:rPr>
        <w:t>м.Чернівці</w:t>
      </w:r>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00A835FF">
        <w:rPr>
          <w:b/>
          <w:bCs/>
        </w:rPr>
        <w:t xml:space="preserve"> </w:t>
      </w:r>
      <w:r w:rsidR="00681668">
        <w:rPr>
          <w:b/>
          <w:bCs/>
        </w:rPr>
        <w:t>Онещук О.М., Опінки С.П.</w:t>
      </w:r>
      <w:r>
        <w:rPr>
          <w:b/>
        </w:rPr>
        <w:t xml:space="preserve"> </w:t>
      </w:r>
      <w:r w:rsidRPr="00DA01F8">
        <w:t xml:space="preserve">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и за адресою вул.</w:t>
      </w:r>
      <w:r w:rsidR="00681668">
        <w:rPr>
          <w:b/>
          <w:bCs/>
        </w:rPr>
        <w:t>Городня,26</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00A835FF">
        <w:t xml:space="preserve"> </w:t>
      </w:r>
      <w:r w:rsidR="00681668">
        <w:t>Онещук О.М., Опінки С.П.</w:t>
      </w:r>
      <w:r w:rsidRPr="00DA01F8">
        <w:t>,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6A0685" w:rsidRPr="00B154AF" w:rsidRDefault="006A0685" w:rsidP="006A0685">
      <w:pPr>
        <w:pStyle w:val="21"/>
        <w:rPr>
          <w:sz w:val="10"/>
          <w:szCs w:val="10"/>
        </w:rPr>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B154AF" w:rsidRDefault="006A0685" w:rsidP="006A0685">
      <w:pPr>
        <w:ind w:firstLine="720"/>
        <w:jc w:val="center"/>
        <w:rPr>
          <w:b/>
          <w:sz w:val="10"/>
          <w:szCs w:val="10"/>
        </w:rPr>
      </w:pPr>
    </w:p>
    <w:p w:rsidR="00681668" w:rsidRPr="00640E2E" w:rsidRDefault="00681668" w:rsidP="00681668">
      <w:pPr>
        <w:ind w:firstLine="709"/>
        <w:jc w:val="both"/>
        <w:rPr>
          <w:sz w:val="28"/>
          <w:szCs w:val="28"/>
        </w:rPr>
      </w:pPr>
      <w:r>
        <w:rPr>
          <w:b/>
          <w:sz w:val="28"/>
          <w:szCs w:val="28"/>
        </w:rPr>
        <w:t>1</w:t>
      </w:r>
      <w:r w:rsidRPr="00640E2E">
        <w:rPr>
          <w:b/>
          <w:sz w:val="28"/>
          <w:szCs w:val="28"/>
        </w:rPr>
        <w:t xml:space="preserve">. Затвердити </w:t>
      </w:r>
      <w:r w:rsidRPr="00640E2E">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640E2E">
        <w:rPr>
          <w:b/>
          <w:sz w:val="28"/>
          <w:szCs w:val="28"/>
        </w:rPr>
        <w:t xml:space="preserve">вул.Городня,26, </w:t>
      </w:r>
      <w:r w:rsidRPr="00640E2E">
        <w:rPr>
          <w:sz w:val="28"/>
          <w:szCs w:val="28"/>
        </w:rPr>
        <w:t>площею 0,1000га (кадастровий номер 7310136900:41:007:1029).</w:t>
      </w:r>
    </w:p>
    <w:p w:rsidR="00681668" w:rsidRPr="00640E2E" w:rsidRDefault="00681668" w:rsidP="00681668">
      <w:pPr>
        <w:ind w:firstLine="709"/>
        <w:jc w:val="both"/>
        <w:rPr>
          <w:sz w:val="28"/>
          <w:szCs w:val="28"/>
        </w:rPr>
      </w:pPr>
      <w:r>
        <w:rPr>
          <w:b/>
          <w:bCs/>
          <w:sz w:val="28"/>
          <w:szCs w:val="28"/>
        </w:rPr>
        <w:t>1</w:t>
      </w:r>
      <w:r w:rsidRPr="00640E2E">
        <w:rPr>
          <w:b/>
          <w:bCs/>
          <w:sz w:val="28"/>
          <w:szCs w:val="28"/>
        </w:rPr>
        <w:t>.1.</w:t>
      </w:r>
      <w:r w:rsidRPr="00640E2E">
        <w:rPr>
          <w:b/>
          <w:sz w:val="28"/>
          <w:szCs w:val="28"/>
        </w:rPr>
        <w:t xml:space="preserve"> </w:t>
      </w:r>
      <w:r w:rsidRPr="00640E2E">
        <w:rPr>
          <w:b/>
          <w:bCs/>
          <w:sz w:val="28"/>
          <w:szCs w:val="28"/>
        </w:rPr>
        <w:t xml:space="preserve">Передати </w:t>
      </w:r>
      <w:r w:rsidRPr="00640E2E">
        <w:rPr>
          <w:b/>
          <w:sz w:val="28"/>
          <w:szCs w:val="28"/>
        </w:rPr>
        <w:t>Он</w:t>
      </w:r>
      <w:r>
        <w:rPr>
          <w:b/>
          <w:sz w:val="28"/>
          <w:szCs w:val="28"/>
        </w:rPr>
        <w:t>е</w:t>
      </w:r>
      <w:r w:rsidRPr="00640E2E">
        <w:rPr>
          <w:b/>
          <w:sz w:val="28"/>
          <w:szCs w:val="28"/>
        </w:rPr>
        <w:t>щук Ор</w:t>
      </w:r>
      <w:r>
        <w:rPr>
          <w:b/>
          <w:sz w:val="28"/>
          <w:szCs w:val="28"/>
        </w:rPr>
        <w:t>е</w:t>
      </w:r>
      <w:r w:rsidRPr="00640E2E">
        <w:rPr>
          <w:b/>
          <w:sz w:val="28"/>
          <w:szCs w:val="28"/>
        </w:rPr>
        <w:t>сі Мартинівні</w:t>
      </w:r>
      <w:r w:rsidRPr="00640E2E">
        <w:rPr>
          <w:sz w:val="28"/>
          <w:szCs w:val="28"/>
        </w:rPr>
        <w:t xml:space="preserve">,  </w:t>
      </w:r>
      <w:r w:rsidRPr="00640E2E">
        <w:rPr>
          <w:b/>
          <w:sz w:val="28"/>
          <w:szCs w:val="28"/>
        </w:rPr>
        <w:t>Опінці (Опінка) Степану Петровичу</w:t>
      </w:r>
      <w:r w:rsidRPr="00640E2E">
        <w:rPr>
          <w:sz w:val="28"/>
          <w:szCs w:val="28"/>
        </w:rPr>
        <w:t xml:space="preserve"> безоплатно у спільну сумісну власність земельну ділянку за адресою </w:t>
      </w:r>
      <w:r w:rsidRPr="00640E2E">
        <w:rPr>
          <w:b/>
          <w:sz w:val="28"/>
          <w:szCs w:val="28"/>
        </w:rPr>
        <w:t xml:space="preserve">вул.Городня,26, </w:t>
      </w:r>
      <w:r w:rsidRPr="00640E2E">
        <w:rPr>
          <w:sz w:val="28"/>
          <w:szCs w:val="28"/>
        </w:rPr>
        <w:t xml:space="preserve">площею 0,1000га (кадастровий номер 7310136900:41:007:1029)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w:t>
      </w:r>
      <w:r w:rsidR="005D2687">
        <w:rPr>
          <w:sz w:val="28"/>
          <w:szCs w:val="28"/>
        </w:rPr>
        <w:t xml:space="preserve">                                 </w:t>
      </w:r>
      <w:r w:rsidRPr="00640E2E">
        <w:rPr>
          <w:sz w:val="28"/>
          <w:szCs w:val="28"/>
        </w:rPr>
        <w:t xml:space="preserve">заява </w:t>
      </w:r>
      <w:r w:rsidR="005D2687">
        <w:rPr>
          <w:sz w:val="28"/>
          <w:szCs w:val="28"/>
        </w:rPr>
        <w:t xml:space="preserve"> </w:t>
      </w:r>
      <w:r w:rsidRPr="00640E2E">
        <w:rPr>
          <w:sz w:val="28"/>
          <w:szCs w:val="28"/>
        </w:rPr>
        <w:t>Он</w:t>
      </w:r>
      <w:r w:rsidR="005D2687">
        <w:rPr>
          <w:sz w:val="28"/>
          <w:szCs w:val="28"/>
        </w:rPr>
        <w:t>е</w:t>
      </w:r>
      <w:r w:rsidRPr="00640E2E">
        <w:rPr>
          <w:sz w:val="28"/>
          <w:szCs w:val="28"/>
        </w:rPr>
        <w:t xml:space="preserve">щук О.М., та Опінки С.П., зареєстрована 21.04.2020р. за </w:t>
      </w:r>
      <w:r w:rsidR="005D2687">
        <w:rPr>
          <w:sz w:val="28"/>
          <w:szCs w:val="28"/>
        </w:rPr>
        <w:t xml:space="preserve">                   </w:t>
      </w:r>
      <w:r w:rsidRPr="00640E2E">
        <w:rPr>
          <w:sz w:val="28"/>
          <w:szCs w:val="28"/>
        </w:rPr>
        <w:t xml:space="preserve">№КО-2210/0-04/01 (ЦНАП), витяг з Державного реєстру речових прав на нерухоме майно про реєстрацію права власності від 24.10.2017р. №101367204, рішення Садгірського районного суду м.Чернівці від 26.09.2007р. №2-606/2007, витяг з Державного земельного кадастру про земельну ділянку від </w:t>
      </w:r>
      <w:r>
        <w:rPr>
          <w:sz w:val="28"/>
          <w:szCs w:val="28"/>
        </w:rPr>
        <w:t>17</w:t>
      </w:r>
      <w:r w:rsidRPr="00640E2E">
        <w:rPr>
          <w:sz w:val="28"/>
          <w:szCs w:val="28"/>
        </w:rPr>
        <w:t>.03.2020р. №НВ-7305439162020).</w:t>
      </w:r>
    </w:p>
    <w:p w:rsidR="00681668" w:rsidRPr="00640E2E" w:rsidRDefault="00681668" w:rsidP="00681668">
      <w:pPr>
        <w:ind w:firstLine="708"/>
        <w:jc w:val="both"/>
        <w:rPr>
          <w:sz w:val="28"/>
          <w:szCs w:val="28"/>
        </w:rPr>
      </w:pPr>
      <w:r>
        <w:rPr>
          <w:b/>
          <w:sz w:val="28"/>
          <w:szCs w:val="28"/>
        </w:rPr>
        <w:t>1</w:t>
      </w:r>
      <w:r w:rsidRPr="00640E2E">
        <w:rPr>
          <w:b/>
          <w:sz w:val="28"/>
          <w:szCs w:val="28"/>
        </w:rPr>
        <w:t>.</w:t>
      </w:r>
      <w:r w:rsidR="005D2687">
        <w:rPr>
          <w:b/>
          <w:sz w:val="28"/>
          <w:szCs w:val="28"/>
        </w:rPr>
        <w:t>2</w:t>
      </w:r>
      <w:r w:rsidRPr="00640E2E">
        <w:rPr>
          <w:b/>
          <w:sz w:val="28"/>
          <w:szCs w:val="28"/>
        </w:rPr>
        <w:t>.</w:t>
      </w:r>
      <w:r w:rsidRPr="00640E2E">
        <w:rPr>
          <w:sz w:val="28"/>
          <w:szCs w:val="28"/>
        </w:rPr>
        <w:t xml:space="preserve"> Встановити обмеження згідно зі статтею 111 Земельного кодексу України, а саме: на земельній ділянці за адресою вул.Городня,26, встановити охоронну зону навколо (вздовж) об</w:t>
      </w:r>
      <w:r w:rsidRPr="00640E2E">
        <w:rPr>
          <w:sz w:val="28"/>
          <w:szCs w:val="28"/>
          <w:lang w:val="ru-RU"/>
        </w:rPr>
        <w:t>’</w:t>
      </w:r>
      <w:r w:rsidRPr="00640E2E">
        <w:rPr>
          <w:sz w:val="28"/>
          <w:szCs w:val="28"/>
        </w:rPr>
        <w:t>єкта енергетичної системи, площею 0,0525га. Обмеження, вказане в цьому пункті, підлягає державній реєстрації відповідно до чинного законодавства.</w:t>
      </w:r>
    </w:p>
    <w:p w:rsidR="00481C1B" w:rsidRDefault="00481C1B" w:rsidP="006A0685">
      <w:pPr>
        <w:ind w:firstLine="567"/>
        <w:jc w:val="both"/>
        <w:rPr>
          <w:b/>
          <w:sz w:val="28"/>
          <w:szCs w:val="28"/>
        </w:rPr>
      </w:pPr>
    </w:p>
    <w:p w:rsidR="006A0685" w:rsidRPr="00640E2E" w:rsidRDefault="006A0685" w:rsidP="006A0685">
      <w:pPr>
        <w:ind w:firstLine="567"/>
        <w:jc w:val="both"/>
        <w:rPr>
          <w:sz w:val="28"/>
          <w:szCs w:val="28"/>
        </w:rPr>
      </w:pPr>
      <w:r>
        <w:rPr>
          <w:b/>
          <w:sz w:val="28"/>
          <w:szCs w:val="28"/>
        </w:rPr>
        <w:t xml:space="preserve">  2</w:t>
      </w:r>
      <w:r w:rsidRPr="00640E2E">
        <w:rPr>
          <w:b/>
          <w:sz w:val="28"/>
          <w:szCs w:val="28"/>
        </w:rPr>
        <w:t>.</w:t>
      </w:r>
      <w:r w:rsidRPr="00640E2E">
        <w:rPr>
          <w:sz w:val="28"/>
          <w:szCs w:val="28"/>
        </w:rPr>
        <w:t xml:space="preserve"> Фізичним особам, яким переда</w:t>
      </w:r>
      <w:r w:rsidR="00481C1B">
        <w:rPr>
          <w:sz w:val="28"/>
          <w:szCs w:val="28"/>
        </w:rPr>
        <w:t>є</w:t>
      </w:r>
      <w:r w:rsidRPr="00640E2E">
        <w:rPr>
          <w:sz w:val="28"/>
          <w:szCs w:val="28"/>
        </w:rPr>
        <w:t>ться безоплатно у власність земельн</w:t>
      </w:r>
      <w:r w:rsidR="00481C1B">
        <w:rPr>
          <w:sz w:val="28"/>
          <w:szCs w:val="28"/>
        </w:rPr>
        <w:t>а</w:t>
      </w:r>
      <w:r w:rsidRPr="00640E2E">
        <w:rPr>
          <w:sz w:val="28"/>
          <w:szCs w:val="28"/>
        </w:rPr>
        <w:t xml:space="preserve"> ділянк</w:t>
      </w:r>
      <w:r w:rsidR="00481C1B">
        <w:rPr>
          <w:sz w:val="28"/>
          <w:szCs w:val="28"/>
        </w:rPr>
        <w:t>а</w:t>
      </w:r>
      <w:r w:rsidRPr="00640E2E">
        <w:rPr>
          <w:sz w:val="28"/>
          <w:szCs w:val="28"/>
        </w:rPr>
        <w:t>, провести державну реєстрацію права власності на земельн</w:t>
      </w:r>
      <w:r w:rsidR="00481C1B">
        <w:rPr>
          <w:sz w:val="28"/>
          <w:szCs w:val="28"/>
        </w:rPr>
        <w:t>у</w:t>
      </w:r>
      <w:r w:rsidRPr="00640E2E">
        <w:rPr>
          <w:sz w:val="28"/>
          <w:szCs w:val="28"/>
        </w:rPr>
        <w:t xml:space="preserve"> ділянк</w:t>
      </w:r>
      <w:r w:rsidR="00481C1B">
        <w:rPr>
          <w:sz w:val="28"/>
          <w:szCs w:val="28"/>
        </w:rPr>
        <w:t>у</w:t>
      </w:r>
      <w:r w:rsidRPr="00640E2E">
        <w:rPr>
          <w:sz w:val="28"/>
          <w:szCs w:val="28"/>
        </w:rPr>
        <w:t xml:space="preserve">. </w:t>
      </w:r>
    </w:p>
    <w:p w:rsidR="00481C1B" w:rsidRDefault="00481C1B" w:rsidP="006A0685">
      <w:pPr>
        <w:ind w:firstLine="567"/>
        <w:jc w:val="both"/>
        <w:rPr>
          <w:b/>
          <w:sz w:val="28"/>
          <w:szCs w:val="28"/>
        </w:rPr>
      </w:pPr>
    </w:p>
    <w:p w:rsidR="006A0685" w:rsidRPr="00640E2E" w:rsidRDefault="006A0685" w:rsidP="006A0685">
      <w:pPr>
        <w:ind w:firstLine="567"/>
        <w:jc w:val="both"/>
        <w:rPr>
          <w:b/>
          <w:sz w:val="28"/>
          <w:szCs w:val="28"/>
        </w:rPr>
      </w:pPr>
      <w:r w:rsidRPr="00640E2E">
        <w:rPr>
          <w:b/>
          <w:sz w:val="28"/>
          <w:szCs w:val="28"/>
        </w:rPr>
        <w:t xml:space="preserve">  </w:t>
      </w:r>
      <w:r>
        <w:rPr>
          <w:b/>
          <w:sz w:val="28"/>
          <w:szCs w:val="28"/>
        </w:rPr>
        <w:t>3</w:t>
      </w:r>
      <w:r w:rsidRPr="00640E2E">
        <w:rPr>
          <w:b/>
          <w:sz w:val="28"/>
          <w:szCs w:val="28"/>
        </w:rPr>
        <w:t xml:space="preserve">. </w:t>
      </w:r>
      <w:r w:rsidRPr="00640E2E">
        <w:rPr>
          <w:sz w:val="28"/>
          <w:szCs w:val="28"/>
        </w:rPr>
        <w:t>Фізичним особам для здійснення будівництва об’єктів містобудування на земельних ділянках, зазначених у цьому рішенні, отримати вихідні дані на проєктування, здійснення проєктно-вишукувальних робіт у порядку, визначеному Законом України «Про регулювання містобудівної діяльності».</w:t>
      </w:r>
      <w:r w:rsidRPr="00640E2E">
        <w:rPr>
          <w:b/>
          <w:sz w:val="28"/>
          <w:szCs w:val="28"/>
        </w:rPr>
        <w:t xml:space="preserve"> </w:t>
      </w:r>
    </w:p>
    <w:p w:rsidR="00481C1B" w:rsidRDefault="00481C1B" w:rsidP="003937E0">
      <w:pPr>
        <w:pStyle w:val="3"/>
        <w:spacing w:after="0"/>
        <w:ind w:firstLine="709"/>
        <w:jc w:val="both"/>
        <w:rPr>
          <w:b/>
          <w:sz w:val="28"/>
          <w:szCs w:val="28"/>
        </w:rPr>
      </w:pPr>
    </w:p>
    <w:p w:rsidR="006A0685" w:rsidRPr="00FA2FED" w:rsidRDefault="00481C1B" w:rsidP="003937E0">
      <w:pPr>
        <w:pStyle w:val="3"/>
        <w:spacing w:after="0"/>
        <w:ind w:firstLine="709"/>
        <w:jc w:val="both"/>
        <w:rPr>
          <w:sz w:val="28"/>
          <w:szCs w:val="28"/>
        </w:rPr>
      </w:pPr>
      <w:r>
        <w:rPr>
          <w:b/>
          <w:sz w:val="28"/>
          <w:szCs w:val="28"/>
        </w:rPr>
        <w:t>4</w:t>
      </w:r>
      <w:r w:rsidR="006A0685" w:rsidRPr="00FA2FED">
        <w:rPr>
          <w:b/>
          <w:sz w:val="28"/>
          <w:szCs w:val="28"/>
        </w:rPr>
        <w:t xml:space="preserve">. </w:t>
      </w:r>
      <w:r w:rsidR="006A0685" w:rsidRPr="00FA2FED">
        <w:rPr>
          <w:sz w:val="28"/>
          <w:szCs w:val="28"/>
        </w:rPr>
        <w:t>Рішення підлягає оприлюдненню на офіційному вебпорталі Чернівецької міської ради.</w:t>
      </w:r>
    </w:p>
    <w:p w:rsidR="00481C1B" w:rsidRDefault="00481C1B" w:rsidP="003937E0">
      <w:pPr>
        <w:ind w:firstLine="709"/>
        <w:jc w:val="both"/>
        <w:rPr>
          <w:b/>
          <w:sz w:val="28"/>
          <w:szCs w:val="28"/>
        </w:rPr>
      </w:pPr>
    </w:p>
    <w:p w:rsidR="006A0685" w:rsidRPr="00640E2E" w:rsidRDefault="00481C1B" w:rsidP="003937E0">
      <w:pPr>
        <w:ind w:firstLine="709"/>
        <w:jc w:val="both"/>
        <w:rPr>
          <w:sz w:val="28"/>
          <w:szCs w:val="28"/>
        </w:rPr>
      </w:pPr>
      <w:r>
        <w:rPr>
          <w:b/>
          <w:sz w:val="28"/>
          <w:szCs w:val="28"/>
        </w:rPr>
        <w:t>5</w:t>
      </w:r>
      <w:r w:rsidR="006A0685" w:rsidRPr="00640E2E">
        <w:rPr>
          <w:b/>
          <w:sz w:val="28"/>
          <w:szCs w:val="28"/>
        </w:rPr>
        <w:t>.</w:t>
      </w:r>
      <w:r w:rsidR="006A0685"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481C1B" w:rsidRDefault="006A0685" w:rsidP="006A0685">
      <w:pPr>
        <w:pStyle w:val="23"/>
        <w:tabs>
          <w:tab w:val="left" w:pos="709"/>
        </w:tabs>
        <w:spacing w:after="0" w:line="240" w:lineRule="auto"/>
        <w:jc w:val="both"/>
        <w:rPr>
          <w:b/>
          <w:bCs/>
          <w:sz w:val="28"/>
          <w:szCs w:val="28"/>
        </w:rPr>
      </w:pPr>
      <w:r w:rsidRPr="00640E2E">
        <w:rPr>
          <w:b/>
          <w:bCs/>
          <w:sz w:val="28"/>
          <w:szCs w:val="28"/>
        </w:rPr>
        <w:tab/>
      </w:r>
    </w:p>
    <w:p w:rsidR="006A0685" w:rsidRPr="00640E2E" w:rsidRDefault="00481C1B" w:rsidP="006A0685">
      <w:pPr>
        <w:pStyle w:val="23"/>
        <w:tabs>
          <w:tab w:val="left" w:pos="709"/>
        </w:tabs>
        <w:spacing w:after="0" w:line="240" w:lineRule="auto"/>
        <w:jc w:val="both"/>
        <w:rPr>
          <w:sz w:val="28"/>
          <w:szCs w:val="28"/>
        </w:rPr>
      </w:pPr>
      <w:r>
        <w:rPr>
          <w:b/>
          <w:sz w:val="28"/>
          <w:szCs w:val="28"/>
        </w:rPr>
        <w:tab/>
        <w:t>6</w:t>
      </w:r>
      <w:r w:rsidR="006A0685" w:rsidRPr="00640E2E">
        <w:rPr>
          <w:b/>
          <w:sz w:val="28"/>
          <w:szCs w:val="28"/>
        </w:rPr>
        <w:t>.</w:t>
      </w:r>
      <w:r w:rsidR="006A0685"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Pr="00DA01F8" w:rsidRDefault="00481C1B" w:rsidP="006A0685">
      <w:pPr>
        <w:jc w:val="both"/>
        <w:rPr>
          <w:sz w:val="28"/>
          <w:szCs w:val="28"/>
        </w:rPr>
      </w:pPr>
      <w:r>
        <w:rPr>
          <w:b/>
          <w:bCs/>
          <w:sz w:val="28"/>
          <w:szCs w:val="28"/>
        </w:rPr>
        <w:t>Секретар Чернівецької міської ради                                                  В.Продан</w:t>
      </w:r>
    </w:p>
    <w:p w:rsidR="006A0685" w:rsidRDefault="006A0685" w:rsidP="006A0685"/>
    <w:p w:rsidR="005A1826" w:rsidRDefault="005A1826"/>
    <w:sectPr w:rsidR="005A1826" w:rsidSect="00B154A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034" w:rsidRDefault="00642034" w:rsidP="00B154AF">
      <w:r>
        <w:separator/>
      </w:r>
    </w:p>
  </w:endnote>
  <w:endnote w:type="continuationSeparator" w:id="0">
    <w:p w:rsidR="00642034" w:rsidRDefault="00642034" w:rsidP="00B15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034" w:rsidRDefault="00642034" w:rsidP="00B154AF">
      <w:r>
        <w:separator/>
      </w:r>
    </w:p>
  </w:footnote>
  <w:footnote w:type="continuationSeparator" w:id="0">
    <w:p w:rsidR="00642034" w:rsidRDefault="00642034" w:rsidP="00B154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7220"/>
      <w:docPartObj>
        <w:docPartGallery w:val="Page Numbers (Top of Page)"/>
        <w:docPartUnique/>
      </w:docPartObj>
    </w:sdtPr>
    <w:sdtEndPr/>
    <w:sdtContent>
      <w:p w:rsidR="00B154AF" w:rsidRDefault="00642034">
        <w:pPr>
          <w:pStyle w:val="a5"/>
          <w:jc w:val="center"/>
        </w:pPr>
        <w:r>
          <w:fldChar w:fldCharType="begin"/>
        </w:r>
        <w:r>
          <w:instrText xml:space="preserve"> PAGE   \* MERGEFORMAT </w:instrText>
        </w:r>
        <w:r>
          <w:fldChar w:fldCharType="separate"/>
        </w:r>
        <w:r w:rsidR="00FA64A5">
          <w:rPr>
            <w:noProof/>
          </w:rPr>
          <w:t>2</w:t>
        </w:r>
        <w:r>
          <w:rPr>
            <w:noProof/>
          </w:rPr>
          <w:fldChar w:fldCharType="end"/>
        </w:r>
      </w:p>
    </w:sdtContent>
  </w:sdt>
  <w:p w:rsidR="00B154AF" w:rsidRDefault="00B154A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9E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7E0"/>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1B"/>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89"/>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687"/>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34"/>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68"/>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6B"/>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9E"/>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5FF"/>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4AF"/>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ACF"/>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A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66"/>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9CF"/>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857"/>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893"/>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3F4"/>
    <w:rsid w:val="00FA5552"/>
    <w:rsid w:val="00FA55B5"/>
    <w:rsid w:val="00FA5886"/>
    <w:rsid w:val="00FA59A5"/>
    <w:rsid w:val="00FA5C80"/>
    <w:rsid w:val="00FA5CFD"/>
    <w:rsid w:val="00FA5D9D"/>
    <w:rsid w:val="00FA5EC2"/>
    <w:rsid w:val="00FA6031"/>
    <w:rsid w:val="00FA60DF"/>
    <w:rsid w:val="00FA620A"/>
    <w:rsid w:val="00FA6235"/>
    <w:rsid w:val="00FA640D"/>
    <w:rsid w:val="00FA64A5"/>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DCEE5F-7656-4F84-B14F-88945AFC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B154AF"/>
    <w:pPr>
      <w:tabs>
        <w:tab w:val="center" w:pos="4677"/>
        <w:tab w:val="right" w:pos="9355"/>
      </w:tabs>
    </w:pPr>
  </w:style>
  <w:style w:type="character" w:customStyle="1" w:styleId="a6">
    <w:name w:val="Верхний колонтитул Знак"/>
    <w:basedOn w:val="a0"/>
    <w:link w:val="a5"/>
    <w:uiPriority w:val="99"/>
    <w:rsid w:val="00B154AF"/>
    <w:rPr>
      <w:rFonts w:eastAsia="Times New Roman"/>
      <w:bCs w:val="0"/>
      <w:szCs w:val="20"/>
      <w:lang w:val="uk-UA" w:eastAsia="ru-RU"/>
    </w:rPr>
  </w:style>
  <w:style w:type="paragraph" w:styleId="a7">
    <w:name w:val="footer"/>
    <w:basedOn w:val="a"/>
    <w:link w:val="a8"/>
    <w:uiPriority w:val="99"/>
    <w:semiHidden/>
    <w:unhideWhenUsed/>
    <w:rsid w:val="00B154AF"/>
    <w:pPr>
      <w:tabs>
        <w:tab w:val="center" w:pos="4677"/>
        <w:tab w:val="right" w:pos="9355"/>
      </w:tabs>
    </w:pPr>
  </w:style>
  <w:style w:type="character" w:customStyle="1" w:styleId="a8">
    <w:name w:val="Нижний колонтитул Знак"/>
    <w:basedOn w:val="a0"/>
    <w:link w:val="a7"/>
    <w:uiPriority w:val="99"/>
    <w:semiHidden/>
    <w:rsid w:val="00B154AF"/>
    <w:rPr>
      <w:rFonts w:eastAsia="Times New Roman"/>
      <w:bCs w:val="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83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2707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dcterms:created xsi:type="dcterms:W3CDTF">2020-08-06T12:22:00Z</dcterms:created>
  <dcterms:modified xsi:type="dcterms:W3CDTF">2020-08-06T12:22:00Z</dcterms:modified>
</cp:coreProperties>
</file>