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DB0DCA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80</w:t>
      </w:r>
      <w:r w:rsidR="00A66EE4">
        <w:rPr>
          <w:b/>
          <w:sz w:val="30"/>
          <w:szCs w:val="30"/>
        </w:rPr>
        <w:t xml:space="preserve"> </w:t>
      </w:r>
      <w:r w:rsidR="00A66EE4" w:rsidRPr="00B05CF9">
        <w:rPr>
          <w:b/>
          <w:sz w:val="30"/>
          <w:szCs w:val="30"/>
        </w:rPr>
        <w:t xml:space="preserve">сесія </w:t>
      </w:r>
      <w:r w:rsidR="00A66EE4" w:rsidRPr="00277E70">
        <w:rPr>
          <w:b/>
          <w:sz w:val="30"/>
          <w:szCs w:val="30"/>
          <w:lang w:val="ru-RU"/>
        </w:rPr>
        <w:t xml:space="preserve"> </w:t>
      </w:r>
      <w:r w:rsidR="00A66EE4">
        <w:rPr>
          <w:b/>
          <w:sz w:val="30"/>
          <w:szCs w:val="30"/>
          <w:lang w:val="en-US"/>
        </w:rPr>
        <w:t>VI</w:t>
      </w:r>
      <w:r w:rsidR="00A66EE4">
        <w:rPr>
          <w:b/>
          <w:sz w:val="30"/>
          <w:szCs w:val="30"/>
        </w:rPr>
        <w:t>І</w:t>
      </w:r>
      <w:r w:rsidR="00A66EE4" w:rsidRPr="00277E70">
        <w:rPr>
          <w:b/>
          <w:sz w:val="30"/>
          <w:szCs w:val="30"/>
          <w:lang w:val="ru-RU"/>
        </w:rPr>
        <w:t xml:space="preserve">  </w:t>
      </w:r>
      <w:r w:rsidR="00A66EE4"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DB0DCA" w:rsidRPr="00D376B5" w:rsidRDefault="00DB0DCA" w:rsidP="00DB0DCA">
      <w:pPr>
        <w:rPr>
          <w:b/>
          <w:sz w:val="28"/>
        </w:rPr>
      </w:pPr>
      <w:bookmarkStart w:id="0" w:name="_GoBack"/>
      <w:r>
        <w:rPr>
          <w:sz w:val="28"/>
          <w:u w:val="single"/>
        </w:rPr>
        <w:t>23.07.2020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 w:rsidR="001C52C0">
        <w:rPr>
          <w:sz w:val="28"/>
          <w:u w:val="single"/>
        </w:rPr>
        <w:t>2275</w:t>
      </w:r>
      <w:r w:rsidRPr="00D376B5">
        <w:rPr>
          <w:b/>
          <w:sz w:val="28"/>
        </w:rPr>
        <w:t xml:space="preserve">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DB0DCA" w:rsidRDefault="00DB0DCA" w:rsidP="00DB0DCA">
      <w:pPr>
        <w:jc w:val="center"/>
        <w:rPr>
          <w:b/>
          <w:bCs/>
          <w:sz w:val="28"/>
          <w:szCs w:val="28"/>
        </w:rPr>
      </w:pPr>
    </w:p>
    <w:p w:rsidR="00DB0DCA" w:rsidRDefault="00DB0DCA" w:rsidP="00DB0DCA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947D9C">
        <w:rPr>
          <w:b/>
          <w:sz w:val="28"/>
          <w:szCs w:val="28"/>
          <w:lang w:val="ru-RU"/>
        </w:rPr>
        <w:t>Драгоманова</w:t>
      </w:r>
      <w:proofErr w:type="spellEnd"/>
      <w:r w:rsidR="00947D9C">
        <w:rPr>
          <w:b/>
          <w:sz w:val="28"/>
          <w:szCs w:val="28"/>
          <w:lang w:val="ru-RU"/>
        </w:rPr>
        <w:t xml:space="preserve"> </w:t>
      </w:r>
      <w:proofErr w:type="spellStart"/>
      <w:r w:rsidR="00947D9C">
        <w:rPr>
          <w:b/>
          <w:sz w:val="28"/>
          <w:szCs w:val="28"/>
          <w:lang w:val="ru-RU"/>
        </w:rPr>
        <w:t>Михайла</w:t>
      </w:r>
      <w:proofErr w:type="spellEnd"/>
      <w:r w:rsidR="00395370">
        <w:rPr>
          <w:b/>
          <w:sz w:val="28"/>
          <w:szCs w:val="28"/>
          <w:lang w:val="ru-RU"/>
        </w:rPr>
        <w:t>,</w:t>
      </w:r>
      <w:r w:rsidR="004F26C1" w:rsidRPr="004F26C1">
        <w:rPr>
          <w:b/>
          <w:sz w:val="28"/>
          <w:szCs w:val="28"/>
          <w:lang w:val="ru-RU"/>
        </w:rPr>
        <w:t xml:space="preserve"> </w:t>
      </w:r>
      <w:r w:rsidR="0060410B">
        <w:rPr>
          <w:b/>
          <w:sz w:val="28"/>
          <w:szCs w:val="28"/>
          <w:lang w:val="ru-RU"/>
        </w:rPr>
        <w:t>1</w:t>
      </w:r>
      <w:r w:rsidR="00947D9C">
        <w:rPr>
          <w:b/>
          <w:sz w:val="28"/>
          <w:szCs w:val="28"/>
          <w:lang w:val="ru-RU"/>
        </w:rPr>
        <w:t>6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585B77">
        <w:rPr>
          <w:sz w:val="28"/>
          <w:szCs w:val="28"/>
        </w:rPr>
        <w:t>17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>03.2020р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 w:rsidR="00947D9C" w:rsidRPr="00947D9C">
        <w:rPr>
          <w:b/>
          <w:sz w:val="28"/>
          <w:szCs w:val="28"/>
        </w:rPr>
        <w:t xml:space="preserve">вул.Драгоманова Михайла, 16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585B77">
        <w:rPr>
          <w:sz w:val="28"/>
          <w:szCs w:val="28"/>
        </w:rPr>
        <w:t>17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>03.2020р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DB0DCA" w:rsidRPr="009147B9" w:rsidRDefault="00DB0DCA" w:rsidP="00DB0DCA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 xml:space="preserve">ої </w:t>
      </w:r>
      <w:r w:rsidRPr="00202293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В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Продан</w:t>
      </w:r>
      <w:proofErr w:type="spellEnd"/>
    </w:p>
    <w:p w:rsidR="00DB0DCA" w:rsidRPr="00322C90" w:rsidRDefault="00DB0DCA" w:rsidP="00DB0DCA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DB0DCA" w:rsidRPr="004F26C1" w:rsidRDefault="00DB0DCA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F848A9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F848A9">
    <w:pPr>
      <w:pStyle w:val="a7"/>
      <w:jc w:val="center"/>
    </w:pPr>
    <w:fldSimple w:instr=" PAGE   \* MERGEFORMAT ">
      <w:r w:rsidR="00F22000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37E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2C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95370"/>
    <w:rsid w:val="003A2A1B"/>
    <w:rsid w:val="003A695D"/>
    <w:rsid w:val="003A7986"/>
    <w:rsid w:val="003B33F3"/>
    <w:rsid w:val="003B7167"/>
    <w:rsid w:val="003C435B"/>
    <w:rsid w:val="003C5984"/>
    <w:rsid w:val="003D0FEC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E7037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85B77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A7FBB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427A6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7D9C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8064F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C5682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0DCA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2000"/>
    <w:rsid w:val="00F25148"/>
    <w:rsid w:val="00F25F74"/>
    <w:rsid w:val="00F4680B"/>
    <w:rsid w:val="00F56BAB"/>
    <w:rsid w:val="00F60FB5"/>
    <w:rsid w:val="00F627D9"/>
    <w:rsid w:val="00F677A3"/>
    <w:rsid w:val="00F80F91"/>
    <w:rsid w:val="00F848A9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2DA73-0633-4E7C-A97B-680029CB1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1</TotalTime>
  <Pages>1</Pages>
  <Words>181</Words>
  <Characters>1232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3</cp:revision>
  <cp:lastPrinted>2020-03-25T07:52:00Z</cp:lastPrinted>
  <dcterms:created xsi:type="dcterms:W3CDTF">2020-07-27T07:42:00Z</dcterms:created>
  <dcterms:modified xsi:type="dcterms:W3CDTF">2020-07-27T07:42:00Z</dcterms:modified>
</cp:coreProperties>
</file>