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53" w:rsidRDefault="00C55397">
      <w:pPr>
        <w:framePr w:wrap="none" w:vAnchor="page" w:hAnchor="page" w:x="6359" w:y="605"/>
        <w:rPr>
          <w:color w:val="auto"/>
          <w:sz w:val="2"/>
          <w:szCs w:val="2"/>
        </w:rPr>
      </w:pPr>
      <w:bookmarkStart w:id="0" w:name="_GoBack"/>
      <w:bookmarkEnd w:id="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4000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C53" w:rsidRDefault="00D74C53">
      <w:pPr>
        <w:pStyle w:val="10"/>
        <w:framePr w:w="9832" w:h="13424" w:hRule="exact" w:wrap="none" w:vAnchor="page" w:hAnchor="page" w:x="1762" w:y="1484"/>
        <w:shd w:val="clear" w:color="auto" w:fill="auto"/>
      </w:pPr>
      <w:bookmarkStart w:id="1" w:name="bookmark0"/>
      <w:r>
        <w:rPr>
          <w:rStyle w:val="14pt"/>
          <w:b/>
          <w:bCs/>
          <w:color w:val="000000"/>
        </w:rPr>
        <w:t>УКРАЇНА</w:t>
      </w:r>
      <w:r>
        <w:rPr>
          <w:rStyle w:val="14pt"/>
          <w:b/>
          <w:bCs/>
          <w:color w:val="000000"/>
        </w:rPr>
        <w:br/>
      </w:r>
      <w:r>
        <w:rPr>
          <w:rStyle w:val="1"/>
          <w:b/>
          <w:bCs/>
          <w:color w:val="000000"/>
        </w:rPr>
        <w:t>Чернівецька міська рада</w:t>
      </w:r>
      <w:r>
        <w:rPr>
          <w:rStyle w:val="1"/>
          <w:b/>
          <w:bCs/>
          <w:color w:val="000000"/>
        </w:rPr>
        <w:br/>
      </w:r>
      <w:r>
        <w:rPr>
          <w:rStyle w:val="115pt"/>
          <w:b/>
          <w:bCs/>
          <w:color w:val="000000"/>
        </w:rPr>
        <w:t>80 сесія VII скликання</w:t>
      </w:r>
      <w:bookmarkEnd w:id="1"/>
    </w:p>
    <w:p w:rsidR="00D74C53" w:rsidRDefault="00D74C53">
      <w:pPr>
        <w:pStyle w:val="10"/>
        <w:framePr w:w="9832" w:h="13424" w:hRule="exact" w:wrap="none" w:vAnchor="page" w:hAnchor="page" w:x="1762" w:y="1484"/>
        <w:shd w:val="clear" w:color="auto" w:fill="auto"/>
        <w:spacing w:line="360" w:lineRule="exact"/>
      </w:pPr>
      <w:bookmarkStart w:id="2" w:name="bookmark1"/>
      <w:r>
        <w:rPr>
          <w:rStyle w:val="14pt"/>
          <w:b/>
          <w:bCs/>
          <w:color w:val="000000"/>
        </w:rPr>
        <w:t>РІШЕННЯ</w:t>
      </w:r>
      <w:bookmarkEnd w:id="2"/>
    </w:p>
    <w:p w:rsidR="00D74C53" w:rsidRDefault="00967785">
      <w:pPr>
        <w:pStyle w:val="21"/>
        <w:framePr w:w="9832" w:h="13424" w:hRule="exact" w:wrap="none" w:vAnchor="page" w:hAnchor="page" w:x="1762" w:y="1484"/>
        <w:shd w:val="clear" w:color="auto" w:fill="auto"/>
        <w:spacing w:after="282" w:line="280" w:lineRule="exact"/>
      </w:pPr>
      <w:r w:rsidRPr="00967785">
        <w:rPr>
          <w:rStyle w:val="20"/>
          <w:i w:val="0"/>
          <w:color w:val="000000"/>
          <w:lang w:val="uk-UA"/>
        </w:rPr>
        <w:t>16.07.</w:t>
      </w:r>
      <w:r w:rsidR="00D74C53">
        <w:rPr>
          <w:rStyle w:val="22"/>
          <w:color w:val="000000"/>
        </w:rPr>
        <w:t xml:space="preserve"> 2020 № </w:t>
      </w:r>
      <w:r>
        <w:rPr>
          <w:rStyle w:val="20"/>
          <w:color w:val="000000"/>
          <w:lang w:val="uk-UA"/>
        </w:rPr>
        <w:t xml:space="preserve"> </w:t>
      </w:r>
      <w:r w:rsidRPr="00967785">
        <w:rPr>
          <w:rStyle w:val="20"/>
          <w:i w:val="0"/>
          <w:color w:val="000000"/>
          <w:lang w:val="uk-UA"/>
        </w:rPr>
        <w:t xml:space="preserve">2257      </w:t>
      </w:r>
      <w:r>
        <w:rPr>
          <w:rStyle w:val="20"/>
          <w:color w:val="000000"/>
          <w:u w:val="none"/>
          <w:lang w:val="uk-UA"/>
        </w:rPr>
        <w:t xml:space="preserve">                                                                                                                                          </w:t>
      </w:r>
      <w:r w:rsidR="00D74C53">
        <w:rPr>
          <w:rStyle w:val="2"/>
          <w:color w:val="000000"/>
        </w:rPr>
        <w:t>м. Чернівці</w:t>
      </w:r>
    </w:p>
    <w:p w:rsidR="00D74C53" w:rsidRPr="00967785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0" w:line="280" w:lineRule="exact"/>
        <w:ind w:firstLine="1000"/>
        <w:rPr>
          <w:b/>
        </w:rPr>
      </w:pPr>
      <w:r w:rsidRPr="00967785">
        <w:rPr>
          <w:rStyle w:val="2"/>
          <w:b/>
          <w:color w:val="000000"/>
        </w:rPr>
        <w:t>Про рішення виконавчого комітету міської ради від 24.12.2019р.</w:t>
      </w:r>
    </w:p>
    <w:p w:rsidR="00D74C53" w:rsidRPr="00967785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263" w:line="280" w:lineRule="exact"/>
        <w:jc w:val="center"/>
        <w:rPr>
          <w:b/>
        </w:rPr>
      </w:pPr>
      <w:r w:rsidRPr="00967785">
        <w:rPr>
          <w:rStyle w:val="2"/>
          <w:b/>
          <w:color w:val="000000"/>
        </w:rPr>
        <w:t>№754/28 «Про передачу основних засобів»</w:t>
      </w:r>
    </w:p>
    <w:p w:rsidR="00D74C53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0" w:line="313" w:lineRule="exact"/>
        <w:ind w:firstLine="1000"/>
      </w:pPr>
      <w:r>
        <w:rPr>
          <w:rStyle w:val="2"/>
          <w:color w:val="000000"/>
        </w:rPr>
        <w:t>На засіданні виконавчого комітету міської ради, що відбулось 24.12.2019р., прийнято рішення №754/28 «Про передачу основних засобів». Зазначене рішення, прийнято з порушенням вимог - Конституції України, Закону України «Про місцеве самоврядування в Україні», Положення про порядок списання майна, що є комунальною власністю територіальної громади м. Чернівців, затвердженого рішенням міської ради VI скликання від 27.03.2014 № 1155.</w:t>
      </w:r>
    </w:p>
    <w:p w:rsidR="00D74C53" w:rsidRDefault="00F06FA8">
      <w:pPr>
        <w:pStyle w:val="21"/>
        <w:framePr w:w="9832" w:h="13424" w:hRule="exact" w:wrap="none" w:vAnchor="page" w:hAnchor="page" w:x="1762" w:y="1484"/>
        <w:shd w:val="clear" w:color="auto" w:fill="auto"/>
        <w:spacing w:after="0" w:line="313" w:lineRule="exact"/>
        <w:ind w:firstLine="580"/>
      </w:pPr>
      <w:r>
        <w:rPr>
          <w:rStyle w:val="2"/>
          <w:color w:val="000000"/>
        </w:rPr>
        <w:t>В</w:t>
      </w:r>
      <w:r w:rsidR="00D74C53">
        <w:rPr>
          <w:rStyle w:val="2"/>
          <w:color w:val="000000"/>
        </w:rPr>
        <w:t>ідповідно до частини 7 статті 5 9 Закону У країни «Про місцеве самоврядування в Україні» у разі незгоди сільського, селищного, міського голови (голови районної у місті ради) з рішенням виконавчого комітету ради він може зупинити дію цього рішення своїм розпорядженням та внести це питання на розгляд відповідної ради.</w:t>
      </w:r>
    </w:p>
    <w:p w:rsidR="00D74C53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0" w:line="313" w:lineRule="exact"/>
        <w:ind w:firstLine="580"/>
      </w:pPr>
      <w:r>
        <w:rPr>
          <w:rStyle w:val="2"/>
          <w:color w:val="000000"/>
        </w:rPr>
        <w:t>На виконання зазначених повноважень та відповідно до статті 53 Регламенту виконавчого комітету Чернівецької міської ради, затвердженого рішенням Чернівецької міської ради від 01.12.2016 р. №475 (зі змінами), розпорядженням Чернівецького міського голови від 17.04.2020р. №159-р зупинено дію рішення виконавчого комітету міської ради від 24.12.2019 р. № 754/27 «Про передачу основних засобів».</w:t>
      </w:r>
    </w:p>
    <w:p w:rsidR="00D74C53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267" w:line="313" w:lineRule="exact"/>
        <w:ind w:firstLine="740"/>
        <w:jc w:val="left"/>
      </w:pPr>
      <w:r>
        <w:rPr>
          <w:rStyle w:val="2"/>
          <w:color w:val="000000"/>
        </w:rPr>
        <w:t>Враховуючи зазначене вище, керуючись статтями 24, 26, 59 Закону України «Про місцеве самоврядування в Україні», Чернівецька міська рада</w:t>
      </w:r>
    </w:p>
    <w:p w:rsidR="00D74C53" w:rsidRDefault="00D74C53">
      <w:pPr>
        <w:pStyle w:val="21"/>
        <w:framePr w:w="9832" w:h="13424" w:hRule="exact" w:wrap="none" w:vAnchor="page" w:hAnchor="page" w:x="1762" w:y="1484"/>
        <w:shd w:val="clear" w:color="auto" w:fill="auto"/>
        <w:spacing w:after="265" w:line="280" w:lineRule="exact"/>
        <w:ind w:left="4120"/>
        <w:jc w:val="left"/>
      </w:pPr>
      <w:r>
        <w:rPr>
          <w:rStyle w:val="23pt"/>
          <w:color w:val="000000"/>
        </w:rPr>
        <w:t>ВИРІШИЛА:</w:t>
      </w:r>
    </w:p>
    <w:p w:rsidR="00D74C53" w:rsidRDefault="00D74C53">
      <w:pPr>
        <w:pStyle w:val="21"/>
        <w:framePr w:w="9832" w:h="13424" w:hRule="exact" w:wrap="none" w:vAnchor="page" w:hAnchor="page" w:x="1762" w:y="1484"/>
        <w:numPr>
          <w:ilvl w:val="0"/>
          <w:numId w:val="1"/>
        </w:numPr>
        <w:shd w:val="clear" w:color="auto" w:fill="auto"/>
        <w:tabs>
          <w:tab w:val="left" w:pos="908"/>
        </w:tabs>
        <w:spacing w:after="237" w:line="310" w:lineRule="exact"/>
        <w:ind w:firstLine="580"/>
      </w:pPr>
      <w:r>
        <w:rPr>
          <w:rStyle w:val="2"/>
          <w:color w:val="000000"/>
        </w:rPr>
        <w:t>Підтвердити рішення виконавчого комітету Чернівецької міської ради від 24.12.2019р. №754/28 «Про передачу основних засобів».</w:t>
      </w:r>
    </w:p>
    <w:p w:rsidR="00D74C53" w:rsidRDefault="00D74C53">
      <w:pPr>
        <w:pStyle w:val="21"/>
        <w:framePr w:w="9832" w:h="13424" w:hRule="exact" w:wrap="none" w:vAnchor="page" w:hAnchor="page" w:x="1762" w:y="1484"/>
        <w:numPr>
          <w:ilvl w:val="0"/>
          <w:numId w:val="1"/>
        </w:numPr>
        <w:shd w:val="clear" w:color="auto" w:fill="auto"/>
        <w:tabs>
          <w:tab w:val="left" w:pos="915"/>
        </w:tabs>
        <w:spacing w:after="220" w:line="313" w:lineRule="exact"/>
        <w:ind w:firstLine="580"/>
      </w:pPr>
      <w:r>
        <w:rPr>
          <w:rStyle w:val="2"/>
          <w:color w:val="000000"/>
        </w:rPr>
        <w:t>Доручити департаменту розвитку міської ради підготувати проект рішення міської ради про внесення змін до переліку об’єктів комунальної власності, які підлягають приватизації шляхом продажу з аукціону, включивши в нього нежитлові приміщення за адресою проспект Незалежності, 70.</w:t>
      </w:r>
    </w:p>
    <w:p w:rsidR="00D74C53" w:rsidRDefault="00D74C53">
      <w:pPr>
        <w:pStyle w:val="21"/>
        <w:framePr w:w="9832" w:h="13424" w:hRule="exact" w:wrap="none" w:vAnchor="page" w:hAnchor="page" w:x="1762" w:y="1484"/>
        <w:numPr>
          <w:ilvl w:val="0"/>
          <w:numId w:val="1"/>
        </w:numPr>
        <w:shd w:val="clear" w:color="auto" w:fill="auto"/>
        <w:tabs>
          <w:tab w:val="left" w:pos="1488"/>
        </w:tabs>
        <w:spacing w:after="0" w:line="338" w:lineRule="exact"/>
        <w:ind w:firstLine="580"/>
      </w:pPr>
      <w:r>
        <w:rPr>
          <w:rStyle w:val="2"/>
          <w:color w:val="000000"/>
        </w:rPr>
        <w:t>Рішення підлягає оприлюдненню на офіційному вебпорталі Чернівецької</w:t>
      </w:r>
    </w:p>
    <w:p w:rsidR="00D74C53" w:rsidRPr="00F06FA8" w:rsidRDefault="00D74C53">
      <w:pPr>
        <w:pStyle w:val="30"/>
        <w:framePr w:w="9832" w:h="13424" w:hRule="exact" w:wrap="none" w:vAnchor="page" w:hAnchor="page" w:x="1762" w:y="1484"/>
        <w:shd w:val="clear" w:color="auto" w:fill="auto"/>
        <w:tabs>
          <w:tab w:val="left" w:pos="821"/>
        </w:tabs>
      </w:pPr>
      <w:r w:rsidRPr="00F06FA8">
        <w:rPr>
          <w:rStyle w:val="3"/>
          <w:bCs/>
          <w:color w:val="000000"/>
        </w:rPr>
        <w:t>міської ради.</w:t>
      </w:r>
    </w:p>
    <w:p w:rsidR="00D74C53" w:rsidRDefault="00D74C53">
      <w:pPr>
        <w:rPr>
          <w:color w:val="auto"/>
          <w:sz w:val="2"/>
          <w:szCs w:val="2"/>
        </w:rPr>
        <w:sectPr w:rsidR="00D74C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74C53" w:rsidRDefault="00D74C53">
      <w:pPr>
        <w:pStyle w:val="a5"/>
        <w:framePr w:wrap="none" w:vAnchor="page" w:hAnchor="page" w:x="6390" w:y="538"/>
        <w:shd w:val="clear" w:color="auto" w:fill="auto"/>
        <w:spacing w:line="170" w:lineRule="exact"/>
      </w:pPr>
      <w:r>
        <w:rPr>
          <w:rStyle w:val="a4"/>
          <w:color w:val="000000"/>
        </w:rPr>
        <w:lastRenderedPageBreak/>
        <w:t>2</w:t>
      </w:r>
    </w:p>
    <w:p w:rsidR="00D74C53" w:rsidRDefault="00D74C53">
      <w:pPr>
        <w:pStyle w:val="21"/>
        <w:framePr w:w="9821" w:h="986" w:hRule="exact" w:wrap="none" w:vAnchor="page" w:hAnchor="page" w:x="1768" w:y="910"/>
        <w:numPr>
          <w:ilvl w:val="0"/>
          <w:numId w:val="1"/>
        </w:numPr>
        <w:shd w:val="clear" w:color="auto" w:fill="auto"/>
        <w:tabs>
          <w:tab w:val="left" w:pos="942"/>
        </w:tabs>
        <w:spacing w:after="0" w:line="302" w:lineRule="exact"/>
        <w:ind w:right="7" w:firstLine="600"/>
      </w:pPr>
      <w:r>
        <w:rPr>
          <w:rStyle w:val="2"/>
          <w:color w:val="000000"/>
        </w:rPr>
        <w:t>Контроль за виконанням рішення покласти непостійну комісію міської</w:t>
      </w:r>
      <w:r>
        <w:rPr>
          <w:rStyle w:val="2"/>
          <w:color w:val="000000"/>
        </w:rPr>
        <w:br/>
        <w:t>ради з питань законності, прав і свобод людини,//регламенту, депутатської</w:t>
      </w:r>
    </w:p>
    <w:p w:rsidR="00D74C53" w:rsidRDefault="00D74C53">
      <w:pPr>
        <w:pStyle w:val="21"/>
        <w:framePr w:w="9821" w:h="986" w:hRule="exact" w:wrap="none" w:vAnchor="page" w:hAnchor="page" w:x="1768" w:y="910"/>
        <w:shd w:val="clear" w:color="auto" w:fill="auto"/>
        <w:tabs>
          <w:tab w:val="left" w:pos="942"/>
        </w:tabs>
        <w:spacing w:after="0" w:line="302" w:lineRule="exact"/>
        <w:ind w:right="3852"/>
      </w:pPr>
      <w:r>
        <w:rPr>
          <w:rStyle w:val="2"/>
          <w:color w:val="000000"/>
        </w:rPr>
        <w:t>діяльності, етики та запобігання корупції.</w:t>
      </w:r>
    </w:p>
    <w:p w:rsidR="00D74C53" w:rsidRDefault="00D74C53">
      <w:pPr>
        <w:pStyle w:val="40"/>
        <w:framePr w:wrap="none" w:vAnchor="page" w:hAnchor="page" w:x="1768" w:y="2581"/>
        <w:shd w:val="clear" w:color="auto" w:fill="auto"/>
        <w:spacing w:before="0" w:line="280" w:lineRule="exact"/>
        <w:ind w:left="15"/>
      </w:pPr>
      <w:r>
        <w:rPr>
          <w:rStyle w:val="4"/>
          <w:b/>
          <w:bCs/>
          <w:color w:val="000000"/>
        </w:rPr>
        <w:t>Секретар Чернівецької міської ради</w:t>
      </w:r>
    </w:p>
    <w:p w:rsidR="00D74C53" w:rsidRDefault="00D74C53">
      <w:pPr>
        <w:pStyle w:val="a7"/>
        <w:framePr w:wrap="none" w:vAnchor="page" w:hAnchor="page" w:x="7398" w:y="3824"/>
        <w:shd w:val="clear" w:color="auto" w:fill="auto"/>
        <w:spacing w:line="190" w:lineRule="exact"/>
      </w:pPr>
      <w:r>
        <w:rPr>
          <w:rStyle w:val="a8"/>
          <w:color w:val="000000"/>
        </w:rPr>
        <w:t>Ч£'на *</w:t>
      </w:r>
    </w:p>
    <w:p w:rsidR="00D74C53" w:rsidRDefault="00D74C53">
      <w:pPr>
        <w:pStyle w:val="40"/>
        <w:framePr w:wrap="none" w:vAnchor="page" w:hAnchor="page" w:x="10105" w:y="2584"/>
        <w:shd w:val="clear" w:color="auto" w:fill="auto"/>
        <w:spacing w:before="0" w:line="280" w:lineRule="exact"/>
      </w:pPr>
      <w:r>
        <w:rPr>
          <w:rStyle w:val="4"/>
          <w:b/>
          <w:bCs/>
          <w:color w:val="000000"/>
        </w:rPr>
        <w:t>В.Продан</w:t>
      </w:r>
    </w:p>
    <w:p w:rsidR="00D74C53" w:rsidRDefault="00D74C53">
      <w:pPr>
        <w:framePr w:wrap="none" w:vAnchor="page" w:hAnchor="page" w:x="8464" w:y="3793"/>
        <w:rPr>
          <w:color w:val="auto"/>
        </w:rPr>
      </w:pPr>
    </w:p>
    <w:p w:rsidR="00D74C53" w:rsidRDefault="00D74C53">
      <w:pPr>
        <w:framePr w:wrap="none" w:vAnchor="page" w:hAnchor="page" w:x="443" w:y="5637"/>
        <w:rPr>
          <w:color w:val="auto"/>
        </w:rPr>
      </w:pPr>
    </w:p>
    <w:p w:rsidR="00D74C53" w:rsidRDefault="00D74C53">
      <w:pPr>
        <w:framePr w:wrap="none" w:vAnchor="page" w:hAnchor="page" w:x="436" w:y="10086"/>
        <w:rPr>
          <w:color w:val="auto"/>
        </w:rPr>
      </w:pPr>
    </w:p>
    <w:p w:rsidR="00D74C53" w:rsidRDefault="00C55397">
      <w:pPr>
        <w:rPr>
          <w:color w:val="auto"/>
          <w:sz w:val="2"/>
          <w:szCs w:val="2"/>
        </w:rPr>
      </w:pPr>
      <w:r>
        <w:rPr>
          <w:noProof/>
          <w:lang w:val="en-US" w:eastAsia="en-US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page">
              <wp:posOffset>4454525</wp:posOffset>
            </wp:positionH>
            <wp:positionV relativeFrom="page">
              <wp:posOffset>1010285</wp:posOffset>
            </wp:positionV>
            <wp:extent cx="1475105" cy="14751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74C5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785"/>
    <w:rsid w:val="00967785"/>
    <w:rsid w:val="00C55397"/>
    <w:rsid w:val="00D74C53"/>
    <w:rsid w:val="00F0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04C120E-4F27-40E5-8F1A-E29A2501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14pt">
    <w:name w:val="Заголовок №1 + Интервал 4 pt"/>
    <w:basedOn w:val="1"/>
    <w:uiPriority w:val="99"/>
    <w:rPr>
      <w:rFonts w:ascii="Times New Roman" w:hAnsi="Times New Roman" w:cs="Times New Roman"/>
      <w:b/>
      <w:bCs/>
      <w:spacing w:val="80"/>
      <w:sz w:val="36"/>
      <w:szCs w:val="36"/>
      <w:u w:val="none"/>
    </w:rPr>
  </w:style>
  <w:style w:type="character" w:customStyle="1" w:styleId="115pt">
    <w:name w:val="Заголовок №1 + 15 pt"/>
    <w:basedOn w:val="1"/>
    <w:uiPriority w:val="9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 + Полужирный"/>
    <w:aliases w:val="Курсив,Интервал -1 pt"/>
    <w:basedOn w:val="2"/>
    <w:uiPriority w:val="99"/>
    <w:rPr>
      <w:rFonts w:ascii="Times New Roman" w:hAnsi="Times New Roman" w:cs="Times New Roman"/>
      <w:b/>
      <w:bCs/>
      <w:i/>
      <w:iCs/>
      <w:spacing w:val="-30"/>
      <w:sz w:val="28"/>
      <w:szCs w:val="28"/>
      <w:u w:val="single"/>
      <w:lang w:val="de-DE" w:eastAsia="de-DE"/>
    </w:rPr>
  </w:style>
  <w:style w:type="character" w:customStyle="1" w:styleId="22">
    <w:name w:val="Основной текст (2)"/>
    <w:basedOn w:val="2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23pt">
    <w:name w:val="Основной текст (2) + Интервал 3 pt"/>
    <w:basedOn w:val="2"/>
    <w:uiPriority w:val="99"/>
    <w:rPr>
      <w:rFonts w:ascii="Times New Roman" w:hAnsi="Times New Roman" w:cs="Times New Roman"/>
      <w:spacing w:val="6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4">
    <w:name w:val="Колонтитул_"/>
    <w:basedOn w:val="a0"/>
    <w:link w:val="a5"/>
    <w:uiPriority w:val="99"/>
    <w:locked/>
    <w:rPr>
      <w:rFonts w:ascii="Verdana" w:hAnsi="Verdana" w:cs="Verdana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uiPriority w:val="99"/>
    <w:locked/>
    <w:rPr>
      <w:rFonts w:ascii="Verdana" w:hAnsi="Verdana" w:cs="Verdana"/>
      <w:spacing w:val="0"/>
      <w:sz w:val="19"/>
      <w:szCs w:val="19"/>
      <w:u w:val="none"/>
    </w:rPr>
  </w:style>
  <w:style w:type="character" w:customStyle="1" w:styleId="a8">
    <w:name w:val="Подпись к картинке + Малые прописные"/>
    <w:basedOn w:val="a6"/>
    <w:uiPriority w:val="99"/>
    <w:rPr>
      <w:rFonts w:ascii="Verdana" w:hAnsi="Verdana" w:cs="Verdana"/>
      <w:smallCaps/>
      <w:spacing w:val="0"/>
      <w:sz w:val="19"/>
      <w:szCs w:val="19"/>
      <w:u w:val="none"/>
    </w:rPr>
  </w:style>
  <w:style w:type="character" w:customStyle="1" w:styleId="a9">
    <w:name w:val="Другое_"/>
    <w:basedOn w:val="a0"/>
    <w:link w:val="aa"/>
    <w:uiPriority w:val="99"/>
    <w:locked/>
    <w:rPr>
      <w:rFonts w:ascii="Times New Roman" w:hAnsi="Times New Roman" w:cs="Times New Roman"/>
      <w:noProof/>
      <w:sz w:val="20"/>
      <w:szCs w:val="20"/>
      <w:u w:val="none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line="374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360" w:line="240" w:lineRule="atLeas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338" w:lineRule="exact"/>
      <w:jc w:val="both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Verdana" w:hAnsi="Verdana" w:cs="Verdana"/>
      <w:color w:val="auto"/>
      <w:sz w:val="17"/>
      <w:szCs w:val="17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660"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картинке"/>
    <w:basedOn w:val="a"/>
    <w:link w:val="a6"/>
    <w:uiPriority w:val="99"/>
    <w:pPr>
      <w:shd w:val="clear" w:color="auto" w:fill="FFFFFF"/>
      <w:spacing w:line="240" w:lineRule="atLeast"/>
    </w:pPr>
    <w:rPr>
      <w:rFonts w:ascii="Verdana" w:hAnsi="Verdana" w:cs="Verdana"/>
      <w:color w:val="auto"/>
      <w:sz w:val="19"/>
      <w:szCs w:val="19"/>
    </w:rPr>
  </w:style>
  <w:style w:type="paragraph" w:customStyle="1" w:styleId="aa">
    <w:name w:val="Другое"/>
    <w:basedOn w:val="a"/>
    <w:link w:val="a9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2020-12-04T14:38:00Z</dcterms:created>
  <dcterms:modified xsi:type="dcterms:W3CDTF">2020-12-04T14:38:00Z</dcterms:modified>
</cp:coreProperties>
</file>