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72E" w:rsidRPr="00F67B82" w:rsidRDefault="0020772E" w:rsidP="00C166B3">
      <w:pPr>
        <w:spacing w:after="227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9569D">
        <w:rPr>
          <w:rFonts w:ascii="Times New Roman" w:hAnsi="Times New Roman" w:cs="Times New Roman"/>
          <w:b/>
          <w:bCs/>
          <w:sz w:val="28"/>
          <w:szCs w:val="28"/>
        </w:rPr>
        <w:t>Додаток 4</w:t>
      </w:r>
      <w:r>
        <w:rPr>
          <w:rFonts w:ascii="Times New Roman" w:hAnsi="Times New Roman" w:cs="Times New Roman"/>
          <w:sz w:val="28"/>
          <w:szCs w:val="28"/>
        </w:rPr>
        <w:br/>
        <w:t>до Програми інформатизації</w:t>
      </w:r>
      <w:r>
        <w:rPr>
          <w:rFonts w:ascii="Times New Roman" w:hAnsi="Times New Roman" w:cs="Times New Roman"/>
          <w:sz w:val="28"/>
          <w:szCs w:val="28"/>
        </w:rPr>
        <w:br/>
      </w:r>
      <w:r w:rsidRPr="0019569D">
        <w:rPr>
          <w:rFonts w:ascii="Times New Roman" w:hAnsi="Times New Roman" w:cs="Times New Roman"/>
          <w:sz w:val="28"/>
          <w:szCs w:val="28"/>
        </w:rPr>
        <w:t xml:space="preserve">Чернівецької міської </w:t>
      </w:r>
      <w:r>
        <w:rPr>
          <w:rFonts w:ascii="Times New Roman" w:hAnsi="Times New Roman" w:cs="Times New Roman"/>
          <w:sz w:val="28"/>
          <w:szCs w:val="28"/>
        </w:rPr>
        <w:br/>
      </w:r>
      <w:r w:rsidRPr="0019569D">
        <w:rPr>
          <w:rFonts w:ascii="Times New Roman" w:hAnsi="Times New Roman" w:cs="Times New Roman"/>
          <w:sz w:val="28"/>
          <w:szCs w:val="28"/>
        </w:rPr>
        <w:t>ради на 2020-2022 роки</w:t>
      </w:r>
      <w:r>
        <w:rPr>
          <w:rFonts w:ascii="Times New Roman" w:hAnsi="Times New Roman" w:cs="Times New Roman"/>
          <w:sz w:val="28"/>
          <w:szCs w:val="28"/>
        </w:rPr>
        <w:br/>
      </w:r>
      <w:r w:rsidRPr="0069019E">
        <w:rPr>
          <w:rFonts w:ascii="Times New Roman" w:hAnsi="Times New Roman" w:cs="Times New Roman"/>
          <w:sz w:val="28"/>
          <w:szCs w:val="28"/>
          <w:u w:val="single"/>
          <w:lang w:val="ru-RU"/>
        </w:rPr>
        <w:t>01.07.</w:t>
      </w:r>
      <w:r w:rsidRPr="0069019E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19569D">
        <w:rPr>
          <w:rFonts w:ascii="Times New Roman" w:hAnsi="Times New Roman" w:cs="Times New Roman"/>
          <w:sz w:val="28"/>
          <w:szCs w:val="28"/>
        </w:rPr>
        <w:t xml:space="preserve"> №</w:t>
      </w:r>
      <w:r w:rsidR="006901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9019E">
        <w:rPr>
          <w:rFonts w:ascii="Times New Roman" w:hAnsi="Times New Roman" w:cs="Times New Roman"/>
          <w:sz w:val="28"/>
          <w:szCs w:val="28"/>
          <w:u w:val="single"/>
        </w:rPr>
        <w:t>2230</w:t>
      </w:r>
    </w:p>
    <w:p w:rsidR="0020772E" w:rsidRPr="0019569D" w:rsidRDefault="0020772E" w:rsidP="0019569D">
      <w:pPr>
        <w:spacing w:after="3"/>
        <w:ind w:left="1306" w:hanging="10"/>
        <w:rPr>
          <w:rFonts w:ascii="Times New Roman" w:hAnsi="Times New Roman" w:cs="Times New Roman"/>
          <w:b/>
          <w:bCs/>
          <w:sz w:val="28"/>
          <w:szCs w:val="28"/>
        </w:rPr>
      </w:pPr>
    </w:p>
    <w:p w:rsidR="0020772E" w:rsidRPr="0019569D" w:rsidRDefault="0020772E" w:rsidP="0019569D">
      <w:pPr>
        <w:spacing w:after="3"/>
        <w:ind w:left="1306" w:hanging="10"/>
        <w:rPr>
          <w:rFonts w:ascii="Times New Roman" w:hAnsi="Times New Roman" w:cs="Times New Roman"/>
          <w:sz w:val="28"/>
          <w:szCs w:val="28"/>
        </w:rPr>
      </w:pPr>
      <w:r w:rsidRPr="0019569D">
        <w:rPr>
          <w:rFonts w:ascii="Times New Roman" w:hAnsi="Times New Roman" w:cs="Times New Roman"/>
          <w:b/>
          <w:bCs/>
          <w:sz w:val="28"/>
          <w:szCs w:val="28"/>
        </w:rPr>
        <w:t>Напрями діяльності та заходи Програми інформатизації Чернівецької міської ради на 2020-2022 роки</w:t>
      </w:r>
    </w:p>
    <w:tbl>
      <w:tblPr>
        <w:tblW w:w="15313" w:type="dxa"/>
        <w:tblInd w:w="-11" w:type="dxa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429"/>
        <w:gridCol w:w="2243"/>
        <w:gridCol w:w="3224"/>
        <w:gridCol w:w="1477"/>
        <w:gridCol w:w="1894"/>
        <w:gridCol w:w="1785"/>
        <w:gridCol w:w="734"/>
        <w:gridCol w:w="734"/>
        <w:gridCol w:w="734"/>
        <w:gridCol w:w="2059"/>
      </w:tblGrid>
      <w:tr w:rsidR="0020772E" w:rsidRPr="0019569D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Перелік заходів програми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заходу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Орієнтовні обсяги фінансування, тис. грн.,</w:t>
            </w:r>
          </w:p>
        </w:tc>
        <w:tc>
          <w:tcPr>
            <w:tcW w:w="20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Очікуваний результат</w:t>
            </w:r>
          </w:p>
        </w:tc>
      </w:tr>
      <w:tr w:rsidR="0020772E" w:rsidRPr="001956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1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2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6002</w:t>
            </w:r>
          </w:p>
        </w:tc>
        <w:tc>
          <w:tcPr>
            <w:tcW w:w="20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19569D">
        <w:trPr>
          <w:trHeight w:val="1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</w:t>
            </w:r>
          </w:p>
        </w:tc>
        <w:tc>
          <w:tcPr>
            <w:tcW w:w="20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9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30200000-1 Комп'ютерне обладнання та приладдя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серверного обладнання, приладдя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Технічні ресурси виконавчих органів міської ради</w:t>
            </w:r>
          </w:p>
          <w:p w:rsidR="0020772E" w:rsidRPr="00931FA4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дозволяють</w:t>
            </w:r>
          </w:p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оперативно та якісно виконувати</w:t>
            </w:r>
          </w:p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покладені на них функції</w:t>
            </w:r>
          </w:p>
        </w:tc>
      </w:tr>
      <w:tr w:rsidR="0020772E" w:rsidRPr="0019569D">
        <w:trPr>
          <w:trHeight w:val="7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житлово-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комунального господарства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  <w:tc>
          <w:tcPr>
            <w:tcW w:w="20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Pr="00C166B3" w:rsidRDefault="0020772E" w:rsidP="00C166B3">
      <w:pPr>
        <w:ind w:left="1132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C166B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129"/>
        <w:gridCol w:w="1551"/>
        <w:gridCol w:w="1832"/>
        <w:gridCol w:w="1768"/>
        <w:gridCol w:w="900"/>
        <w:gridCol w:w="577"/>
        <w:gridCol w:w="863"/>
        <w:gridCol w:w="1980"/>
      </w:tblGrid>
      <w:tr w:rsidR="0020772E" w:rsidRPr="0019569D">
        <w:trPr>
          <w:trHeight w:val="440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854"/>
        </w:trPr>
        <w:tc>
          <w:tcPr>
            <w:tcW w:w="3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Технічні ресурси виконавчих органів міської ради</w:t>
            </w:r>
          </w:p>
          <w:p w:rsidR="0020772E" w:rsidRPr="00931FA4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дозволяють</w:t>
            </w:r>
          </w:p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оперативно та якісно виконувати</w:t>
            </w:r>
          </w:p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покладені на них функції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78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1388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1363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1452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розвитку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Pr="00F76350" w:rsidRDefault="0020772E" w:rsidP="000C306F">
      <w:pPr>
        <w:jc w:val="right"/>
        <w:rPr>
          <w:rFonts w:ascii="Times New Roman" w:hAnsi="Times New Roman" w:cs="Times New Roman"/>
          <w:sz w:val="24"/>
          <w:szCs w:val="24"/>
        </w:rPr>
      </w:pPr>
      <w:r w:rsidRPr="00F76350">
        <w:rPr>
          <w:rFonts w:ascii="Times New Roman" w:hAnsi="Times New Roman" w:cs="Times New Roman"/>
          <w:sz w:val="24"/>
          <w:szCs w:val="24"/>
          <w:lang w:val="ru-RU"/>
        </w:rPr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400"/>
        <w:gridCol w:w="1280"/>
        <w:gridCol w:w="1800"/>
        <w:gridCol w:w="1800"/>
        <w:gridCol w:w="900"/>
        <w:gridCol w:w="720"/>
        <w:gridCol w:w="720"/>
        <w:gridCol w:w="1980"/>
      </w:tblGrid>
      <w:tr w:rsidR="0020772E" w:rsidRPr="0019569D">
        <w:trPr>
          <w:trHeight w:val="440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854"/>
        </w:trPr>
        <w:tc>
          <w:tcPr>
            <w:tcW w:w="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Управлiння забезпечення</w:t>
            </w:r>
          </w:p>
          <w:p w:rsidR="0020772E" w:rsidRPr="00E64CAC" w:rsidRDefault="0020772E" w:rsidP="00E64CAC">
            <w:pPr>
              <w:spacing w:after="3" w:line="240" w:lineRule="auto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</w:p>
          <w:p w:rsidR="0020772E" w:rsidRPr="00E64CAC" w:rsidRDefault="0020772E" w:rsidP="00E64CAC">
            <w:pPr>
              <w:spacing w:after="2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обслуговуван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ня у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сферi охорони здоров'я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Технічні ресурси виконавчих органів міської ради</w:t>
            </w:r>
          </w:p>
          <w:p w:rsidR="0020772E" w:rsidRPr="00931FA4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дозволяють</w:t>
            </w:r>
          </w:p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оперативно та якісно виконувати</w:t>
            </w:r>
          </w:p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покладені на них функції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78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по фізичній культурі та спорту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освіти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3179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3348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2975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 w:rsidP="00965066">
      <w:pPr>
        <w:rPr>
          <w:rFonts w:ascii="Times New Roman" w:hAnsi="Times New Roman" w:cs="Times New Roman"/>
          <w:sz w:val="28"/>
          <w:szCs w:val="28"/>
        </w:rPr>
      </w:pPr>
    </w:p>
    <w:p w:rsidR="0020772E" w:rsidRPr="00F76350" w:rsidRDefault="0020772E" w:rsidP="00566A9C">
      <w:pPr>
        <w:ind w:left="1132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F7635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14"/>
        <w:gridCol w:w="3446"/>
        <w:gridCol w:w="1260"/>
        <w:gridCol w:w="1800"/>
        <w:gridCol w:w="1800"/>
        <w:gridCol w:w="900"/>
        <w:gridCol w:w="720"/>
        <w:gridCol w:w="720"/>
        <w:gridCol w:w="1980"/>
      </w:tblGrid>
      <w:tr w:rsidR="0020772E" w:rsidRPr="0019569D">
        <w:trPr>
          <w:trHeight w:val="414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19569D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31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32400000-7 - Мережі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Безпечна та надійна дротова та бездротова мережа забезпечу потреби Виконавчих органів міської ради в доступі до 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локальних мереж та мережі Інтернет</w:t>
            </w:r>
          </w:p>
        </w:tc>
      </w:tr>
      <w:tr w:rsidR="0020772E" w:rsidRPr="0019569D">
        <w:trPr>
          <w:trHeight w:val="910"/>
        </w:trPr>
        <w:tc>
          <w:tcPr>
            <w:tcW w:w="373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Телекомунікаційне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Телекомунікаційне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Телекомунікаційне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розвитку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Телекомунікаційне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B837B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Pr="0019569D" w:rsidRDefault="0020772E" w:rsidP="00965066">
      <w:pPr>
        <w:rPr>
          <w:rFonts w:ascii="Times New Roman" w:hAnsi="Times New Roman" w:cs="Times New Roman"/>
          <w:sz w:val="28"/>
          <w:szCs w:val="28"/>
        </w:rPr>
      </w:pPr>
    </w:p>
    <w:p w:rsidR="0020772E" w:rsidRPr="00F76350" w:rsidRDefault="0020772E" w:rsidP="00F76350">
      <w:pPr>
        <w:ind w:left="1132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F7635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420"/>
        <w:gridCol w:w="1260"/>
        <w:gridCol w:w="1800"/>
        <w:gridCol w:w="1800"/>
        <w:gridCol w:w="900"/>
        <w:gridCol w:w="720"/>
        <w:gridCol w:w="540"/>
        <w:gridCol w:w="2160"/>
      </w:tblGrid>
      <w:tr w:rsidR="0020772E" w:rsidRPr="002313B1">
        <w:trPr>
          <w:trHeight w:val="538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20772E" w:rsidRPr="0019569D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48000000-8 - Пакети програмного забезпечення та інформаційні системи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1212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880</w:t>
            </w: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Наявне програмне забезпечення </w:t>
            </w:r>
          </w:p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гарантує надійне функціону</w:t>
            </w:r>
          </w:p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вання </w:t>
            </w:r>
          </w:p>
          <w:p w:rsidR="0020772E" w:rsidRDefault="0020772E" w:rsidP="00E64CAC">
            <w:pPr>
              <w:spacing w:after="2" w:line="240" w:lineRule="auto"/>
              <w:ind w:right="2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інформацій</w:t>
            </w:r>
          </w:p>
          <w:p w:rsidR="0020772E" w:rsidRPr="00931FA4" w:rsidRDefault="0020772E" w:rsidP="00E64CAC">
            <w:pPr>
              <w:spacing w:after="2" w:line="240" w:lineRule="auto"/>
              <w:ind w:right="2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но-</w:t>
            </w:r>
          </w:p>
          <w:p w:rsidR="0020772E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телекомуні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каційних систем виконавчих органів міської ради</w:t>
            </w:r>
          </w:p>
        </w:tc>
      </w:tr>
      <w:tr w:rsidR="0020772E" w:rsidRPr="0019569D">
        <w:trPr>
          <w:trHeight w:val="910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освіти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Pr="00F76350" w:rsidRDefault="0020772E" w:rsidP="000C306F">
      <w:pPr>
        <w:jc w:val="right"/>
        <w:rPr>
          <w:rFonts w:ascii="Times New Roman" w:hAnsi="Times New Roman" w:cs="Times New Roman"/>
          <w:sz w:val="24"/>
          <w:szCs w:val="24"/>
        </w:rPr>
      </w:pPr>
      <w:r w:rsidRPr="00F76350">
        <w:rPr>
          <w:rFonts w:ascii="Times New Roman" w:hAnsi="Times New Roman" w:cs="Times New Roman"/>
          <w:sz w:val="24"/>
          <w:szCs w:val="24"/>
          <w:lang w:val="ru-RU"/>
        </w:rPr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420"/>
        <w:gridCol w:w="1260"/>
        <w:gridCol w:w="1800"/>
        <w:gridCol w:w="1620"/>
        <w:gridCol w:w="900"/>
        <w:gridCol w:w="720"/>
        <w:gridCol w:w="720"/>
        <w:gridCol w:w="2160"/>
      </w:tblGrid>
      <w:tr w:rsidR="0020772E" w:rsidRPr="0019569D">
        <w:trPr>
          <w:trHeight w:val="538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2D7B85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50300000-8 - Ремонт, технічне обслуговування персональних комп'ютерів, офісного, телекомунікаційного та аудіовізуального обладнання, а також супутні послуги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1085</w:t>
            </w: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Наявний парк комп`ютерної техніки, аудіовізуаль</w:t>
            </w:r>
          </w:p>
          <w:p w:rsidR="0020772E" w:rsidRPr="002D7B85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ного обладнання, множувальної</w:t>
            </w:r>
          </w:p>
          <w:p w:rsidR="0020772E" w:rsidRPr="002D7B85" w:rsidRDefault="0020772E" w:rsidP="00E64CAC">
            <w:pPr>
              <w:spacing w:after="3" w:line="240" w:lineRule="auto"/>
              <w:ind w:left="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ехніки виконавчих</w:t>
            </w:r>
          </w:p>
          <w:p w:rsidR="0020772E" w:rsidRPr="002D7B85" w:rsidRDefault="0020772E" w:rsidP="00E64CAC">
            <w:pPr>
              <w:spacing w:after="0" w:line="263" w:lineRule="auto"/>
              <w:ind w:left="22" w:hanging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органів міської ради забезпечено регулярним</w:t>
            </w:r>
          </w:p>
          <w:p w:rsidR="0020772E" w:rsidRPr="002D7B85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технічним</w:t>
            </w:r>
          </w:p>
          <w:p w:rsidR="0020772E" w:rsidRPr="002D7B85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обслуговуванням та оперативним ремонтом</w:t>
            </w:r>
          </w:p>
        </w:tc>
      </w:tr>
      <w:tr w:rsidR="0020772E" w:rsidRPr="002D7B85">
        <w:trPr>
          <w:trHeight w:val="910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системи комп`ютерної, організаційної та множувальної техніки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2D7B85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2D7B85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житлово-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комунального господарства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2D7B85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2D7B85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розвитку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2D7B85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772E" w:rsidRPr="0019569D" w:rsidRDefault="0020772E" w:rsidP="00965066">
      <w:pPr>
        <w:rPr>
          <w:rFonts w:ascii="Times New Roman" w:hAnsi="Times New Roman" w:cs="Times New Roman"/>
          <w:sz w:val="28"/>
          <w:szCs w:val="28"/>
        </w:rPr>
      </w:pPr>
    </w:p>
    <w:p w:rsidR="0020772E" w:rsidRPr="006E1D67" w:rsidRDefault="0020772E" w:rsidP="002313B1">
      <w:pPr>
        <w:ind w:left="1132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6E1D6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59"/>
        <w:gridCol w:w="2354"/>
        <w:gridCol w:w="3240"/>
        <w:gridCol w:w="1440"/>
        <w:gridCol w:w="1800"/>
        <w:gridCol w:w="1440"/>
        <w:gridCol w:w="1080"/>
        <w:gridCol w:w="720"/>
        <w:gridCol w:w="668"/>
        <w:gridCol w:w="2212"/>
      </w:tblGrid>
      <w:tr w:rsidR="0020772E" w:rsidRPr="0019569D">
        <w:trPr>
          <w:trHeight w:val="538"/>
        </w:trPr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2D7B85">
        <w:trPr>
          <w:trHeight w:val="1944"/>
        </w:trPr>
        <w:tc>
          <w:tcPr>
            <w:tcW w:w="3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</w:p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21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Pr="002D7B85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Наявний парк комп`ютерної техніки, аудіовізуального обладнання, множувальної</w:t>
            </w:r>
          </w:p>
          <w:p w:rsidR="0020772E" w:rsidRPr="002D7B85" w:rsidRDefault="0020772E" w:rsidP="00E64CAC">
            <w:pPr>
              <w:spacing w:after="3" w:line="240" w:lineRule="auto"/>
              <w:ind w:left="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ехніки виконавчих</w:t>
            </w:r>
          </w:p>
          <w:p w:rsidR="0020772E" w:rsidRPr="002D7B85" w:rsidRDefault="0020772E" w:rsidP="00E64CAC">
            <w:pPr>
              <w:spacing w:after="0" w:line="263" w:lineRule="auto"/>
              <w:ind w:left="22" w:hanging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органів міської ради забезпечено регулярним</w:t>
            </w:r>
          </w:p>
          <w:p w:rsidR="0020772E" w:rsidRPr="002D7B85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технічним</w:t>
            </w:r>
          </w:p>
          <w:p w:rsidR="0020772E" w:rsidRPr="002D7B85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обслуговуванням та оперативним ремонтом</w:t>
            </w:r>
          </w:p>
        </w:tc>
      </w:tr>
      <w:tr w:rsidR="0020772E" w:rsidRPr="002D7B85">
        <w:trPr>
          <w:trHeight w:val="709"/>
        </w:trPr>
        <w:tc>
          <w:tcPr>
            <w:tcW w:w="359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2212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2D7B85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2D7B85">
        <w:trPr>
          <w:trHeight w:val="709"/>
        </w:trPr>
        <w:tc>
          <w:tcPr>
            <w:tcW w:w="35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212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2D7B85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Pr="006E1D67" w:rsidRDefault="0020772E" w:rsidP="00F76350">
      <w:pPr>
        <w:ind w:left="1132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6E1D6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240"/>
        <w:gridCol w:w="1486"/>
        <w:gridCol w:w="1754"/>
        <w:gridCol w:w="1440"/>
        <w:gridCol w:w="900"/>
        <w:gridCol w:w="900"/>
        <w:gridCol w:w="720"/>
        <w:gridCol w:w="2160"/>
      </w:tblGrid>
      <w:tr w:rsidR="0020772E" w:rsidRPr="0019569D">
        <w:trPr>
          <w:trHeight w:val="394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19569D">
        <w:trPr>
          <w:trHeight w:val="1944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5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по фізичній культурі та спорту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Pr="002D7B85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 xml:space="preserve">Наявний парк </w:t>
            </w:r>
          </w:p>
          <w:p w:rsidR="0020772E" w:rsidRPr="002D7B85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комп`ютерної техніки, аудіовізуального обладнання, множувальної</w:t>
            </w:r>
          </w:p>
          <w:p w:rsidR="0020772E" w:rsidRPr="002D7B85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ехніки виконавчих</w:t>
            </w:r>
          </w:p>
          <w:p w:rsidR="0020772E" w:rsidRPr="002D7B85" w:rsidRDefault="0020772E" w:rsidP="00E64CAC">
            <w:pPr>
              <w:spacing w:after="0" w:line="263" w:lineRule="auto"/>
              <w:ind w:left="22" w:hanging="2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органів міської ради забезпечено регулярним</w:t>
            </w:r>
          </w:p>
          <w:p w:rsidR="0020772E" w:rsidRPr="002D7B85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технічним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7B85">
              <w:rPr>
                <w:rFonts w:ascii="Times New Roman" w:hAnsi="Times New Roman" w:cs="Times New Roman"/>
                <w:sz w:val="26"/>
                <w:szCs w:val="26"/>
              </w:rPr>
              <w:t>обслуговуванням та оперативним ремонтом</w:t>
            </w: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Управлiння забезпечення</w:t>
            </w:r>
          </w:p>
          <w:p w:rsidR="0020772E" w:rsidRPr="00E64CAC" w:rsidRDefault="0020772E" w:rsidP="00E64CAC">
            <w:pPr>
              <w:spacing w:after="2" w:line="240" w:lineRule="auto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</w:p>
          <w:p w:rsidR="0020772E" w:rsidRPr="00E64CAC" w:rsidRDefault="0020772E" w:rsidP="00E64CAC">
            <w:pPr>
              <w:spacing w:after="2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обслуговування у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сфері охорони здоров'я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з поточного ремонту та обслуговування множувальної техніки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освіти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0772E" w:rsidRPr="006E1D67" w:rsidRDefault="0020772E" w:rsidP="000C306F">
      <w:pPr>
        <w:jc w:val="right"/>
        <w:rPr>
          <w:rFonts w:ascii="Times New Roman" w:hAnsi="Times New Roman" w:cs="Times New Roman"/>
          <w:sz w:val="24"/>
          <w:szCs w:val="24"/>
        </w:rPr>
      </w:pPr>
      <w:r w:rsidRPr="006E1D67">
        <w:rPr>
          <w:rFonts w:ascii="Times New Roman" w:hAnsi="Times New Roman" w:cs="Times New Roman"/>
          <w:sz w:val="24"/>
          <w:szCs w:val="24"/>
          <w:lang w:val="ru-RU"/>
        </w:rPr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240"/>
        <w:gridCol w:w="1440"/>
        <w:gridCol w:w="1775"/>
        <w:gridCol w:w="1386"/>
        <w:gridCol w:w="979"/>
        <w:gridCol w:w="720"/>
        <w:gridCol w:w="720"/>
        <w:gridCol w:w="2340"/>
      </w:tblGrid>
      <w:tr w:rsidR="0020772E" w:rsidRPr="0019569D">
        <w:trPr>
          <w:trHeight w:val="394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FF2D3B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72000000-5 - Послуги у сфері інформаційних технологій: консультування, розробка програмного забезпечення, послуги мережі Інтернет і послуги з підтримки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1925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2293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2306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Default="0020772E" w:rsidP="00FF2D3B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Надані послуги у сфері інформацій</w:t>
            </w:r>
          </w:p>
          <w:p w:rsidR="0020772E" w:rsidRPr="00FF2D3B" w:rsidRDefault="0020772E" w:rsidP="00FF2D3B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них технологій</w:t>
            </w:r>
          </w:p>
          <w:p w:rsidR="0020772E" w:rsidRPr="00FF2D3B" w:rsidRDefault="0020772E" w:rsidP="00FF2D3B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забезпечують</w:t>
            </w:r>
          </w:p>
          <w:p w:rsidR="0020772E" w:rsidRDefault="0020772E" w:rsidP="00FF2D3B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 xml:space="preserve">безперебійну роботу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та працездат</w:t>
            </w:r>
          </w:p>
          <w:p w:rsidR="0020772E" w:rsidRPr="00FF2D3B" w:rsidRDefault="0020772E" w:rsidP="00FF2D3B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ність інформаційно-</w:t>
            </w:r>
          </w:p>
          <w:p w:rsidR="0020772E" w:rsidRDefault="0020772E" w:rsidP="00FF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телекомуніка</w:t>
            </w:r>
          </w:p>
          <w:p w:rsidR="0020772E" w:rsidRPr="00FF2D3B" w:rsidRDefault="0020772E" w:rsidP="00FF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ційних систем виконавчих органів міської ради</w:t>
            </w:r>
          </w:p>
        </w:tc>
      </w:tr>
      <w:tr w:rsidR="0020772E" w:rsidRPr="00FF2D3B">
        <w:trPr>
          <w:trHeight w:val="910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у сфері інформаційних технологій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1605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1585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FF2D3B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житлово-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комунального господарства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FF2D3B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</w:p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FF2D3B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розвитку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772E" w:rsidRPr="0019569D" w:rsidRDefault="0020772E" w:rsidP="005D4A95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 w:rsidP="00FF2D3B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27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240"/>
        <w:gridCol w:w="1440"/>
        <w:gridCol w:w="1800"/>
        <w:gridCol w:w="1440"/>
        <w:gridCol w:w="900"/>
        <w:gridCol w:w="720"/>
        <w:gridCol w:w="720"/>
        <w:gridCol w:w="2354"/>
      </w:tblGrid>
      <w:tr w:rsidR="0020772E" w:rsidRPr="0019569D">
        <w:trPr>
          <w:trHeight w:val="358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19569D">
        <w:trPr>
          <w:trHeight w:val="1944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35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Надані послуги у сфері інформацій</w:t>
            </w:r>
          </w:p>
          <w:p w:rsidR="0020772E" w:rsidRPr="006E1D67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них технологій</w:t>
            </w:r>
          </w:p>
          <w:p w:rsidR="0020772E" w:rsidRPr="006E1D67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забезпечують</w:t>
            </w:r>
          </w:p>
          <w:p w:rsidR="0020772E" w:rsidRDefault="0020772E" w:rsidP="006E1D67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безперебійну роботу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та працездат</w:t>
            </w:r>
          </w:p>
          <w:p w:rsidR="0020772E" w:rsidRPr="006E1D67" w:rsidRDefault="0020772E" w:rsidP="006E1D67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ність інформаційно-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телекомунікаційних систем виконавчих органів міської рад</w:t>
            </w: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у сфері інформаційних технологій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забезпечення</w:t>
            </w:r>
          </w:p>
          <w:p w:rsidR="0020772E" w:rsidRPr="00E64CAC" w:rsidRDefault="0020772E" w:rsidP="00E64CAC">
            <w:pPr>
              <w:spacing w:after="2" w:line="240" w:lineRule="auto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</w:p>
          <w:p w:rsidR="0020772E" w:rsidRPr="00E64CAC" w:rsidRDefault="0020772E" w:rsidP="00E64CAC">
            <w:pPr>
              <w:spacing w:after="2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обслуговування у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сферi охорони здоров'я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по фізичній культурі та спорту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553"/>
        <w:gridCol w:w="2160"/>
        <w:gridCol w:w="3240"/>
        <w:gridCol w:w="1440"/>
        <w:gridCol w:w="1800"/>
        <w:gridCol w:w="1440"/>
        <w:gridCol w:w="900"/>
        <w:gridCol w:w="720"/>
        <w:gridCol w:w="720"/>
        <w:gridCol w:w="2340"/>
      </w:tblGrid>
      <w:tr w:rsidR="0020772E" w:rsidRPr="0019569D">
        <w:trPr>
          <w:trHeight w:val="538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19569D">
        <w:trPr>
          <w:trHeight w:val="1944"/>
        </w:trPr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Надані послуги у сфері інформацій</w:t>
            </w:r>
          </w:p>
          <w:p w:rsidR="0020772E" w:rsidRPr="00F76350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них технологій</w:t>
            </w:r>
          </w:p>
          <w:p w:rsidR="0020772E" w:rsidRPr="00F76350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забезпечують</w:t>
            </w:r>
          </w:p>
          <w:p w:rsidR="0020772E" w:rsidRDefault="0020772E" w:rsidP="00F76350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безперебійну роботу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та працездат</w:t>
            </w:r>
          </w:p>
          <w:p w:rsidR="0020772E" w:rsidRPr="00F76350" w:rsidRDefault="0020772E" w:rsidP="00F76350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ність інформаційно-</w:t>
            </w:r>
          </w:p>
          <w:p w:rsidR="0020772E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телекомуніка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ційних систем виконавчих органів міської рад</w:t>
            </w:r>
          </w:p>
        </w:tc>
      </w:tr>
      <w:tr w:rsidR="0020772E" w:rsidRPr="0019569D">
        <w:trPr>
          <w:trHeight w:val="709"/>
        </w:trPr>
        <w:tc>
          <w:tcPr>
            <w:tcW w:w="55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освіти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772E" w:rsidRPr="0019569D" w:rsidRDefault="0020772E">
      <w:pPr>
        <w:rPr>
          <w:rFonts w:ascii="Times New Roman" w:hAnsi="Times New Roman" w:cs="Times New Roman"/>
          <w:sz w:val="28"/>
          <w:szCs w:val="28"/>
        </w:rPr>
      </w:pPr>
      <w:r w:rsidRPr="003A7394">
        <w:rPr>
          <w:rFonts w:ascii="Times New Roman" w:hAnsi="Times New Roman" w:cs="Times New Roman"/>
          <w:b/>
          <w:bCs/>
          <w:sz w:val="28"/>
          <w:szCs w:val="28"/>
        </w:rPr>
        <w:t>Секретар Чернівецької міської ради</w:t>
      </w:r>
      <w:r w:rsidRPr="003A739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A7394">
        <w:rPr>
          <w:rFonts w:ascii="Times New Roman" w:hAnsi="Times New Roman" w:cs="Times New Roman"/>
          <w:b/>
          <w:bCs/>
          <w:sz w:val="28"/>
          <w:szCs w:val="28"/>
        </w:rPr>
        <w:t>В.Продан</w:t>
      </w:r>
    </w:p>
    <w:sectPr w:rsidR="0020772E" w:rsidRPr="0019569D" w:rsidSect="00FD4F15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2CD" w:rsidRDefault="00DE32CD" w:rsidP="00FD4F15">
      <w:pPr>
        <w:spacing w:after="0" w:line="240" w:lineRule="auto"/>
      </w:pPr>
      <w:r>
        <w:separator/>
      </w:r>
    </w:p>
  </w:endnote>
  <w:endnote w:type="continuationSeparator" w:id="0">
    <w:p w:rsidR="00DE32CD" w:rsidRDefault="00DE32CD" w:rsidP="00FD4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2CD" w:rsidRDefault="00DE32CD" w:rsidP="00FD4F15">
      <w:pPr>
        <w:spacing w:after="0" w:line="240" w:lineRule="auto"/>
      </w:pPr>
      <w:r>
        <w:separator/>
      </w:r>
    </w:p>
  </w:footnote>
  <w:footnote w:type="continuationSeparator" w:id="0">
    <w:p w:rsidR="00DE32CD" w:rsidRDefault="00DE32CD" w:rsidP="00FD4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72E" w:rsidRDefault="009D7A7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749A5" w:rsidRPr="002749A5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20772E" w:rsidRDefault="002077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9D"/>
    <w:rsid w:val="000074CB"/>
    <w:rsid w:val="0003294B"/>
    <w:rsid w:val="000C306F"/>
    <w:rsid w:val="000C4A75"/>
    <w:rsid w:val="00151D39"/>
    <w:rsid w:val="0019569D"/>
    <w:rsid w:val="0020772E"/>
    <w:rsid w:val="002262BB"/>
    <w:rsid w:val="002313B1"/>
    <w:rsid w:val="002749A5"/>
    <w:rsid w:val="002D7B85"/>
    <w:rsid w:val="002E0848"/>
    <w:rsid w:val="00353ED9"/>
    <w:rsid w:val="003826E2"/>
    <w:rsid w:val="003A7394"/>
    <w:rsid w:val="003F74CA"/>
    <w:rsid w:val="00481AD8"/>
    <w:rsid w:val="004F51B7"/>
    <w:rsid w:val="0054021D"/>
    <w:rsid w:val="00553D20"/>
    <w:rsid w:val="00566A9C"/>
    <w:rsid w:val="005D4A95"/>
    <w:rsid w:val="005F10DB"/>
    <w:rsid w:val="006274F2"/>
    <w:rsid w:val="006327DC"/>
    <w:rsid w:val="00646EF2"/>
    <w:rsid w:val="0069019E"/>
    <w:rsid w:val="006E1D67"/>
    <w:rsid w:val="00741EA8"/>
    <w:rsid w:val="007A5452"/>
    <w:rsid w:val="007E1F09"/>
    <w:rsid w:val="0086068C"/>
    <w:rsid w:val="00931FA4"/>
    <w:rsid w:val="00965066"/>
    <w:rsid w:val="009A655C"/>
    <w:rsid w:val="009D7A76"/>
    <w:rsid w:val="00A530B5"/>
    <w:rsid w:val="00AF0A1F"/>
    <w:rsid w:val="00B83531"/>
    <w:rsid w:val="00B837B7"/>
    <w:rsid w:val="00B851D3"/>
    <w:rsid w:val="00C16331"/>
    <w:rsid w:val="00C16595"/>
    <w:rsid w:val="00C166B3"/>
    <w:rsid w:val="00C75516"/>
    <w:rsid w:val="00D60B98"/>
    <w:rsid w:val="00DE32CD"/>
    <w:rsid w:val="00E64CAC"/>
    <w:rsid w:val="00EC4EEA"/>
    <w:rsid w:val="00F503DA"/>
    <w:rsid w:val="00F67B82"/>
    <w:rsid w:val="00F76350"/>
    <w:rsid w:val="00FB17FB"/>
    <w:rsid w:val="00FC2B5C"/>
    <w:rsid w:val="00FD4F15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097F835-9B2D-4C83-81B1-D4C9EF68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69D"/>
    <w:pPr>
      <w:spacing w:after="160" w:line="259" w:lineRule="auto"/>
    </w:pPr>
    <w:rPr>
      <w:rFonts w:cs="Calibri"/>
      <w:color w:val="000000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19569D"/>
    <w:rPr>
      <w:rFonts w:eastAsia="Times New Roman" w:cs="Calibri"/>
      <w:sz w:val="22"/>
      <w:szCs w:val="22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rsid w:val="00FD4F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D4F15"/>
    <w:rPr>
      <w:rFonts w:ascii="Calibri" w:hAnsi="Calibri" w:cs="Calibri"/>
      <w:color w:val="000000"/>
      <w:lang w:eastAsia="uk-UA"/>
    </w:rPr>
  </w:style>
  <w:style w:type="paragraph" w:styleId="a5">
    <w:name w:val="footer"/>
    <w:basedOn w:val="a"/>
    <w:link w:val="a6"/>
    <w:uiPriority w:val="99"/>
    <w:rsid w:val="00FD4F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D4F15"/>
    <w:rPr>
      <w:rFonts w:ascii="Calibri" w:hAnsi="Calibri" w:cs="Calibri"/>
      <w:color w:val="000000"/>
      <w:lang w:eastAsia="uk-UA"/>
    </w:rPr>
  </w:style>
  <w:style w:type="paragraph" w:styleId="a7">
    <w:name w:val="Balloon Text"/>
    <w:basedOn w:val="a"/>
    <w:link w:val="a8"/>
    <w:uiPriority w:val="99"/>
    <w:semiHidden/>
    <w:rsid w:val="000C3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0C306F"/>
    <w:rPr>
      <w:rFonts w:ascii="Segoe UI" w:hAnsi="Segoe UI" w:cs="Segoe UI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SPecialiST RePack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kompvid4</dc:creator>
  <cp:keywords/>
  <dc:description/>
  <cp:lastModifiedBy>kompvid2</cp:lastModifiedBy>
  <cp:revision>2</cp:revision>
  <cp:lastPrinted>2020-07-03T11:41:00Z</cp:lastPrinted>
  <dcterms:created xsi:type="dcterms:W3CDTF">2020-07-14T11:16:00Z</dcterms:created>
  <dcterms:modified xsi:type="dcterms:W3CDTF">2020-07-14T11:16:00Z</dcterms:modified>
</cp:coreProperties>
</file>