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F30" w:rsidRDefault="006C13BD" w:rsidP="006C13BD">
      <w:pPr>
        <w:framePr w:wrap="none" w:vAnchor="page" w:hAnchor="page" w:x="5776" w:y="541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drawing>
          <wp:inline distT="0" distB="0" distL="0" distR="0">
            <wp:extent cx="46672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F30" w:rsidRDefault="003D1F30">
      <w:pPr>
        <w:pStyle w:val="120"/>
        <w:framePr w:wrap="none" w:vAnchor="page" w:hAnchor="page" w:x="5157" w:y="1800"/>
        <w:shd w:val="clear" w:color="auto" w:fill="auto"/>
        <w:spacing w:line="340" w:lineRule="exact"/>
      </w:pPr>
      <w:bookmarkStart w:id="0" w:name="bookmark1"/>
      <w:r>
        <w:rPr>
          <w:rStyle w:val="12"/>
          <w:b/>
          <w:bCs/>
          <w:color w:val="000000"/>
        </w:rPr>
        <w:t>УКРАЇНА</w:t>
      </w:r>
      <w:bookmarkEnd w:id="0"/>
    </w:p>
    <w:p w:rsidR="003D1F30" w:rsidRDefault="003D1F30">
      <w:pPr>
        <w:pStyle w:val="10"/>
        <w:framePr w:w="4111" w:h="824" w:hRule="exact" w:wrap="none" w:vAnchor="page" w:hAnchor="page" w:x="4235" w:y="2186"/>
        <w:shd w:val="clear" w:color="auto" w:fill="auto"/>
      </w:pPr>
      <w:bookmarkStart w:id="1" w:name="bookmark2"/>
      <w:r>
        <w:rPr>
          <w:rStyle w:val="1"/>
          <w:b/>
          <w:bCs/>
          <w:color w:val="000000"/>
        </w:rPr>
        <w:t>Чернівецька міська рада</w:t>
      </w:r>
      <w:bookmarkEnd w:id="1"/>
    </w:p>
    <w:p w:rsidR="003D1F30" w:rsidRDefault="00BB4999">
      <w:pPr>
        <w:pStyle w:val="26"/>
        <w:framePr w:w="4111" w:h="824" w:hRule="exact" w:wrap="none" w:vAnchor="page" w:hAnchor="page" w:x="4235" w:y="2186"/>
        <w:shd w:val="clear" w:color="auto" w:fill="auto"/>
        <w:ind w:left="380"/>
      </w:pPr>
      <w:bookmarkStart w:id="2" w:name="bookmark3"/>
      <w:r>
        <w:rPr>
          <w:rStyle w:val="214pt"/>
          <w:b/>
          <w:bCs/>
          <w:color w:val="000000"/>
        </w:rPr>
        <w:t>78</w:t>
      </w:r>
      <w:r w:rsidR="003D1F30">
        <w:rPr>
          <w:rStyle w:val="25"/>
          <w:b/>
          <w:bCs/>
          <w:color w:val="000000"/>
        </w:rPr>
        <w:t xml:space="preserve"> сесія VII скликання</w:t>
      </w:r>
      <w:bookmarkEnd w:id="2"/>
    </w:p>
    <w:p w:rsidR="003D1F30" w:rsidRDefault="003D1F30">
      <w:pPr>
        <w:pStyle w:val="26"/>
        <w:framePr w:wrap="none" w:vAnchor="page" w:hAnchor="page" w:x="5222" w:y="2947"/>
        <w:shd w:val="clear" w:color="auto" w:fill="auto"/>
        <w:spacing w:line="320" w:lineRule="exact"/>
      </w:pPr>
      <w:bookmarkStart w:id="3" w:name="bookmark4"/>
      <w:r>
        <w:rPr>
          <w:rStyle w:val="23pt"/>
          <w:b/>
          <w:bCs/>
          <w:color w:val="000000"/>
        </w:rPr>
        <w:t>РІШЕННЯ</w:t>
      </w:r>
      <w:bookmarkEnd w:id="3"/>
    </w:p>
    <w:p w:rsidR="003D1F30" w:rsidRPr="00BB4999" w:rsidRDefault="00BB4999" w:rsidP="00BB4999">
      <w:pPr>
        <w:pStyle w:val="41"/>
        <w:framePr w:w="2619" w:wrap="none" w:vAnchor="page" w:hAnchor="page" w:x="1348" w:y="3696"/>
        <w:shd w:val="clear" w:color="auto" w:fill="auto"/>
        <w:spacing w:after="0" w:line="280" w:lineRule="exact"/>
        <w:rPr>
          <w:lang w:val="uk-UA"/>
        </w:rPr>
      </w:pPr>
      <w:r>
        <w:rPr>
          <w:rStyle w:val="40"/>
          <w:i/>
          <w:iCs/>
          <w:color w:val="000000"/>
          <w:lang w:val="uk-UA"/>
        </w:rPr>
        <w:t xml:space="preserve">11.06.2020 </w:t>
      </w:r>
      <w:r w:rsidR="003D1F30" w:rsidRPr="00BB4999">
        <w:rPr>
          <w:rStyle w:val="4Corbel"/>
          <w:i w:val="0"/>
          <w:iCs w:val="0"/>
          <w:color w:val="000000"/>
          <w:lang w:val="uk-UA"/>
        </w:rPr>
        <w:t xml:space="preserve"> </w:t>
      </w:r>
      <w:r w:rsidR="003D1F30">
        <w:rPr>
          <w:rStyle w:val="4Corbel"/>
          <w:i w:val="0"/>
          <w:iCs w:val="0"/>
          <w:color w:val="000000"/>
          <w:lang w:val="uk-UA" w:eastAsia="uk-UA"/>
        </w:rPr>
        <w:t xml:space="preserve">№ </w:t>
      </w:r>
      <w:r>
        <w:rPr>
          <w:rStyle w:val="40"/>
          <w:i/>
          <w:iCs/>
          <w:color w:val="000000"/>
          <w:lang w:val="uk-UA" w:eastAsia="uk-UA"/>
        </w:rPr>
        <w:t xml:space="preserve">2172 </w:t>
      </w:r>
    </w:p>
    <w:p w:rsidR="003D1F30" w:rsidRDefault="003D1F30">
      <w:pPr>
        <w:pStyle w:val="20"/>
        <w:framePr w:wrap="none" w:vAnchor="page" w:hAnchor="page" w:x="9311" w:y="3695"/>
        <w:shd w:val="clear" w:color="auto" w:fill="auto"/>
        <w:spacing w:after="0" w:line="280" w:lineRule="exact"/>
      </w:pPr>
      <w:r>
        <w:rPr>
          <w:rStyle w:val="2"/>
          <w:color w:val="000000"/>
        </w:rPr>
        <w:t>м. Чернівці</w:t>
      </w:r>
    </w:p>
    <w:p w:rsidR="003D1F30" w:rsidRDefault="003D1F30">
      <w:pPr>
        <w:pStyle w:val="33"/>
        <w:framePr w:w="9778" w:h="2554" w:hRule="exact" w:wrap="none" w:vAnchor="page" w:hAnchor="page" w:x="1348" w:y="4346"/>
        <w:shd w:val="clear" w:color="auto" w:fill="auto"/>
        <w:spacing w:before="0" w:after="243"/>
        <w:ind w:right="20"/>
      </w:pPr>
      <w:bookmarkStart w:id="4" w:name="bookmark5"/>
      <w:r>
        <w:rPr>
          <w:rStyle w:val="31"/>
          <w:b/>
          <w:bCs/>
          <w:color w:val="000000"/>
        </w:rPr>
        <w:t>Про розгляд звернення громадянина Пархоменка В.1. щодо звільнення від</w:t>
      </w:r>
      <w:r>
        <w:rPr>
          <w:rStyle w:val="31"/>
          <w:b/>
          <w:bCs/>
          <w:color w:val="000000"/>
        </w:rPr>
        <w:br/>
        <w:t>оплати за користування ліфтом (участь у витратах на утримання ліфта)</w:t>
      </w:r>
      <w:bookmarkEnd w:id="4"/>
    </w:p>
    <w:p w:rsidR="003D1F30" w:rsidRDefault="003D1F30">
      <w:pPr>
        <w:pStyle w:val="20"/>
        <w:framePr w:w="9778" w:h="2554" w:hRule="exact" w:wrap="none" w:vAnchor="page" w:hAnchor="page" w:x="1348" w:y="4346"/>
        <w:shd w:val="clear" w:color="auto" w:fill="auto"/>
        <w:spacing w:after="0" w:line="310" w:lineRule="exact"/>
        <w:ind w:firstLine="800"/>
        <w:jc w:val="both"/>
      </w:pPr>
      <w:r>
        <w:rPr>
          <w:rStyle w:val="2"/>
          <w:color w:val="000000"/>
        </w:rPr>
        <w:t>Відповідно до статті 26 Закону України «Про місцеве самоврядування в Україні», статей 10, 11, 12, Закону України «Про особливості здійснення права власності у багатоквартирному будинку», на виконання протокольного рішення міської ради від 27.02.2020 р. № 1076/77, розглянувши звернення громадянина Пархоменка В.І., Чернівецька міська рада</w:t>
      </w:r>
    </w:p>
    <w:p w:rsidR="003D1F30" w:rsidRDefault="003D1F30">
      <w:pPr>
        <w:pStyle w:val="20"/>
        <w:framePr w:w="9778" w:h="4955" w:hRule="exact" w:wrap="none" w:vAnchor="page" w:hAnchor="page" w:x="1348" w:y="7770"/>
        <w:numPr>
          <w:ilvl w:val="0"/>
          <w:numId w:val="2"/>
        </w:numPr>
        <w:shd w:val="clear" w:color="auto" w:fill="auto"/>
        <w:tabs>
          <w:tab w:val="left" w:pos="1239"/>
        </w:tabs>
        <w:spacing w:after="234" w:line="313" w:lineRule="exact"/>
        <w:ind w:left="21" w:right="14" w:firstLine="900"/>
        <w:jc w:val="both"/>
      </w:pPr>
      <w:r>
        <w:rPr>
          <w:rStyle w:val="2"/>
          <w:color w:val="000000"/>
        </w:rPr>
        <w:t>Зобов’язати департамент житлово-комунального господарства міської</w:t>
      </w:r>
      <w:r>
        <w:rPr>
          <w:rStyle w:val="2"/>
          <w:color w:val="000000"/>
        </w:rPr>
        <w:br/>
        <w:t>ради та КЖРЕП № 14 (Бутра З.М.) в термін до 15.07.2020 р. організувати збори</w:t>
      </w:r>
      <w:r>
        <w:rPr>
          <w:rStyle w:val="2"/>
          <w:color w:val="000000"/>
        </w:rPr>
        <w:br/>
        <w:t>всіх співвласників квартир будинку №</w:t>
      </w:r>
      <w:r w:rsidR="00BB4999">
        <w:rPr>
          <w:rStyle w:val="2"/>
          <w:color w:val="000000"/>
        </w:rPr>
        <w:t xml:space="preserve"> 69 на вул. Героїв Майдану щодо </w:t>
      </w:r>
      <w:r>
        <w:rPr>
          <w:rStyle w:val="2"/>
          <w:color w:val="000000"/>
        </w:rPr>
        <w:t>вирішення питання звільнення гр. Парх</w:t>
      </w:r>
      <w:r w:rsidR="00BB4999">
        <w:rPr>
          <w:rStyle w:val="2"/>
          <w:color w:val="000000"/>
        </w:rPr>
        <w:t xml:space="preserve">оменка Володимира Івановича від </w:t>
      </w:r>
      <w:r>
        <w:rPr>
          <w:rStyle w:val="2"/>
          <w:color w:val="000000"/>
        </w:rPr>
        <w:t>оплати за користування ліфтом (участь у в</w:t>
      </w:r>
      <w:r w:rsidR="00BB4999">
        <w:rPr>
          <w:rStyle w:val="2"/>
          <w:color w:val="000000"/>
        </w:rPr>
        <w:t xml:space="preserve">итратах на утримання ліфта) та </w:t>
      </w:r>
      <w:r>
        <w:rPr>
          <w:rStyle w:val="2"/>
          <w:color w:val="000000"/>
        </w:rPr>
        <w:t>розподілу цієї суми між співвласника</w:t>
      </w:r>
      <w:r w:rsidR="00BB4999">
        <w:rPr>
          <w:rStyle w:val="2"/>
          <w:color w:val="000000"/>
        </w:rPr>
        <w:t xml:space="preserve">ми всіх інших квартир будинку з </w:t>
      </w:r>
      <w:r>
        <w:rPr>
          <w:rStyle w:val="2"/>
          <w:color w:val="000000"/>
        </w:rPr>
        <w:t>обов’язковим оформленням протоколу.</w:t>
      </w:r>
    </w:p>
    <w:p w:rsidR="003D1F30" w:rsidRDefault="003D1F30">
      <w:pPr>
        <w:pStyle w:val="20"/>
        <w:framePr w:w="9778" w:h="4955" w:hRule="exact" w:wrap="none" w:vAnchor="page" w:hAnchor="page" w:x="1348" w:y="7770"/>
        <w:numPr>
          <w:ilvl w:val="0"/>
          <w:numId w:val="2"/>
        </w:numPr>
        <w:shd w:val="clear" w:color="auto" w:fill="auto"/>
        <w:tabs>
          <w:tab w:val="left" w:pos="1389"/>
        </w:tabs>
        <w:spacing w:after="243" w:line="320" w:lineRule="exact"/>
        <w:ind w:left="21" w:right="14" w:firstLine="900"/>
        <w:jc w:val="both"/>
      </w:pPr>
      <w:r>
        <w:rPr>
          <w:rStyle w:val="2"/>
          <w:color w:val="000000"/>
        </w:rPr>
        <w:t>Рішення підлягає оприлю</w:t>
      </w:r>
      <w:r w:rsidR="00BB4999">
        <w:rPr>
          <w:rStyle w:val="2"/>
          <w:color w:val="000000"/>
        </w:rPr>
        <w:t xml:space="preserve">дненню на офіційному вебпорталі </w:t>
      </w:r>
      <w:r>
        <w:rPr>
          <w:rStyle w:val="2"/>
          <w:color w:val="000000"/>
        </w:rPr>
        <w:t>Чернівецької міської ради.</w:t>
      </w:r>
    </w:p>
    <w:p w:rsidR="003D1F30" w:rsidRDefault="003D1F30">
      <w:pPr>
        <w:pStyle w:val="20"/>
        <w:framePr w:w="9778" w:h="4955" w:hRule="exact" w:wrap="none" w:vAnchor="page" w:hAnchor="page" w:x="1348" w:y="7770"/>
        <w:numPr>
          <w:ilvl w:val="0"/>
          <w:numId w:val="2"/>
        </w:numPr>
        <w:shd w:val="clear" w:color="auto" w:fill="auto"/>
        <w:tabs>
          <w:tab w:val="left" w:pos="1576"/>
        </w:tabs>
        <w:spacing w:after="240" w:line="317" w:lineRule="exact"/>
        <w:ind w:left="21" w:right="14" w:firstLine="900"/>
        <w:jc w:val="both"/>
      </w:pPr>
      <w:r>
        <w:rPr>
          <w:rStyle w:val="2"/>
          <w:color w:val="000000"/>
        </w:rPr>
        <w:t>Організацію виконання цього ріш</w:t>
      </w:r>
      <w:r w:rsidR="00BB4999">
        <w:rPr>
          <w:rStyle w:val="2"/>
          <w:color w:val="000000"/>
        </w:rPr>
        <w:t xml:space="preserve">ення покласти на </w:t>
      </w:r>
      <w:r>
        <w:rPr>
          <w:rStyle w:val="2"/>
          <w:color w:val="000000"/>
        </w:rPr>
        <w:t>директора</w:t>
      </w:r>
      <w:r w:rsidR="00BB4999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>департаменту житлово-комунального господарства міської ради.</w:t>
      </w:r>
    </w:p>
    <w:p w:rsidR="003D1F30" w:rsidRDefault="003D1F30">
      <w:pPr>
        <w:pStyle w:val="20"/>
        <w:framePr w:w="9778" w:h="4955" w:hRule="exact" w:wrap="none" w:vAnchor="page" w:hAnchor="page" w:x="1348" w:y="7770"/>
        <w:shd w:val="clear" w:color="auto" w:fill="auto"/>
        <w:spacing w:after="0" w:line="317" w:lineRule="exact"/>
        <w:ind w:left="21" w:right="14" w:firstLine="900"/>
        <w:jc w:val="both"/>
      </w:pPr>
      <w:r>
        <w:rPr>
          <w:rStyle w:val="2"/>
          <w:color w:val="000000"/>
        </w:rPr>
        <w:t>3. Контроль за виконанням цього рішення покласти на постійну комісію</w:t>
      </w:r>
      <w:r>
        <w:rPr>
          <w:rStyle w:val="2"/>
          <w:color w:val="000000"/>
        </w:rPr>
        <w:br/>
        <w:t>міської ради з питань житлово-комунального господарства та охорони</w:t>
      </w:r>
    </w:p>
    <w:p w:rsidR="003D1F30" w:rsidRDefault="003D1F30">
      <w:pPr>
        <w:pStyle w:val="33"/>
        <w:framePr w:w="9778" w:h="338" w:hRule="exact" w:wrap="none" w:vAnchor="page" w:hAnchor="page" w:x="1348" w:y="7180"/>
        <w:shd w:val="clear" w:color="auto" w:fill="auto"/>
        <w:spacing w:before="0" w:after="0" w:line="280" w:lineRule="exact"/>
        <w:ind w:right="20"/>
      </w:pPr>
      <w:bookmarkStart w:id="5" w:name="bookmark6"/>
      <w:r>
        <w:rPr>
          <w:rStyle w:val="33pt"/>
          <w:b/>
          <w:bCs/>
          <w:color w:val="000000"/>
        </w:rPr>
        <w:t>ВИРІШИЛА:</w:t>
      </w:r>
      <w:bookmarkEnd w:id="5"/>
    </w:p>
    <w:p w:rsidR="003D1F30" w:rsidRDefault="003D1F30">
      <w:pPr>
        <w:pStyle w:val="33"/>
        <w:framePr w:wrap="none" w:vAnchor="page" w:hAnchor="page" w:x="1348" w:y="13926"/>
        <w:shd w:val="clear" w:color="auto" w:fill="auto"/>
        <w:spacing w:before="0" w:after="0" w:line="280" w:lineRule="exact"/>
        <w:jc w:val="left"/>
      </w:pPr>
      <w:bookmarkStart w:id="6" w:name="bookmark7"/>
      <w:r>
        <w:rPr>
          <w:rStyle w:val="31"/>
          <w:b/>
          <w:bCs/>
          <w:color w:val="000000"/>
        </w:rPr>
        <w:t>Чернівецький міський голова</w:t>
      </w:r>
      <w:bookmarkEnd w:id="6"/>
    </w:p>
    <w:p w:rsidR="003D1F30" w:rsidRDefault="003D1F30">
      <w:pPr>
        <w:pStyle w:val="20"/>
        <w:framePr w:wrap="none" w:vAnchor="page" w:hAnchor="page" w:x="1348" w:y="12677"/>
        <w:shd w:val="clear" w:color="auto" w:fill="auto"/>
        <w:spacing w:after="0" w:line="280" w:lineRule="exact"/>
        <w:ind w:left="21"/>
      </w:pPr>
      <w:r>
        <w:rPr>
          <w:rStyle w:val="2"/>
          <w:color w:val="000000"/>
        </w:rPr>
        <w:t>навколишнього середовища.</w:t>
      </w:r>
    </w:p>
    <w:p w:rsidR="003D1F30" w:rsidRDefault="006C13BD">
      <w:pPr>
        <w:framePr w:wrap="none" w:vAnchor="page" w:hAnchor="page" w:x="6222" w:y="12639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drawing>
          <wp:inline distT="0" distB="0" distL="0" distR="0">
            <wp:extent cx="1419225" cy="1362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F30" w:rsidRDefault="003D1F30">
      <w:pPr>
        <w:pStyle w:val="50"/>
        <w:framePr w:wrap="none" w:vAnchor="page" w:hAnchor="page" w:x="9153" w:y="13905"/>
        <w:shd w:val="clear" w:color="auto" w:fill="auto"/>
        <w:spacing w:line="280" w:lineRule="exact"/>
      </w:pPr>
      <w:r>
        <w:rPr>
          <w:rStyle w:val="5"/>
          <w:b/>
          <w:bCs/>
          <w:color w:val="000000"/>
        </w:rPr>
        <w:t>О.Каспрук</w:t>
      </w:r>
    </w:p>
    <w:p w:rsidR="003D1F30" w:rsidRPr="006C13BD" w:rsidRDefault="006C13BD" w:rsidP="00BB4999">
      <w:pPr>
        <w:rPr>
          <w:color w:val="auto"/>
          <w:sz w:val="2"/>
          <w:szCs w:val="2"/>
          <w:lang w:val="ru-RU"/>
        </w:rPr>
      </w:pPr>
      <w:r>
        <w:rPr>
          <w:color w:val="auto"/>
          <w:sz w:val="2"/>
          <w:szCs w:val="2"/>
          <w:lang w:val="ru-RU"/>
        </w:rPr>
        <w:t>111111111</w:t>
      </w:r>
      <w:bookmarkStart w:id="7" w:name="_GoBack"/>
      <w:bookmarkEnd w:id="7"/>
    </w:p>
    <w:sectPr w:rsidR="003D1F30" w:rsidRPr="006C13BD" w:rsidSect="00314BEC">
      <w:pgSz w:w="11900" w:h="16840"/>
      <w:pgMar w:top="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6C6" w:rsidRDefault="001B06C6" w:rsidP="006C13BD">
      <w:r>
        <w:separator/>
      </w:r>
    </w:p>
  </w:endnote>
  <w:endnote w:type="continuationSeparator" w:id="0">
    <w:p w:rsidR="001B06C6" w:rsidRDefault="001B06C6" w:rsidP="006C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6C6" w:rsidRDefault="001B06C6" w:rsidP="006C13BD">
      <w:r>
        <w:separator/>
      </w:r>
    </w:p>
  </w:footnote>
  <w:footnote w:type="continuationSeparator" w:id="0">
    <w:p w:rsidR="001B06C6" w:rsidRDefault="001B06C6" w:rsidP="006C1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99"/>
    <w:rsid w:val="001B06C6"/>
    <w:rsid w:val="00314BEC"/>
    <w:rsid w:val="003D1F30"/>
    <w:rsid w:val="006C13BD"/>
    <w:rsid w:val="00B50AD3"/>
    <w:rsid w:val="00BB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BD26A"/>
  <w14:defaultImageDpi w14:val="0"/>
  <w15:docId w15:val="{40E96FAF-0D86-4D1E-8243-E79D717A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a4">
    <w:name w:val="Колонтитул_"/>
    <w:basedOn w:val="a0"/>
    <w:link w:val="a5"/>
    <w:uiPriority w:val="99"/>
    <w:locked/>
    <w:rPr>
      <w:rFonts w:ascii="Garamond" w:hAnsi="Garamond" w:cs="Garamond"/>
      <w:i/>
      <w:iCs/>
      <w:spacing w:val="-70"/>
      <w:sz w:val="40"/>
      <w:szCs w:val="40"/>
      <w:u w:val="none"/>
    </w:rPr>
  </w:style>
  <w:style w:type="character" w:customStyle="1" w:styleId="TimesNewRoman">
    <w:name w:val="Колонтитул + Times New Roman"/>
    <w:aliases w:val="6 pt,Полужирный,Интервал 0 pt"/>
    <w:basedOn w:val="a4"/>
    <w:uiPriority w:val="99"/>
    <w:rPr>
      <w:rFonts w:ascii="Times New Roman" w:hAnsi="Times New Roman" w:cs="Times New Roman"/>
      <w:b/>
      <w:bCs/>
      <w:i/>
      <w:iCs/>
      <w:spacing w:val="0"/>
      <w:sz w:val="12"/>
      <w:szCs w:val="1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34pt">
    <w:name w:val="Основной текст (3) + Интервал 4 pt"/>
    <w:basedOn w:val="3"/>
    <w:uiPriority w:val="99"/>
    <w:rPr>
      <w:rFonts w:ascii="Times New Roman" w:hAnsi="Times New Roman" w:cs="Times New Roman"/>
      <w:b/>
      <w:bCs/>
      <w:spacing w:val="80"/>
      <w:sz w:val="34"/>
      <w:szCs w:val="34"/>
      <w:u w:val="none"/>
    </w:rPr>
  </w:style>
  <w:style w:type="character" w:customStyle="1" w:styleId="316pt">
    <w:name w:val="Основной текст (3) + 16 pt"/>
    <w:basedOn w:val="3"/>
    <w:uiPriority w:val="99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314pt">
    <w:name w:val="Основной текст (3) + 14 pt"/>
    <w:aliases w:val="Не полужирный,Интервал 8 pt"/>
    <w:basedOn w:val="3"/>
    <w:uiPriority w:val="99"/>
    <w:rPr>
      <w:rFonts w:ascii="Times New Roman" w:hAnsi="Times New Roman" w:cs="Times New Roman"/>
      <w:b w:val="0"/>
      <w:bCs w:val="0"/>
      <w:spacing w:val="16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216pt">
    <w:name w:val="Основной текст (2) + 16 pt"/>
    <w:aliases w:val="Полужирный1,Курсив,Интервал 1 pt"/>
    <w:basedOn w:val="2"/>
    <w:uiPriority w:val="99"/>
    <w:rPr>
      <w:rFonts w:ascii="Times New Roman" w:hAnsi="Times New Roman" w:cs="Times New Roman"/>
      <w:b/>
      <w:bCs/>
      <w:i/>
      <w:iCs/>
      <w:spacing w:val="20"/>
      <w:sz w:val="32"/>
      <w:szCs w:val="32"/>
      <w:u w:val="none"/>
    </w:rPr>
  </w:style>
  <w:style w:type="character" w:customStyle="1" w:styleId="32">
    <w:name w:val="Заголовок №3 (2)_"/>
    <w:basedOn w:val="a0"/>
    <w:link w:val="32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322pt">
    <w:name w:val="Заголовок №3 (2) + Интервал 2 pt"/>
    <w:basedOn w:val="32"/>
    <w:uiPriority w:val="99"/>
    <w:rPr>
      <w:rFonts w:ascii="Times New Roman" w:hAnsi="Times New Roman" w:cs="Times New Roman"/>
      <w:spacing w:val="50"/>
      <w:sz w:val="28"/>
      <w:szCs w:val="28"/>
      <w:u w:val="none"/>
    </w:rPr>
  </w:style>
  <w:style w:type="character" w:customStyle="1" w:styleId="a6">
    <w:name w:val="Другое_"/>
    <w:basedOn w:val="a0"/>
    <w:link w:val="a7"/>
    <w:uiPriority w:val="99"/>
    <w:locked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21">
    <w:name w:val="Подпись к картинке (2)_"/>
    <w:basedOn w:val="a0"/>
    <w:link w:val="22"/>
    <w:uiPriority w:val="99"/>
    <w:locked/>
    <w:rPr>
      <w:rFonts w:ascii="Times New Roman" w:hAnsi="Times New Roman" w:cs="Times New Roman"/>
      <w:b/>
      <w:bCs/>
      <w:spacing w:val="-10"/>
      <w:sz w:val="26"/>
      <w:szCs w:val="26"/>
      <w:u w:val="none"/>
    </w:rPr>
  </w:style>
  <w:style w:type="character" w:customStyle="1" w:styleId="a8">
    <w:name w:val="Подпись к картинке_"/>
    <w:basedOn w:val="a0"/>
    <w:link w:val="a9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Corbel">
    <w:name w:val="Подпись к картинке + Corbel"/>
    <w:aliases w:val="9 pt,Курсив2"/>
    <w:basedOn w:val="a8"/>
    <w:uiPriority w:val="99"/>
    <w:rPr>
      <w:rFonts w:ascii="Corbel" w:hAnsi="Corbel" w:cs="Corbel"/>
      <w:i/>
      <w:iCs/>
      <w:sz w:val="18"/>
      <w:szCs w:val="18"/>
      <w:u w:val="none"/>
    </w:rPr>
  </w:style>
  <w:style w:type="character" w:customStyle="1" w:styleId="6pt">
    <w:name w:val="Подпись к картинке + 6 pt"/>
    <w:basedOn w:val="a8"/>
    <w:uiPriority w:val="99"/>
    <w:rPr>
      <w:rFonts w:ascii="Times New Roman" w:hAnsi="Times New Roman" w:cs="Times New Roman"/>
      <w:sz w:val="12"/>
      <w:szCs w:val="12"/>
      <w:u w:val="none"/>
    </w:rPr>
  </w:style>
  <w:style w:type="character" w:customStyle="1" w:styleId="23">
    <w:name w:val="Колонтитул (2)_"/>
    <w:basedOn w:val="a0"/>
    <w:link w:val="24"/>
    <w:uiPriority w:val="99"/>
    <w:locked/>
    <w:rPr>
      <w:rFonts w:ascii="Georgia" w:hAnsi="Georgia" w:cs="Georgia"/>
      <w:i/>
      <w:iCs/>
      <w:sz w:val="12"/>
      <w:szCs w:val="12"/>
      <w:u w:val="none"/>
    </w:rPr>
  </w:style>
  <w:style w:type="character" w:customStyle="1" w:styleId="12">
    <w:name w:val="Заголовок №1 (2)_"/>
    <w:basedOn w:val="a0"/>
    <w:link w:val="120"/>
    <w:uiPriority w:val="99"/>
    <w:locked/>
    <w:rPr>
      <w:rFonts w:ascii="Times New Roman" w:hAnsi="Times New Roman" w:cs="Times New Roman"/>
      <w:b/>
      <w:bCs/>
      <w:spacing w:val="80"/>
      <w:sz w:val="34"/>
      <w:szCs w:val="34"/>
      <w:u w:val="non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25">
    <w:name w:val="Заголовок №2_"/>
    <w:basedOn w:val="a0"/>
    <w:link w:val="26"/>
    <w:uiPriority w:val="99"/>
    <w:locked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214pt">
    <w:name w:val="Заголовок №2 + 14 pt"/>
    <w:aliases w:val="Курсив1,Интервал -2 pt"/>
    <w:basedOn w:val="25"/>
    <w:uiPriority w:val="99"/>
    <w:rPr>
      <w:rFonts w:ascii="Times New Roman" w:hAnsi="Times New Roman" w:cs="Times New Roman"/>
      <w:b/>
      <w:bCs/>
      <w:i/>
      <w:iCs/>
      <w:spacing w:val="-40"/>
      <w:sz w:val="28"/>
      <w:szCs w:val="28"/>
      <w:u w:val="single"/>
    </w:rPr>
  </w:style>
  <w:style w:type="character" w:customStyle="1" w:styleId="23pt">
    <w:name w:val="Заголовок №2 + Интервал 3 pt"/>
    <w:basedOn w:val="25"/>
    <w:uiPriority w:val="99"/>
    <w:rPr>
      <w:rFonts w:ascii="Times New Roman" w:hAnsi="Times New Roman" w:cs="Times New Roman"/>
      <w:b/>
      <w:bCs/>
      <w:spacing w:val="70"/>
      <w:sz w:val="32"/>
      <w:szCs w:val="32"/>
      <w:u w:val="none"/>
    </w:rPr>
  </w:style>
  <w:style w:type="character" w:customStyle="1" w:styleId="4">
    <w:name w:val="Основной текст (4)_"/>
    <w:basedOn w:val="a0"/>
    <w:link w:val="41"/>
    <w:uiPriority w:val="99"/>
    <w:locked/>
    <w:rPr>
      <w:rFonts w:ascii="Consolas" w:hAnsi="Consolas" w:cs="Consolas"/>
      <w:i/>
      <w:iCs/>
      <w:spacing w:val="-20"/>
      <w:sz w:val="28"/>
      <w:szCs w:val="28"/>
      <w:u w:val="none"/>
      <w:lang w:val="en-US" w:eastAsia="en-US"/>
    </w:rPr>
  </w:style>
  <w:style w:type="character" w:customStyle="1" w:styleId="40">
    <w:name w:val="Основной текст (4)"/>
    <w:basedOn w:val="4"/>
    <w:uiPriority w:val="99"/>
    <w:rPr>
      <w:rFonts w:ascii="Consolas" w:hAnsi="Consolas" w:cs="Consolas"/>
      <w:i/>
      <w:iCs/>
      <w:spacing w:val="-20"/>
      <w:sz w:val="28"/>
      <w:szCs w:val="28"/>
      <w:u w:val="single"/>
      <w:lang w:val="en-US" w:eastAsia="en-US"/>
    </w:rPr>
  </w:style>
  <w:style w:type="character" w:customStyle="1" w:styleId="4Corbel">
    <w:name w:val="Основной текст (4) + Corbel"/>
    <w:aliases w:val="Не курсив,Интервал 0 pt1"/>
    <w:basedOn w:val="4"/>
    <w:uiPriority w:val="99"/>
    <w:rPr>
      <w:rFonts w:ascii="Corbel" w:hAnsi="Corbel" w:cs="Corbel"/>
      <w:i w:val="0"/>
      <w:iCs w:val="0"/>
      <w:spacing w:val="0"/>
      <w:sz w:val="28"/>
      <w:szCs w:val="28"/>
      <w:u w:val="none"/>
      <w:lang w:val="en-US" w:eastAsia="en-US"/>
    </w:rPr>
  </w:style>
  <w:style w:type="character" w:customStyle="1" w:styleId="31">
    <w:name w:val="Заголовок №3_"/>
    <w:basedOn w:val="a0"/>
    <w:link w:val="33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3pt">
    <w:name w:val="Заголовок №3 + Интервал 3 pt"/>
    <w:basedOn w:val="31"/>
    <w:uiPriority w:val="99"/>
    <w:rPr>
      <w:rFonts w:ascii="Times New Roman" w:hAnsi="Times New Roman" w:cs="Times New Roman"/>
      <w:b/>
      <w:bCs/>
      <w:spacing w:val="6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617pt">
    <w:name w:val="Основной текст (6) + 17 pt"/>
    <w:aliases w:val="Интервал 4 pt"/>
    <w:basedOn w:val="6"/>
    <w:uiPriority w:val="99"/>
    <w:rPr>
      <w:rFonts w:ascii="Times New Roman" w:hAnsi="Times New Roman" w:cs="Times New Roman"/>
      <w:b/>
      <w:bCs/>
      <w:spacing w:val="90"/>
      <w:sz w:val="34"/>
      <w:szCs w:val="34"/>
      <w:u w:val="none"/>
    </w:rPr>
  </w:style>
  <w:style w:type="character" w:customStyle="1" w:styleId="617pt1">
    <w:name w:val="Основной текст (6) + 17 pt1"/>
    <w:basedOn w:val="6"/>
    <w:uiPriority w:val="99"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63pt">
    <w:name w:val="Основной текст (6) + Интервал 3 pt"/>
    <w:basedOn w:val="6"/>
    <w:uiPriority w:val="99"/>
    <w:rPr>
      <w:rFonts w:ascii="Times New Roman" w:hAnsi="Times New Roman" w:cs="Times New Roman"/>
      <w:b/>
      <w:bCs/>
      <w:spacing w:val="70"/>
      <w:sz w:val="32"/>
      <w:szCs w:val="32"/>
      <w:u w:val="none"/>
    </w:rPr>
  </w:style>
  <w:style w:type="character" w:customStyle="1" w:styleId="34">
    <w:name w:val="Подпись к картинке (3)_"/>
    <w:basedOn w:val="a0"/>
    <w:link w:val="35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  <w:spacing w:line="240" w:lineRule="atLeast"/>
    </w:pPr>
    <w:rPr>
      <w:rFonts w:ascii="Garamond" w:hAnsi="Garamond" w:cs="Garamond"/>
      <w:i/>
      <w:iCs/>
      <w:color w:val="auto"/>
      <w:spacing w:val="-70"/>
      <w:sz w:val="40"/>
      <w:szCs w:val="40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371" w:lineRule="exact"/>
      <w:jc w:val="center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20">
    <w:name w:val="Заголовок №3 (2)"/>
    <w:basedOn w:val="a"/>
    <w:link w:val="32"/>
    <w:uiPriority w:val="99"/>
    <w:pPr>
      <w:shd w:val="clear" w:color="auto" w:fill="FFFFFF"/>
      <w:spacing w:before="420" w:after="480" w:line="240" w:lineRule="atLeast"/>
      <w:outlineLvl w:val="2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a7">
    <w:name w:val="Другое"/>
    <w:basedOn w:val="a"/>
    <w:link w:val="a6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2">
    <w:name w:val="Подпись к картинке (2)"/>
    <w:basedOn w:val="a"/>
    <w:link w:val="2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pacing w:val="-10"/>
      <w:sz w:val="26"/>
      <w:szCs w:val="26"/>
    </w:rPr>
  </w:style>
  <w:style w:type="paragraph" w:customStyle="1" w:styleId="a9">
    <w:name w:val="Подпись к картинке"/>
    <w:basedOn w:val="a"/>
    <w:link w:val="a8"/>
    <w:uiPriority w:val="99"/>
    <w:pPr>
      <w:shd w:val="clear" w:color="auto" w:fill="FFFFFF"/>
      <w:spacing w:line="122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24">
    <w:name w:val="Колонтитул (2)"/>
    <w:basedOn w:val="a"/>
    <w:link w:val="23"/>
    <w:uiPriority w:val="99"/>
    <w:pPr>
      <w:shd w:val="clear" w:color="auto" w:fill="FFFFFF"/>
      <w:spacing w:line="240" w:lineRule="atLeast"/>
    </w:pPr>
    <w:rPr>
      <w:rFonts w:ascii="Georgia" w:hAnsi="Georgia" w:cs="Georgia"/>
      <w:i/>
      <w:iCs/>
      <w:color w:val="auto"/>
      <w:sz w:val="12"/>
      <w:szCs w:val="12"/>
    </w:rPr>
  </w:style>
  <w:style w:type="paragraph" w:customStyle="1" w:styleId="120">
    <w:name w:val="Заголовок №1 (2)"/>
    <w:basedOn w:val="a"/>
    <w:link w:val="12"/>
    <w:uiPriority w:val="99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color w:val="auto"/>
      <w:spacing w:val="80"/>
      <w:sz w:val="34"/>
      <w:szCs w:val="34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line="367" w:lineRule="exact"/>
      <w:outlineLvl w:val="0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customStyle="1" w:styleId="26">
    <w:name w:val="Заголовок №2"/>
    <w:basedOn w:val="a"/>
    <w:link w:val="25"/>
    <w:uiPriority w:val="99"/>
    <w:pPr>
      <w:shd w:val="clear" w:color="auto" w:fill="FFFFFF"/>
      <w:spacing w:line="367" w:lineRule="exact"/>
      <w:outlineLvl w:val="1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41">
    <w:name w:val="Основной текст (4)1"/>
    <w:basedOn w:val="a"/>
    <w:link w:val="4"/>
    <w:uiPriority w:val="99"/>
    <w:pPr>
      <w:shd w:val="clear" w:color="auto" w:fill="FFFFFF"/>
      <w:spacing w:after="420" w:line="240" w:lineRule="atLeast"/>
    </w:pPr>
    <w:rPr>
      <w:rFonts w:ascii="Consolas" w:hAnsi="Consolas" w:cs="Consolas"/>
      <w:i/>
      <w:iCs/>
      <w:color w:val="auto"/>
      <w:spacing w:val="-20"/>
      <w:sz w:val="28"/>
      <w:szCs w:val="28"/>
      <w:lang w:val="en-US" w:eastAsia="en-US"/>
    </w:rPr>
  </w:style>
  <w:style w:type="paragraph" w:customStyle="1" w:styleId="33">
    <w:name w:val="Заголовок №3"/>
    <w:basedOn w:val="a"/>
    <w:link w:val="31"/>
    <w:uiPriority w:val="99"/>
    <w:pPr>
      <w:shd w:val="clear" w:color="auto" w:fill="FFFFFF"/>
      <w:spacing w:before="420" w:after="240" w:line="313" w:lineRule="exact"/>
      <w:jc w:val="center"/>
      <w:outlineLvl w:val="2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after="600" w:line="432" w:lineRule="exact"/>
      <w:jc w:val="center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35">
    <w:name w:val="Подпись к картинке (3)"/>
    <w:basedOn w:val="a"/>
    <w:link w:val="3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6C13B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13BD"/>
    <w:rPr>
      <w:color w:val="000000"/>
    </w:rPr>
  </w:style>
  <w:style w:type="paragraph" w:styleId="ac">
    <w:name w:val="footer"/>
    <w:basedOn w:val="a"/>
    <w:link w:val="ad"/>
    <w:uiPriority w:val="99"/>
    <w:unhideWhenUsed/>
    <w:rsid w:val="006C13B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13B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926</Words>
  <Characters>528</Characters>
  <Application>Microsoft Office Word</Application>
  <DocSecurity>0</DocSecurity>
  <Lines>4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2020-12-01T14:32:00Z</dcterms:created>
  <dcterms:modified xsi:type="dcterms:W3CDTF">2020-12-01T14:32:00Z</dcterms:modified>
</cp:coreProperties>
</file>