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  <w:bookmarkStart w:id="0" w:name="_GoBack"/>
      <w:bookmarkEnd w:id="0"/>
    </w:p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</w:p>
    <w:p w:rsidR="0008727A" w:rsidRPr="00324C63" w:rsidRDefault="00BC363E" w:rsidP="0008727A">
      <w:pPr>
        <w:ind w:right="45"/>
        <w:jc w:val="center"/>
        <w:rPr>
          <w:b/>
          <w:sz w:val="28"/>
          <w:szCs w:val="28"/>
        </w:rPr>
      </w:pPr>
      <w:r>
        <w:rPr>
          <w:b/>
          <w:sz w:val="26"/>
          <w:szCs w:val="26"/>
          <w:lang w:val="en-US"/>
        </w:rPr>
        <w:t xml:space="preserve">                                                                   </w:t>
      </w:r>
      <w:r w:rsidR="0008727A" w:rsidRPr="00324C63">
        <w:rPr>
          <w:b/>
          <w:sz w:val="28"/>
          <w:szCs w:val="28"/>
        </w:rPr>
        <w:t xml:space="preserve">Додаток </w:t>
      </w:r>
      <w:r w:rsidR="00824618">
        <w:rPr>
          <w:b/>
          <w:sz w:val="28"/>
          <w:szCs w:val="28"/>
        </w:rPr>
        <w:t>3</w:t>
      </w:r>
      <w:r w:rsidR="0008727A" w:rsidRPr="00324C63">
        <w:rPr>
          <w:b/>
          <w:sz w:val="28"/>
          <w:szCs w:val="28"/>
        </w:rPr>
        <w:t xml:space="preserve"> </w:t>
      </w:r>
    </w:p>
    <w:p w:rsidR="0008727A" w:rsidRPr="00324C63" w:rsidRDefault="0008727A" w:rsidP="0008727A">
      <w:pPr>
        <w:ind w:right="45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                  до рішення міської ради</w:t>
      </w:r>
    </w:p>
    <w:p w:rsidR="0008727A" w:rsidRPr="008B3E9F" w:rsidRDefault="0008727A" w:rsidP="0008727A">
      <w:pPr>
        <w:ind w:right="45"/>
        <w:jc w:val="center"/>
        <w:rPr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</w:t>
      </w:r>
      <w:r w:rsidRPr="00324C63">
        <w:rPr>
          <w:b/>
          <w:sz w:val="28"/>
          <w:szCs w:val="28"/>
          <w:lang w:val="en-US"/>
        </w:rPr>
        <w:t>VII</w:t>
      </w:r>
      <w:r w:rsidRPr="00324C63">
        <w:rPr>
          <w:b/>
          <w:sz w:val="28"/>
          <w:szCs w:val="28"/>
        </w:rPr>
        <w:t xml:space="preserve"> </w:t>
      </w:r>
      <w:r w:rsidRPr="00324C63">
        <w:rPr>
          <w:b/>
          <w:sz w:val="28"/>
          <w:szCs w:val="28"/>
          <w:lang w:val="en-US"/>
        </w:rPr>
        <w:t>c</w:t>
      </w:r>
      <w:r w:rsidRPr="00324C63">
        <w:rPr>
          <w:b/>
          <w:sz w:val="28"/>
          <w:szCs w:val="28"/>
        </w:rPr>
        <w:t>кликання</w:t>
      </w:r>
    </w:p>
    <w:p w:rsidR="0008727A" w:rsidRPr="00D92A45" w:rsidRDefault="0008727A" w:rsidP="00D92A45">
      <w:pPr>
        <w:ind w:right="45"/>
        <w:jc w:val="center"/>
        <w:rPr>
          <w:b/>
          <w:sz w:val="28"/>
          <w:szCs w:val="28"/>
          <w:u w:val="single"/>
        </w:rPr>
      </w:pPr>
      <w:r w:rsidRPr="008B3E9F">
        <w:rPr>
          <w:sz w:val="28"/>
          <w:szCs w:val="28"/>
        </w:rPr>
        <w:t xml:space="preserve">                                                                 </w:t>
      </w:r>
      <w:r w:rsidR="0033539D" w:rsidRPr="008B3E9F">
        <w:rPr>
          <w:sz w:val="28"/>
          <w:szCs w:val="28"/>
        </w:rPr>
        <w:t xml:space="preserve">   </w:t>
      </w:r>
      <w:r w:rsidRPr="008B3E9F">
        <w:rPr>
          <w:sz w:val="28"/>
          <w:szCs w:val="28"/>
        </w:rPr>
        <w:t xml:space="preserve"> </w:t>
      </w:r>
      <w:r w:rsidR="00821DBE" w:rsidRPr="008B3E9F">
        <w:rPr>
          <w:sz w:val="28"/>
          <w:szCs w:val="28"/>
          <w:lang w:val="en-US"/>
        </w:rPr>
        <w:t xml:space="preserve">      </w:t>
      </w:r>
      <w:r w:rsidR="0033539D" w:rsidRPr="008B3E9F">
        <w:rPr>
          <w:sz w:val="28"/>
          <w:szCs w:val="28"/>
        </w:rPr>
        <w:t xml:space="preserve"> </w:t>
      </w:r>
      <w:r w:rsidR="00821DBE" w:rsidRPr="008B3E9F">
        <w:rPr>
          <w:sz w:val="28"/>
          <w:szCs w:val="28"/>
          <w:lang w:val="en-US"/>
        </w:rPr>
        <w:t xml:space="preserve"> </w:t>
      </w:r>
      <w:r w:rsidR="00D92A45" w:rsidRPr="008B3E9F">
        <w:rPr>
          <w:b/>
          <w:sz w:val="28"/>
          <w:szCs w:val="28"/>
          <w:u w:val="single"/>
        </w:rPr>
        <w:t>11</w:t>
      </w:r>
      <w:r w:rsidRPr="008B3E9F">
        <w:rPr>
          <w:b/>
          <w:sz w:val="28"/>
          <w:szCs w:val="28"/>
          <w:u w:val="single"/>
        </w:rPr>
        <w:t>.0</w:t>
      </w:r>
      <w:r w:rsidR="00D92A45" w:rsidRPr="008B3E9F">
        <w:rPr>
          <w:b/>
          <w:sz w:val="28"/>
          <w:szCs w:val="28"/>
          <w:u w:val="single"/>
        </w:rPr>
        <w:t>6</w:t>
      </w:r>
      <w:r w:rsidR="0033539D" w:rsidRPr="008B3E9F">
        <w:rPr>
          <w:b/>
          <w:sz w:val="28"/>
          <w:szCs w:val="28"/>
          <w:u w:val="single"/>
        </w:rPr>
        <w:t>.2020</w:t>
      </w:r>
      <w:r w:rsidRPr="008B3E9F">
        <w:rPr>
          <w:b/>
          <w:sz w:val="28"/>
          <w:szCs w:val="28"/>
          <w:u w:val="single"/>
        </w:rPr>
        <w:t xml:space="preserve"> №</w:t>
      </w:r>
      <w:r w:rsidR="008B3E9F">
        <w:rPr>
          <w:b/>
          <w:u w:val="single"/>
        </w:rPr>
        <w:t xml:space="preserve"> </w:t>
      </w:r>
      <w:r w:rsidR="008B3E9F" w:rsidRPr="008B3E9F">
        <w:rPr>
          <w:b/>
          <w:sz w:val="28"/>
          <w:szCs w:val="28"/>
          <w:u w:val="single"/>
        </w:rPr>
        <w:t>2136</w:t>
      </w:r>
    </w:p>
    <w:p w:rsidR="0008727A" w:rsidRPr="00C1305E" w:rsidRDefault="0008727A" w:rsidP="0008727A">
      <w:pPr>
        <w:pStyle w:val="a4"/>
        <w:rPr>
          <w:sz w:val="26"/>
          <w:szCs w:val="26"/>
          <w:lang w:val="ru-RU"/>
        </w:rPr>
      </w:pPr>
    </w:p>
    <w:p w:rsidR="0008727A" w:rsidRPr="00324C63" w:rsidRDefault="0008727A" w:rsidP="0008727A">
      <w:pPr>
        <w:ind w:right="45" w:hanging="540"/>
        <w:jc w:val="center"/>
        <w:rPr>
          <w:b/>
          <w:sz w:val="28"/>
          <w:szCs w:val="28"/>
        </w:rPr>
      </w:pPr>
      <w:r w:rsidRPr="00C1305E">
        <w:rPr>
          <w:sz w:val="26"/>
          <w:szCs w:val="26"/>
        </w:rPr>
        <w:t xml:space="preserve">                </w:t>
      </w:r>
      <w:r w:rsidRPr="00324C63">
        <w:rPr>
          <w:b/>
          <w:sz w:val="28"/>
          <w:szCs w:val="28"/>
        </w:rPr>
        <w:t xml:space="preserve">Умови </w:t>
      </w:r>
    </w:p>
    <w:p w:rsidR="0008727A" w:rsidRPr="00324C63" w:rsidRDefault="0008727A" w:rsidP="0008727A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>продажу права оренди земельної ділянки, що розташована за адресою:</w:t>
      </w:r>
    </w:p>
    <w:p w:rsidR="0008727A" w:rsidRPr="00324C63" w:rsidRDefault="0008727A" w:rsidP="0008727A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 xml:space="preserve"> м.Чернівці, </w:t>
      </w:r>
      <w:r w:rsidRPr="00324C63">
        <w:rPr>
          <w:bCs/>
          <w:sz w:val="28"/>
          <w:szCs w:val="28"/>
        </w:rPr>
        <w:t>вул.</w:t>
      </w:r>
      <w:r w:rsidR="00061403">
        <w:rPr>
          <w:bCs/>
          <w:sz w:val="28"/>
          <w:szCs w:val="28"/>
        </w:rPr>
        <w:t>Якова Степового, кінцева зупинка</w:t>
      </w:r>
    </w:p>
    <w:p w:rsidR="0008727A" w:rsidRPr="00C1305E" w:rsidRDefault="0008727A" w:rsidP="0008727A">
      <w:pPr>
        <w:ind w:right="45" w:hanging="540"/>
        <w:rPr>
          <w:sz w:val="26"/>
          <w:szCs w:val="26"/>
        </w:rPr>
      </w:pPr>
      <w:r w:rsidRPr="00C1305E">
        <w:rPr>
          <w:sz w:val="26"/>
          <w:szCs w:val="26"/>
        </w:rPr>
        <w:t xml:space="preserve">  </w:t>
      </w:r>
    </w:p>
    <w:p w:rsidR="0008727A" w:rsidRPr="008442E1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 xml:space="preserve">1. Місце розташування (адреса) земельної ділянки: </w:t>
      </w:r>
      <w:r w:rsidR="00061403">
        <w:rPr>
          <w:bCs/>
          <w:sz w:val="26"/>
          <w:szCs w:val="26"/>
        </w:rPr>
        <w:t>вул.Якова Степового, кінцева зупинка</w:t>
      </w:r>
    </w:p>
    <w:p w:rsidR="00BC363E" w:rsidRPr="00BC363E" w:rsidRDefault="0008727A" w:rsidP="0008727A">
      <w:pPr>
        <w:ind w:left="-540" w:firstLine="540"/>
        <w:jc w:val="both"/>
      </w:pPr>
      <w:r w:rsidRPr="00C1305E">
        <w:rPr>
          <w:sz w:val="26"/>
          <w:szCs w:val="26"/>
        </w:rPr>
        <w:t xml:space="preserve"> </w:t>
      </w:r>
    </w:p>
    <w:p w:rsidR="0008727A" w:rsidRDefault="0008727A" w:rsidP="0008727A">
      <w:pPr>
        <w:ind w:left="-540" w:firstLine="540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2</w:t>
      </w:r>
      <w:r w:rsidR="008442E1">
        <w:rPr>
          <w:sz w:val="26"/>
          <w:szCs w:val="26"/>
        </w:rPr>
        <w:t>.   Площа земельної ділянки: 0,</w:t>
      </w:r>
      <w:r w:rsidRPr="00C1305E">
        <w:rPr>
          <w:sz w:val="26"/>
          <w:szCs w:val="26"/>
        </w:rPr>
        <w:t>00</w:t>
      </w:r>
      <w:r w:rsidR="008442E1">
        <w:rPr>
          <w:sz w:val="26"/>
          <w:szCs w:val="26"/>
        </w:rPr>
        <w:t>30</w:t>
      </w:r>
      <w:r w:rsidRPr="00C1305E">
        <w:rPr>
          <w:sz w:val="26"/>
          <w:szCs w:val="26"/>
        </w:rPr>
        <w:t>га.</w:t>
      </w:r>
    </w:p>
    <w:p w:rsidR="00BC363E" w:rsidRPr="00BC363E" w:rsidRDefault="00BC363E" w:rsidP="0008727A">
      <w:pPr>
        <w:ind w:left="-540" w:firstLine="540"/>
        <w:jc w:val="both"/>
      </w:pPr>
    </w:p>
    <w:p w:rsidR="0008727A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3.   Кадастровий н</w:t>
      </w:r>
      <w:r w:rsidR="008442E1">
        <w:rPr>
          <w:sz w:val="26"/>
          <w:szCs w:val="26"/>
        </w:rPr>
        <w:t>омер земельної ділянки: 73101363</w:t>
      </w:r>
      <w:r w:rsidRPr="00C1305E">
        <w:rPr>
          <w:sz w:val="26"/>
          <w:szCs w:val="26"/>
        </w:rPr>
        <w:t>00:</w:t>
      </w:r>
      <w:r w:rsidR="008442E1">
        <w:rPr>
          <w:sz w:val="26"/>
          <w:szCs w:val="26"/>
        </w:rPr>
        <w:t>2</w:t>
      </w:r>
      <w:r w:rsidR="00061403">
        <w:rPr>
          <w:sz w:val="26"/>
          <w:szCs w:val="26"/>
        </w:rPr>
        <w:t>0</w:t>
      </w:r>
      <w:r w:rsidRPr="00C1305E">
        <w:rPr>
          <w:sz w:val="26"/>
          <w:szCs w:val="26"/>
        </w:rPr>
        <w:t>:00</w:t>
      </w:r>
      <w:r w:rsidR="008442E1">
        <w:rPr>
          <w:sz w:val="26"/>
          <w:szCs w:val="26"/>
        </w:rPr>
        <w:t>3:</w:t>
      </w:r>
      <w:r w:rsidRPr="00C1305E">
        <w:rPr>
          <w:sz w:val="26"/>
          <w:szCs w:val="26"/>
        </w:rPr>
        <w:t>1</w:t>
      </w:r>
      <w:r w:rsidR="00061403">
        <w:rPr>
          <w:sz w:val="26"/>
          <w:szCs w:val="26"/>
        </w:rPr>
        <w:t>817</w:t>
      </w:r>
      <w:r w:rsidRPr="00C1305E">
        <w:rPr>
          <w:sz w:val="26"/>
          <w:szCs w:val="26"/>
        </w:rPr>
        <w:t>.</w:t>
      </w:r>
    </w:p>
    <w:p w:rsidR="00BC363E" w:rsidRPr="00BC363E" w:rsidRDefault="00BC363E" w:rsidP="00BC363E">
      <w:pPr>
        <w:jc w:val="both"/>
      </w:pPr>
    </w:p>
    <w:p w:rsidR="0008727A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4. Цільове призначення (код КВЦПЗ 03.07.) – для будівництва та обслуговування будівель торгівлі</w:t>
      </w:r>
      <w:r>
        <w:rPr>
          <w:sz w:val="26"/>
          <w:szCs w:val="26"/>
        </w:rPr>
        <w:t xml:space="preserve"> (</w:t>
      </w:r>
      <w:r w:rsidR="008442E1">
        <w:rPr>
          <w:sz w:val="26"/>
          <w:szCs w:val="26"/>
        </w:rPr>
        <w:t>розміщення стаціонарної тимчасової споруди</w:t>
      </w:r>
      <w:r>
        <w:rPr>
          <w:sz w:val="26"/>
          <w:szCs w:val="26"/>
        </w:rPr>
        <w:t>)</w:t>
      </w:r>
      <w:r w:rsidRPr="00C1305E">
        <w:rPr>
          <w:sz w:val="26"/>
          <w:szCs w:val="26"/>
        </w:rPr>
        <w:t>.</w:t>
      </w:r>
    </w:p>
    <w:p w:rsidR="00BC363E" w:rsidRPr="00BC363E" w:rsidRDefault="00BC363E" w:rsidP="00BC363E">
      <w:pPr>
        <w:jc w:val="both"/>
      </w:pPr>
    </w:p>
    <w:p w:rsidR="006A6139" w:rsidRPr="00F2543C" w:rsidRDefault="006A6139" w:rsidP="006A6139">
      <w:pPr>
        <w:jc w:val="both"/>
        <w:rPr>
          <w:sz w:val="26"/>
          <w:szCs w:val="26"/>
        </w:rPr>
      </w:pPr>
      <w:r w:rsidRPr="00F2543C">
        <w:rPr>
          <w:sz w:val="26"/>
          <w:szCs w:val="26"/>
        </w:rPr>
        <w:t>5.  Обов’язкові умови використання земельної ділянки:</w:t>
      </w:r>
    </w:p>
    <w:p w:rsidR="006A6139" w:rsidRPr="00F2543C" w:rsidRDefault="006A6139" w:rsidP="006A6139">
      <w:pPr>
        <w:jc w:val="both"/>
        <w:rPr>
          <w:bCs/>
          <w:sz w:val="26"/>
          <w:szCs w:val="26"/>
        </w:rPr>
      </w:pPr>
      <w:r w:rsidRPr="00F2543C">
        <w:rPr>
          <w:sz w:val="26"/>
          <w:szCs w:val="26"/>
        </w:rPr>
        <w:t xml:space="preserve">5.1 </w:t>
      </w:r>
      <w:r w:rsidRPr="00F2543C">
        <w:rPr>
          <w:bCs/>
          <w:sz w:val="26"/>
          <w:szCs w:val="26"/>
        </w:rPr>
        <w:t>Земельні ділянки, що використовуються для розміщення тимчасових споруд регламентуються затвердженою містобудівною документацією, Комплексна схема розміщення ТС на території міста Чернівці та іншими нормативно-правовими актами;</w:t>
      </w:r>
    </w:p>
    <w:p w:rsidR="006A6139" w:rsidRPr="00F2543C" w:rsidRDefault="006A6139" w:rsidP="006A6139">
      <w:pPr>
        <w:pStyle w:val="a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543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5.2. </w:t>
      </w:r>
      <w:r w:rsidRPr="00F2543C">
        <w:rPr>
          <w:rFonts w:ascii="Times New Roman" w:hAnsi="Times New Roman" w:cs="Times New Roman"/>
          <w:sz w:val="26"/>
          <w:szCs w:val="26"/>
          <w:lang w:val="uk-UA"/>
        </w:rPr>
        <w:t>Тимчасові споруди</w:t>
      </w:r>
      <w:r w:rsidRPr="00F2543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2543C">
        <w:rPr>
          <w:rFonts w:ascii="Times New Roman" w:hAnsi="Times New Roman" w:cs="Times New Roman"/>
          <w:sz w:val="26"/>
          <w:szCs w:val="26"/>
          <w:lang w:val="uk-UA"/>
        </w:rPr>
        <w:t xml:space="preserve">торговельного, побутового, соціально-культурного чи іншого призначення для здійснення підприємницької діяльності </w:t>
      </w:r>
      <w:r w:rsidRPr="00F2543C">
        <w:rPr>
          <w:rFonts w:ascii="Times New Roman" w:hAnsi="Times New Roman" w:cs="Times New Roman"/>
          <w:b/>
          <w:sz w:val="26"/>
          <w:szCs w:val="26"/>
          <w:lang w:val="uk-UA"/>
        </w:rPr>
        <w:t xml:space="preserve">– </w:t>
      </w:r>
      <w:r w:rsidRPr="00F2543C">
        <w:rPr>
          <w:rFonts w:ascii="Times New Roman" w:hAnsi="Times New Roman" w:cs="Times New Roman"/>
          <w:sz w:val="26"/>
          <w:szCs w:val="26"/>
          <w:lang w:val="uk-UA"/>
        </w:rPr>
        <w:t>одноповерхова споруд, що виготовляється з полегшених конструкцій з врахуванням основних вимог до споруд, визначених технічним регламентом будівельних виробів, будівель і споруд, і встановлюється тимчасово, без улаштування фундаменту;</w:t>
      </w:r>
    </w:p>
    <w:p w:rsidR="006A6139" w:rsidRPr="00F2543C" w:rsidRDefault="006A6139" w:rsidP="006A6139">
      <w:pPr>
        <w:jc w:val="both"/>
        <w:rPr>
          <w:bCs/>
          <w:sz w:val="26"/>
          <w:szCs w:val="26"/>
          <w:lang w:val="ru-RU"/>
        </w:rPr>
      </w:pPr>
      <w:r w:rsidRPr="00F2543C">
        <w:rPr>
          <w:bCs/>
          <w:sz w:val="26"/>
          <w:szCs w:val="26"/>
        </w:rPr>
        <w:t xml:space="preserve">5.3. </w:t>
      </w:r>
      <w:r w:rsidRPr="00F2543C">
        <w:rPr>
          <w:sz w:val="26"/>
          <w:szCs w:val="26"/>
          <w:lang w:val="ru-RU"/>
        </w:rPr>
        <w:t>Стаціонарна тимчасова споруда</w:t>
      </w:r>
      <w:r w:rsidRPr="00F2543C">
        <w:rPr>
          <w:b/>
          <w:sz w:val="26"/>
          <w:szCs w:val="26"/>
          <w:lang w:val="ru-RU"/>
        </w:rPr>
        <w:t xml:space="preserve"> </w:t>
      </w:r>
      <w:r w:rsidRPr="00F2543C">
        <w:rPr>
          <w:sz w:val="26"/>
          <w:szCs w:val="26"/>
          <w:lang w:val="ru-RU"/>
        </w:rPr>
        <w:t>має закрите приміщення для тимчасового перебування людей і по зовнішньому контурі площу до 30 кв.м.</w:t>
      </w:r>
      <w:r w:rsidRPr="00F2543C">
        <w:rPr>
          <w:bCs/>
          <w:sz w:val="26"/>
          <w:szCs w:val="26"/>
          <w:lang w:val="ru-RU"/>
        </w:rPr>
        <w:t>;</w:t>
      </w:r>
    </w:p>
    <w:p w:rsidR="006A6139" w:rsidRPr="00F2543C" w:rsidRDefault="006A6139" w:rsidP="006A6139">
      <w:pPr>
        <w:jc w:val="both"/>
        <w:rPr>
          <w:bCs/>
          <w:sz w:val="26"/>
          <w:szCs w:val="26"/>
        </w:rPr>
      </w:pPr>
      <w:r w:rsidRPr="00F2543C">
        <w:rPr>
          <w:bCs/>
          <w:sz w:val="26"/>
          <w:szCs w:val="26"/>
        </w:rPr>
        <w:t>5.4. У встановленому порядку отримати паспорт прив’язки тимчасової споруди та схему благоустрою тимчасової споруди для утримання її в належному санітарному стані;</w:t>
      </w:r>
    </w:p>
    <w:p w:rsidR="006A6139" w:rsidRPr="00F2543C" w:rsidRDefault="006A6139" w:rsidP="006A6139">
      <w:pPr>
        <w:tabs>
          <w:tab w:val="left" w:pos="0"/>
        </w:tabs>
        <w:jc w:val="both"/>
        <w:rPr>
          <w:bCs/>
          <w:sz w:val="26"/>
          <w:szCs w:val="26"/>
        </w:rPr>
      </w:pPr>
      <w:r w:rsidRPr="00F2543C">
        <w:rPr>
          <w:bCs/>
          <w:sz w:val="26"/>
          <w:szCs w:val="26"/>
        </w:rPr>
        <w:t>5.5. Вимоги та обмеження щодо зовнішнього вигляду ТС та благоустрою прилеглої території визначається паспортом прив’язки</w:t>
      </w:r>
      <w:r>
        <w:rPr>
          <w:bCs/>
          <w:sz w:val="26"/>
          <w:szCs w:val="26"/>
        </w:rPr>
        <w:t>;</w:t>
      </w:r>
    </w:p>
    <w:p w:rsidR="006A6139" w:rsidRPr="00F2543C" w:rsidRDefault="006A6139" w:rsidP="006A6139">
      <w:pPr>
        <w:pStyle w:val="a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543C">
        <w:rPr>
          <w:rFonts w:ascii="Times New Roman" w:hAnsi="Times New Roman" w:cs="Times New Roman"/>
          <w:sz w:val="26"/>
          <w:szCs w:val="26"/>
          <w:lang w:val="uk-UA"/>
        </w:rPr>
        <w:t xml:space="preserve">5.6. </w:t>
      </w:r>
      <w:r w:rsidRPr="00F2543C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Використовувати земельну ділянку за цільовим призначенням.</w:t>
      </w:r>
      <w:r w:rsidRPr="00F254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6. 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 xml:space="preserve">  Умови відведення: оренда – 0,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30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га. 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7.   Нормативно грош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ова оцінка земельної д</w:t>
      </w:r>
      <w:r w:rsidR="00061403">
        <w:rPr>
          <w:rFonts w:ascii="Times New Roman" w:hAnsi="Times New Roman" w:cs="Times New Roman"/>
          <w:sz w:val="26"/>
          <w:szCs w:val="26"/>
          <w:lang w:val="uk-UA"/>
        </w:rPr>
        <w:t xml:space="preserve">ілянки – </w:t>
      </w:r>
      <w:r w:rsidR="00F363EB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061403">
        <w:rPr>
          <w:rFonts w:ascii="Times New Roman" w:hAnsi="Times New Roman" w:cs="Times New Roman"/>
          <w:sz w:val="26"/>
          <w:szCs w:val="26"/>
          <w:lang w:val="uk-UA"/>
        </w:rPr>
        <w:t xml:space="preserve">1 </w:t>
      </w:r>
      <w:r w:rsidR="00F363EB">
        <w:rPr>
          <w:rFonts w:ascii="Times New Roman" w:hAnsi="Times New Roman" w:cs="Times New Roman"/>
          <w:sz w:val="26"/>
          <w:szCs w:val="26"/>
          <w:lang w:val="uk-UA"/>
        </w:rPr>
        <w:t>926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363EB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0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 грн.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8.   Термін оренди – 5 років.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9.   Стартова ціна лоту (у розмірі річної орендної плати) –</w:t>
      </w:r>
      <w:r w:rsidR="00107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91474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061403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61403">
        <w:rPr>
          <w:rFonts w:ascii="Times New Roman" w:hAnsi="Times New Roman" w:cs="Times New Roman"/>
          <w:sz w:val="26"/>
          <w:szCs w:val="26"/>
          <w:lang w:val="uk-UA"/>
        </w:rPr>
        <w:t>770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61403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107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грн.</w:t>
      </w:r>
    </w:p>
    <w:p w:rsidR="00BC363E" w:rsidRPr="00BC363E" w:rsidRDefault="00BC363E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10.  Використовувати земельну ділянку після укладання договору оренди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землі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та державної реєстрації.</w:t>
      </w:r>
    </w:p>
    <w:p w:rsidR="00BC363E" w:rsidRPr="00BC363E" w:rsidRDefault="00BC363E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lang w:val="uk-UA"/>
        </w:rPr>
      </w:pPr>
    </w:p>
    <w:p w:rsidR="0008727A" w:rsidRPr="00C1305E" w:rsidRDefault="0008727A" w:rsidP="0008727A">
      <w:pPr>
        <w:ind w:left="708" w:right="45"/>
        <w:jc w:val="both"/>
        <w:rPr>
          <w:sz w:val="26"/>
          <w:szCs w:val="26"/>
        </w:rPr>
      </w:pPr>
    </w:p>
    <w:p w:rsidR="0008727A" w:rsidRPr="00324C63" w:rsidRDefault="0008727A" w:rsidP="0008727A">
      <w:pPr>
        <w:pStyle w:val="4"/>
        <w:rPr>
          <w:lang w:val="ru-RU"/>
        </w:rPr>
      </w:pPr>
      <w:r w:rsidRPr="00324C63">
        <w:t xml:space="preserve">Секретар Чернівецької міської ради                                                 В. Продан </w:t>
      </w:r>
    </w:p>
    <w:p w:rsidR="00680FD5" w:rsidRPr="0008727A" w:rsidRDefault="00680FD5">
      <w:pPr>
        <w:rPr>
          <w:lang w:val="ru-RU"/>
        </w:rPr>
      </w:pPr>
    </w:p>
    <w:sectPr w:rsidR="00680FD5" w:rsidRPr="0008727A" w:rsidSect="00BC363E">
      <w:headerReference w:type="even" r:id="rId7"/>
      <w:headerReference w:type="default" r:id="rId8"/>
      <w:pgSz w:w="11906" w:h="16838"/>
      <w:pgMar w:top="567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40E" w:rsidRDefault="0050640E">
      <w:r>
        <w:separator/>
      </w:r>
    </w:p>
  </w:endnote>
  <w:endnote w:type="continuationSeparator" w:id="0">
    <w:p w:rsidR="0050640E" w:rsidRDefault="00506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40E" w:rsidRDefault="0050640E">
      <w:r>
        <w:separator/>
      </w:r>
    </w:p>
  </w:footnote>
  <w:footnote w:type="continuationSeparator" w:id="0">
    <w:p w:rsidR="0050640E" w:rsidRDefault="00506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403" w:rsidRDefault="00061403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1403" w:rsidRDefault="000614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403" w:rsidRDefault="00061403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2A45">
      <w:rPr>
        <w:rStyle w:val="a6"/>
        <w:noProof/>
      </w:rPr>
      <w:t>2</w:t>
    </w:r>
    <w:r>
      <w:rPr>
        <w:rStyle w:val="a6"/>
      </w:rPr>
      <w:fldChar w:fldCharType="end"/>
    </w:r>
  </w:p>
  <w:p w:rsidR="00061403" w:rsidRDefault="000614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7A"/>
    <w:rsid w:val="000474BC"/>
    <w:rsid w:val="00061403"/>
    <w:rsid w:val="0008727A"/>
    <w:rsid w:val="000B33F9"/>
    <w:rsid w:val="000D349D"/>
    <w:rsid w:val="00107B26"/>
    <w:rsid w:val="002760DA"/>
    <w:rsid w:val="0033539D"/>
    <w:rsid w:val="00366330"/>
    <w:rsid w:val="004119DA"/>
    <w:rsid w:val="0048703F"/>
    <w:rsid w:val="004E2B6C"/>
    <w:rsid w:val="0050640E"/>
    <w:rsid w:val="00506B53"/>
    <w:rsid w:val="005464D5"/>
    <w:rsid w:val="00591474"/>
    <w:rsid w:val="005C75E8"/>
    <w:rsid w:val="00607D7B"/>
    <w:rsid w:val="00680FD5"/>
    <w:rsid w:val="006A6139"/>
    <w:rsid w:val="007E35A1"/>
    <w:rsid w:val="00821DBE"/>
    <w:rsid w:val="00824618"/>
    <w:rsid w:val="008442E1"/>
    <w:rsid w:val="008B3E9F"/>
    <w:rsid w:val="008D2282"/>
    <w:rsid w:val="00921B44"/>
    <w:rsid w:val="00975111"/>
    <w:rsid w:val="009D2789"/>
    <w:rsid w:val="009D61E4"/>
    <w:rsid w:val="00B526CF"/>
    <w:rsid w:val="00BC363E"/>
    <w:rsid w:val="00C75AFE"/>
    <w:rsid w:val="00D92A45"/>
    <w:rsid w:val="00E43FDE"/>
    <w:rsid w:val="00E65B1E"/>
    <w:rsid w:val="00F363EB"/>
    <w:rsid w:val="00F5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8FC9A2-0450-4C84-A5DE-B0CB5BE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7A"/>
    <w:rPr>
      <w:lang w:val="uk-UA" w:eastAsia="ru-RU"/>
    </w:rPr>
  </w:style>
  <w:style w:type="paragraph" w:styleId="4">
    <w:name w:val="heading 4"/>
    <w:basedOn w:val="a"/>
    <w:next w:val="a"/>
    <w:qFormat/>
    <w:rsid w:val="000872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08727A"/>
    <w:rPr>
      <w:rFonts w:ascii="Verdana" w:hAnsi="Verdana" w:cs="Verdana"/>
      <w:lang w:val="en-US" w:eastAsia="en-US"/>
    </w:rPr>
  </w:style>
  <w:style w:type="paragraph" w:customStyle="1" w:styleId="a4">
    <w:name w:val=" Знак Знак Знак Знак Знак Знак"/>
    <w:basedOn w:val="a"/>
    <w:rsid w:val="0008727A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BC363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Додаток 1 </vt:lpstr>
    </vt:vector>
  </TitlesOfParts>
  <Company>1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WiZaRd</dc:creator>
  <cp:keywords/>
  <cp:lastModifiedBy>kompvid2</cp:lastModifiedBy>
  <cp:revision>2</cp:revision>
  <dcterms:created xsi:type="dcterms:W3CDTF">2020-06-23T08:36:00Z</dcterms:created>
  <dcterms:modified xsi:type="dcterms:W3CDTF">2020-06-23T08:36:00Z</dcterms:modified>
</cp:coreProperties>
</file>