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66" w:rsidRPr="009C29C4" w:rsidRDefault="00AC6B66" w:rsidP="00AC6B6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9C29C4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 </w:t>
      </w:r>
      <w:bookmarkStart w:id="0" w:name="_GoBack"/>
      <w:r w:rsidRPr="009C29C4">
        <w:rPr>
          <w:b/>
          <w:bCs/>
          <w:sz w:val="28"/>
          <w:szCs w:val="28"/>
          <w:lang w:val="uk-UA"/>
        </w:rPr>
        <w:t>міської ради</w:t>
      </w:r>
    </w:p>
    <w:p w:rsidR="00AC6B66" w:rsidRPr="009C29C4" w:rsidRDefault="00AC6B66" w:rsidP="00AC6B6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9C29C4">
        <w:rPr>
          <w:b/>
          <w:bCs/>
          <w:sz w:val="28"/>
          <w:szCs w:val="28"/>
          <w:lang w:val="uk-UA"/>
        </w:rPr>
        <w:t>до проєктів рішень, які вносяться на розгляд чергової сесії міської ради</w:t>
      </w:r>
    </w:p>
    <w:p w:rsidR="00AC6B66" w:rsidRDefault="00AC6B66" w:rsidP="00AC6B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29C4">
        <w:rPr>
          <w:rFonts w:ascii="Times New Roman" w:hAnsi="Times New Roman" w:cs="Times New Roman"/>
          <w:b/>
          <w:bCs/>
          <w:sz w:val="28"/>
          <w:szCs w:val="28"/>
        </w:rPr>
        <w:t>VІІ склика</w:t>
      </w:r>
      <w:r w:rsidRPr="003569D6">
        <w:rPr>
          <w:rFonts w:ascii="Times New Roman" w:hAnsi="Times New Roman" w:cs="Times New Roman"/>
          <w:b/>
          <w:bCs/>
          <w:sz w:val="28"/>
          <w:szCs w:val="28"/>
        </w:rPr>
        <w:t xml:space="preserve">ння  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3569D6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3569D6">
        <w:rPr>
          <w:rFonts w:ascii="Times New Roman" w:hAnsi="Times New Roman" w:cs="Times New Roman"/>
          <w:b/>
          <w:bCs/>
          <w:sz w:val="28"/>
          <w:szCs w:val="28"/>
        </w:rPr>
        <w:t>.2020 року</w:t>
      </w:r>
      <w:bookmarkEnd w:id="0"/>
    </w:p>
    <w:p w:rsidR="005866C0" w:rsidRDefault="005866C0" w:rsidP="00A336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 порядку денного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5866C0" w:rsidRPr="00CF1C02" w:rsidTr="00573B97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C0" w:rsidRPr="00F50C65" w:rsidRDefault="005866C0" w:rsidP="00573B97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866C0" w:rsidRPr="005866C0" w:rsidRDefault="005866C0" w:rsidP="0000462D">
            <w:pPr>
              <w:numPr>
                <w:ilvl w:val="0"/>
                <w:numId w:val="1"/>
              </w:numPr>
              <w:spacing w:after="12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Внести про</w:t>
            </w:r>
            <w:r w:rsidR="0000462D"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є</w:t>
            </w:r>
            <w:r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 рішення </w:t>
            </w:r>
            <w:r w:rsidRPr="000046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«Про розгляд звернення</w:t>
            </w:r>
            <w:r w:rsidR="0000462D"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0462D" w:rsidRPr="000046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Любчинського Юрія Михайловича та Гамазинського Олександра Володимировича щодо здійснення державної реєстрації земельної ділянки за адресою вул.Хотинська,4» </w:t>
            </w:r>
            <w:r w:rsidR="0000462D"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наступною рекомендацією: </w:t>
            </w:r>
            <w:r w:rsid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00462D"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Доручити юридичному управлінню міської ради здійснити державну реєстрацію земельної ділянки за адресою вул.Хотинська,4, площею 24,4156га (кадастровий номер 7310136900:40:005:0031) для розміщення та експлуатації основних, підсобних і допоміжних будівель та споруд підприємств переробної, машинобудівної та іншої промисловості  (код 11.02) за територіальною громадою м.Чернівців</w:t>
            </w:r>
            <w:r w:rsid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0462D" w:rsidRPr="0000462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866C0" w:rsidRDefault="005866C0" w:rsidP="00A336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639" w:rsidRDefault="00A33639" w:rsidP="00A33639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Проєкт рішення № </w:t>
      </w:r>
      <w:r w:rsidRPr="00A3363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Pr="00A3363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33639" w:rsidRPr="00A33639" w:rsidRDefault="00A33639" w:rsidP="00A3363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363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включення до Переліку другого типу нерухомого майна, що на праві власності належить територіальній громаді м. Чернівців, надання його в оренду, продовження діючих договорів оренди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33639" w:rsidRPr="00CF1C02" w:rsidTr="00404561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639" w:rsidRPr="00F50C65" w:rsidRDefault="00A33639" w:rsidP="00404561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33639" w:rsidRPr="00CF1C02" w:rsidRDefault="00E7043B" w:rsidP="007514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759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Доповнити пунктом 5.5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наступного змісту</w:t>
            </w:r>
            <w:r w:rsidRPr="00E704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Погодити Чернівецькій міській громадській організації </w:t>
            </w:r>
            <w:r w:rsidR="0047599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E7043B">
              <w:rPr>
                <w:rFonts w:ascii="Times New Roman" w:eastAsia="Times New Roman" w:hAnsi="Times New Roman" w:cs="Times New Roman"/>
                <w:sz w:val="28"/>
                <w:szCs w:val="28"/>
              </w:rPr>
              <w:t>Інститут розвитку міста Чернівці</w:t>
            </w:r>
            <w:r w:rsidR="0047599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E704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продовження оренди нерухомого майна, передати в платне строкове користування нежитлові приміщення (1-35)-(1-39), (V)-(VІІІ) першого поверху та (1-41)-(1-42) антресолі будівлі літ. А, загальною площею 156,1 кв.м, що розташовані за адресою: м.Чернівці вул. Емінеску Михая, 2/ площа Центральна, 10 терміном на 10 (десять) років, укласти та підписати відповідний додатковий договір до договору оренди нерухомого майна №131/Д від 16.12.2010 р.</w:t>
            </w:r>
          </w:p>
        </w:tc>
      </w:tr>
    </w:tbl>
    <w:p w:rsidR="00A33639" w:rsidRDefault="00A33639" w:rsidP="00AC6B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62D" w:rsidRDefault="0000462D" w:rsidP="00AC6B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1065" w:rsidRDefault="00B21065" w:rsidP="00B2106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30</w:t>
      </w:r>
    </w:p>
    <w:p w:rsidR="00B21065" w:rsidRDefault="00B21065" w:rsidP="00AC6B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1065">
        <w:rPr>
          <w:rFonts w:ascii="Times New Roman" w:hAnsi="Times New Roman" w:cs="Times New Roman"/>
          <w:i/>
          <w:sz w:val="28"/>
          <w:szCs w:val="28"/>
        </w:rPr>
        <w:t>Про розгляд звернень юридичних осіб щодо надання дозволів на складання проєктів землеустрою щодо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21065" w:rsidRPr="00CF1C02" w:rsidTr="00D454CA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1065" w:rsidRPr="00F50C65" w:rsidRDefault="00B21065" w:rsidP="00B2106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21065" w:rsidRDefault="00B21065" w:rsidP="00D454C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1.2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надати.</w:t>
            </w:r>
          </w:p>
          <w:p w:rsidR="00B21065" w:rsidRPr="00CF1C02" w:rsidRDefault="00B21065" w:rsidP="00B210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надати.</w:t>
            </w:r>
          </w:p>
        </w:tc>
      </w:tr>
    </w:tbl>
    <w:p w:rsidR="00751413" w:rsidRDefault="00751413" w:rsidP="00B2106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1065" w:rsidRDefault="00B21065" w:rsidP="00B2106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31</w:t>
      </w:r>
    </w:p>
    <w:p w:rsidR="00B21065" w:rsidRDefault="00B21065" w:rsidP="00B21065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1065">
        <w:rPr>
          <w:rFonts w:ascii="Times New Roman" w:hAnsi="Times New Roman" w:cs="Times New Roman"/>
          <w:i/>
          <w:sz w:val="28"/>
          <w:szCs w:val="28"/>
        </w:rPr>
        <w:t xml:space="preserve">Про розгляд звернень громадян щодо надання дозволів на складання проєктів </w:t>
      </w:r>
      <w:r w:rsidRPr="00B2106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землеустрою щодо </w:t>
      </w:r>
      <w:r w:rsidRPr="00B21065">
        <w:rPr>
          <w:rFonts w:ascii="Times New Roman" w:hAnsi="Times New Roman" w:cs="Times New Roman"/>
          <w:i/>
          <w:sz w:val="28"/>
          <w:szCs w:val="28"/>
        </w:rPr>
        <w:t>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21065" w:rsidRPr="00CF1C02" w:rsidTr="00F86755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1065" w:rsidRPr="00F50C65" w:rsidRDefault="00B21065" w:rsidP="00F8675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21065" w:rsidRDefault="00B21065" w:rsidP="00F8675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</w:t>
            </w:r>
            <w:r w:rsidR="00AD17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надати.</w:t>
            </w:r>
          </w:p>
          <w:p w:rsidR="00B21065" w:rsidRPr="00CF1C02" w:rsidRDefault="00AD1752" w:rsidP="00F8675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1413" w:rsidRPr="00CF1C02" w:rsidTr="00F86755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1413" w:rsidRPr="00F50C65" w:rsidRDefault="00751413" w:rsidP="002D7AC8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1413" w:rsidRDefault="00751413" w:rsidP="00751413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1.2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надати.</w:t>
            </w:r>
          </w:p>
          <w:p w:rsidR="00751413" w:rsidRDefault="00751413" w:rsidP="00F8675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21065" w:rsidRDefault="00B21065" w:rsidP="00B21065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32</w:t>
      </w:r>
    </w:p>
    <w:p w:rsidR="00AC6B66" w:rsidRP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</w:pPr>
      <w:r w:rsidRPr="00AC6B6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Про розгляд звернень пільгової категорії громадян щодо надання дозволів </w:t>
      </w:r>
      <w:r w:rsidRPr="00AC6B66">
        <w:rPr>
          <w:rFonts w:ascii="Times New Roman" w:hAnsi="Times New Roman" w:cs="Times New Roman"/>
          <w:i/>
          <w:sz w:val="28"/>
          <w:szCs w:val="28"/>
        </w:rPr>
        <w:t xml:space="preserve">на складання проєктів </w:t>
      </w:r>
      <w:r w:rsidRPr="00AC6B6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землеустрою щодо </w:t>
      </w:r>
      <w:r w:rsidRPr="00AC6B66">
        <w:rPr>
          <w:rFonts w:ascii="Times New Roman" w:hAnsi="Times New Roman" w:cs="Times New Roman"/>
          <w:i/>
          <w:sz w:val="28"/>
          <w:szCs w:val="28"/>
        </w:rPr>
        <w:t>відведення земельних ділянок</w:t>
      </w:r>
      <w:r w:rsidRPr="00AC6B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C6B66" w:rsidRPr="00CF1C02" w:rsidTr="00B17F06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6B66" w:rsidRPr="00F50C65" w:rsidRDefault="00AC6B66" w:rsidP="00AC6B6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6B66" w:rsidRDefault="00AC6B66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1.4 – </w:t>
            </w:r>
            <w:r w:rsidRPr="00AC6B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уточнити площу</w:t>
            </w:r>
            <w:r w:rsidR="0075141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«0,10га»</w:t>
            </w:r>
            <w:r w:rsidRPr="00AC6B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згідно поданої за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AC6B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ви.</w:t>
            </w:r>
          </w:p>
          <w:p w:rsidR="00AC6B66" w:rsidRDefault="00AC6B66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4.4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надати.</w:t>
            </w:r>
          </w:p>
          <w:p w:rsidR="00AC6B66" w:rsidRPr="00CF1C02" w:rsidRDefault="00A45F1A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45F1A" w:rsidRPr="00CF1C02" w:rsidTr="00B17F06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7A27D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A45F1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4.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надати.</w:t>
            </w:r>
          </w:p>
          <w:p w:rsidR="00A45F1A" w:rsidRDefault="00A45F1A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5F1A" w:rsidRPr="00CF1C02" w:rsidTr="00B17F06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526422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4.9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надати.</w:t>
            </w:r>
          </w:p>
        </w:tc>
      </w:tr>
    </w:tbl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36</w:t>
      </w:r>
    </w:p>
    <w:p w:rsidR="00A45F1A" w:rsidRP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5F1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0462D" w:rsidTr="0000462D">
        <w:trPr>
          <w:trHeight w:val="586"/>
          <w:tblCellSpacing w:w="0" w:type="dxa"/>
          <w:jc w:val="center"/>
        </w:trPr>
        <w:tc>
          <w:tcPr>
            <w:tcW w:w="10005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:rsidR="0000462D" w:rsidRDefault="0000462D" w:rsidP="0000462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 додатку</w:t>
            </w:r>
          </w:p>
        </w:tc>
      </w:tr>
      <w:tr w:rsidR="00A45F1A" w:rsidTr="00BD66CD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0F0A7E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0F0A7E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без зміни цільового призначення (громадська вбиральня).</w:t>
            </w:r>
          </w:p>
        </w:tc>
      </w:tr>
      <w:tr w:rsidR="0000462D" w:rsidTr="00BD66CD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462D" w:rsidRPr="00F50C65" w:rsidRDefault="0000462D" w:rsidP="000F0A7E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0462D" w:rsidRDefault="0000462D" w:rsidP="0000462D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Доповнити пунктом 2 наступного змісту: </w:t>
            </w:r>
            <w:r w:rsidRPr="0000462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267B5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Покупець земельної ділянки </w:t>
            </w:r>
            <w:r w:rsidRPr="0000462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Рахманова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Людмила Михайлівна (РНОКПП 2139311784)</w:t>
            </w:r>
            <w:r w:rsidR="00267B5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зареєстрована вул.Грушевського 4 кв. 7, адреса земельної ділянки вул.Старожучківський шлях</w:t>
            </w:r>
            <w:r w:rsidR="002E572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31-В (кадастровий номер 7310136600:28:001:0110) площею 0,1144га для будівництва та обслуговування будівель торгівлі (код 03.07).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45F1A" w:rsidRDefault="00A45F1A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6B66">
        <w:rPr>
          <w:rFonts w:ascii="Times New Roman" w:hAnsi="Times New Roman" w:cs="Times New Roman"/>
          <w:b/>
          <w:bCs/>
          <w:sz w:val="28"/>
          <w:szCs w:val="28"/>
        </w:rPr>
        <w:t>Проєкт рішення № 40</w:t>
      </w:r>
    </w:p>
    <w:p w:rsidR="00AC6B66" w:rsidRP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AC6B66">
        <w:rPr>
          <w:rFonts w:ascii="Times New Roman" w:hAnsi="Times New Roman" w:cs="Times New Roman"/>
          <w:i/>
          <w:sz w:val="28"/>
          <w:szCs w:val="28"/>
        </w:rPr>
        <w:t xml:space="preserve">Про розгляд звернень </w:t>
      </w:r>
      <w:r w:rsidRPr="00AC6B66">
        <w:rPr>
          <w:rFonts w:ascii="Times New Roman" w:hAnsi="Times New Roman" w:cs="Times New Roman"/>
          <w:i/>
          <w:iCs/>
          <w:sz w:val="28"/>
          <w:szCs w:val="28"/>
        </w:rPr>
        <w:t>громадян щодо</w:t>
      </w:r>
      <w:r w:rsidRPr="00AC6B66">
        <w:rPr>
          <w:rFonts w:ascii="Times New Roman" w:hAnsi="Times New Roman" w:cs="Times New Roman"/>
          <w:i/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</w:r>
      <w:r w:rsidRPr="00AC6B66">
        <w:rPr>
          <w:rFonts w:ascii="Times New Roman" w:hAnsi="Times New Roman" w:cs="Times New Roman"/>
          <w:i/>
          <w:iCs/>
          <w:sz w:val="28"/>
          <w:szCs w:val="28"/>
        </w:rPr>
        <w:t xml:space="preserve">оренду, </w:t>
      </w:r>
      <w:r w:rsidRPr="00AC6B66">
        <w:rPr>
          <w:rFonts w:ascii="Times New Roman" w:hAnsi="Times New Roman" w:cs="Times New Roman"/>
          <w:i/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C6B66" w:rsidRPr="00CF1C02" w:rsidTr="00526121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6B66" w:rsidRPr="00F50C65" w:rsidRDefault="00AC6B66" w:rsidP="00526121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6B66" w:rsidRDefault="00AC6B66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71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надати в оренду терміном на 5 років.</w:t>
            </w:r>
          </w:p>
          <w:p w:rsidR="00AC6B66" w:rsidRPr="00CF1C02" w:rsidRDefault="00AC6B66" w:rsidP="00AC6B6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45F1A" w:rsidRPr="00CF1C02" w:rsidTr="000F0A7E">
        <w:trPr>
          <w:trHeight w:val="485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Default="00A45F1A" w:rsidP="00A45F1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A45F1A" w:rsidRDefault="00A45F1A" w:rsidP="00A45F1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будівництва;</w:t>
            </w:r>
          </w:p>
          <w:p w:rsidR="00A45F1A" w:rsidRPr="00F50C65" w:rsidRDefault="00A45F1A" w:rsidP="00A45F1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- економіки, підприєм-ництва,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751413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Доповнити </w:t>
            </w: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проєкт рішення пунктом наступного змісту: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«Визнати таким, що втратив чинність пункт 63 рішення міської ради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скликання від 04.05.2017р. № 710 та поновити з 05.05.2017р. Половинській Наталії Василівні договір оренди землі від 05.05.2014р. № 88</w:t>
            </w:r>
            <w:r w:rsidR="0075141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 за адресою вул.Рівненська, 29-Ж площею 0,0121 га (кадастровий номер 7310136300:18:004:1032) в оренду на 49 років для обслуговування житлового будинку, господарських будівель  і споруд (існуючі).</w:t>
            </w:r>
            <w:r w:rsidRPr="00AC6B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413" w:rsidRDefault="00751413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6B6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4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AC6B66" w:rsidRP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C6B66">
        <w:rPr>
          <w:rFonts w:ascii="Times New Roman" w:hAnsi="Times New Roman" w:cs="Times New Roman"/>
          <w:i/>
          <w:sz w:val="28"/>
          <w:szCs w:val="28"/>
        </w:rPr>
        <w:t xml:space="preserve">Про розгляд звернень фізичних осіб щодо передачі безоплатно </w:t>
      </w:r>
      <w:r w:rsidRPr="00AC6B66">
        <w:rPr>
          <w:rFonts w:ascii="Times New Roman" w:hAnsi="Times New Roman" w:cs="Times New Roman"/>
          <w:i/>
          <w:iCs/>
          <w:sz w:val="28"/>
          <w:szCs w:val="28"/>
        </w:rPr>
        <w:t>у власність</w:t>
      </w:r>
      <w:r w:rsidRPr="00AC6B66">
        <w:rPr>
          <w:rFonts w:ascii="Times New Roman" w:hAnsi="Times New Roman" w:cs="Times New Roman"/>
          <w:i/>
          <w:sz w:val="28"/>
          <w:szCs w:val="28"/>
        </w:rPr>
        <w:t xml:space="preserve"> земельних  ділянок,  надання дозволів на складання проєктів та затвердження проєктів землеустрою щодо відведення земельних ділянок,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45F1A" w:rsidRPr="00CF1C02" w:rsidTr="007348AC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7348AC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7348AC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68 – </w:t>
            </w:r>
            <w:r w:rsidRPr="00A45F1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надати.</w:t>
            </w:r>
          </w:p>
        </w:tc>
      </w:tr>
      <w:tr w:rsidR="00AC6B66" w:rsidRPr="00CF1C02" w:rsidTr="007348AC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6B66" w:rsidRPr="00F50C65" w:rsidRDefault="00AC6B66" w:rsidP="007348AC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C6B66" w:rsidRDefault="00AC6B66" w:rsidP="007348A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70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надати.</w:t>
            </w:r>
          </w:p>
          <w:p w:rsidR="00AC6B66" w:rsidRDefault="00AC6B66" w:rsidP="007348A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71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надати</w:t>
            </w:r>
            <w:r w:rsidR="007D64B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AC6B66" w:rsidRDefault="007D64B3" w:rsidP="007D64B3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Доповнити </w:t>
            </w:r>
            <w:r w:rsidRPr="00AC6B6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проєкт рішення пунктом наступного змісту</w:t>
            </w:r>
            <w:r w:rsidRPr="007D64B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AC6B66" w:rsidRPr="007D64B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D64B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«Надати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Гуцулу Анатолію Івановичу (РНОКПП 2538117811), (учасник бойових дій в Афганістані), який зареєстрований за адресою вул.Авангардна, 7-Б</w:t>
            </w:r>
            <w:r w:rsidR="0075141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86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(гуртожиток), дозвіл на складання проєкту землеустрою щодо відведення земельної ділянки за адресою вул.Лазурна, біля будинку № 8, орієнтовною площею 0,1200 га безоплатно у власність для індивідуального садівництва (код01.05) (підстава: заява Гуцула А.І., зареєстрована 20.10.2020 р.  за № Г-6564/0-04/01, посвідчення серія АБ № 160548 від 16.04.1997р.). </w:t>
            </w:r>
          </w:p>
          <w:p w:rsidR="00EE1CAC" w:rsidRDefault="00EE1CAC" w:rsidP="007D64B3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E1CAC" w:rsidRDefault="00EE1CAC" w:rsidP="007D64B3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1C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Доповнити про</w:t>
            </w:r>
            <w:r w:rsidR="000E59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є</w:t>
            </w:r>
            <w:r w:rsidRPr="00EE1C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кт рішення наступними пунктами, які довивчені комісією.</w:t>
            </w:r>
          </w:p>
          <w:p w:rsidR="0073207C" w:rsidRDefault="0073207C" w:rsidP="00EE1CA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E1CAC" w:rsidRDefault="00EE1CAC" w:rsidP="00EE1CA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Надати </w:t>
            </w:r>
            <w:r w:rsidRPr="00EE1C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Радавчук Галині Гаврилівні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(дитина війни), яка зареєстрована за адресою вул.Героїв Майдану,172,</w:t>
            </w:r>
            <w:r w:rsidR="005C40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>кв.105, дозвіл на складання проєкту землеустрою щодо відведення земельної ділянки за адресою провул.Селезнівський, поряд з будинком №1, безоплатно у власність для індивідуального садівництва, орієнтовною площею 0,1200га (код 01.05) (підстава: заява Радавчук Г.Г., зареєстрована 20.10.2020р.).</w:t>
            </w:r>
          </w:p>
          <w:p w:rsidR="00EE1CAC" w:rsidRPr="00EE1CAC" w:rsidRDefault="00EE1CAC" w:rsidP="00EE1CA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Надати </w:t>
            </w:r>
            <w:r w:rsidRPr="00EE1C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Кострубі Яні Русланівні</w:t>
            </w:r>
            <w:r w:rsidR="008830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яка зареєстрована за адресою вул.Сіретська,4-А, дозвіл на складання проєкту землеустрою щодо відведення земельної ділянки за адресою вул.Січових стрільців біля земельної ділянки з кадастровим номером 7310136600:30:001:0052, 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безоплатно у власність для індивідуального садівництва, орієнтовною площею 0,1200га (код 01.05) (підстава: заява Коструби Я.Р., зареєстрована 21.10.2020р.). </w:t>
            </w:r>
          </w:p>
          <w:p w:rsidR="00EE1CAC" w:rsidRPr="00EE1CAC" w:rsidRDefault="00EE1CAC" w:rsidP="00EE1CA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Затвердити проєкт землеустрою щодо відведення та передати </w:t>
            </w:r>
            <w:r w:rsidRPr="00EE1C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Ілюку Вільгельму Францевичу   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безоплатно у власність земельну ділянку за адресою вул. Канівська, 38, пло</w:t>
            </w:r>
            <w:r w:rsidR="005C40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щею 0,0778 га 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>для будівництва і обслуговування житлового будинку, господарських будівель і споруд (присадибна ділянка) (код 02.01) (підстава заява Ілюка В.Ф., дозвіл на складання проєкту відведення - рішення міської ради від 15.10.2020 р. № 2448 (пункт 38), витяг з Державного реєстру речових прав на нерухоме майно про реєстрацію права власності від 14.09.2020 р. № 223770630, витяг з Державного земельного кадастру про земельну ділянку</w:t>
            </w:r>
            <w:r w:rsidR="00560E6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E1CAC" w:rsidRPr="00EE1CAC" w:rsidRDefault="00EE1CAC" w:rsidP="00EE1CA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Надати </w:t>
            </w:r>
            <w:r w:rsidR="008830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60E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Холодилу Віктору Олексійовичу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дозвіл на складання проєкту землеустрою щодо відведення земельної ділянки за адресою вул.Ярослава Мудрого біля будинковолодіння №52, орієнтовною площею 0,1200га у власність, для індивідуального садівництва (код 01.05) (підстава: заява Холодила В.О., зареєстрована 18.02.2019р. за №Х-1194/0-04/0).</w:t>
            </w:r>
          </w:p>
          <w:p w:rsidR="00EE1CAC" w:rsidRPr="00EE1CAC" w:rsidRDefault="00EE1CAC" w:rsidP="00CD37C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Затвердити проект землеустрою щодо відведення та передати </w:t>
            </w:r>
            <w:r w:rsidRPr="00560E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Двірничуку Миколі Івановичу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який зареєстрований за адресою 1 провул.Віденський,18, безоплатно у власність земельну ділянку за адресою вул.Старокостян</w:t>
            </w:r>
            <w:r w:rsidR="00560E6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E1CAC">
              <w:rPr>
                <w:rFonts w:ascii="Times New Roman" w:eastAsia="Times New Roman" w:hAnsi="Times New Roman" w:cs="Times New Roman"/>
                <w:sz w:val="28"/>
                <w:szCs w:val="28"/>
              </w:rPr>
              <w:t>тинівська, навпроти будинків №31-33, площею 0,1200га (кадастровий номер 7310136600:28:003:1129) для індивідуального садівництва (код 01.05) (підстава: заява Двірничука М.І., зареєстрована 04.06.2019р. за  №Д-3702/0-04/01 (ЦНАП), дозвіл на складання проекту відведення - рішення міської ради VІI скликання від 29.10.2018р. №1483  (пункт 29), витяг з Державного земельного кадастру про земельну ділянку від 31.05.2019р. №НВ-7304371522019).</w:t>
            </w:r>
          </w:p>
        </w:tc>
      </w:tr>
    </w:tbl>
    <w:p w:rsidR="00AC6B66" w:rsidRDefault="00AC6B66" w:rsidP="00AC6B6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E5931" w:rsidRDefault="000E5931" w:rsidP="000E593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 43</w:t>
      </w:r>
    </w:p>
    <w:p w:rsidR="000E5931" w:rsidRPr="000E5931" w:rsidRDefault="000E5931" w:rsidP="000E5931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sz w:val="28"/>
          <w:szCs w:val="28"/>
        </w:rPr>
        <w:t xml:space="preserve"> </w:t>
      </w:r>
      <w:r w:rsidRPr="000E5931">
        <w:rPr>
          <w:rFonts w:ascii="Times New Roman" w:hAnsi="Times New Roman" w:cs="Times New Roman"/>
          <w:i/>
          <w:sz w:val="28"/>
          <w:szCs w:val="28"/>
        </w:rPr>
        <w:t>Про  розгляд звернень фізичних та юридичних осіб щодо надання дозволів та затвердження проєктів землеустрою зі зміни цільового призначення, надання в оренду земельних ділянок, та визнання такими, що втратили чинність, окремих пунктів рішень з цих п</w:t>
      </w:r>
      <w:r>
        <w:rPr>
          <w:rFonts w:ascii="Times New Roman" w:hAnsi="Times New Roman" w:cs="Times New Roman"/>
          <w:i/>
          <w:sz w:val="28"/>
          <w:szCs w:val="28"/>
        </w:rPr>
        <w:t>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E5931" w:rsidRPr="00CF1C02" w:rsidTr="00A45133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931" w:rsidRPr="00F50C65" w:rsidRDefault="000E5931" w:rsidP="00A45133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D514A" w:rsidRPr="006D514A" w:rsidRDefault="000E5931" w:rsidP="006D5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 w:rsidR="006D51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D514A" w:rsidRPr="006D514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6D514A" w:rsidRPr="006D514A">
              <w:rPr>
                <w:rFonts w:ascii="Times New Roman" w:hAnsi="Times New Roman" w:cs="Times New Roman"/>
                <w:sz w:val="28"/>
                <w:szCs w:val="28"/>
              </w:rPr>
              <w:t xml:space="preserve"> – затвердити.  </w:t>
            </w:r>
          </w:p>
          <w:p w:rsidR="000E5931" w:rsidRPr="00CF1C02" w:rsidRDefault="000E5931" w:rsidP="006D514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721" w:rsidRDefault="002E5721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721" w:rsidRDefault="002E5721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45</w:t>
      </w:r>
    </w:p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A45F1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визнання таким, що втратив чинність, пункту 7 додатка 1 до рішення виконавчого комітету міської ради від 26.12.1995р. №935/28 </w:t>
      </w:r>
    </w:p>
    <w:p w:rsidR="00A45F1A" w:rsidRP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5F1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«Про надання земельних ділянок»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45F1A" w:rsidTr="00A45133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A45133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A45F1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Зняти на довивчення.</w:t>
            </w:r>
          </w:p>
        </w:tc>
      </w:tr>
    </w:tbl>
    <w:p w:rsidR="000E5931" w:rsidRDefault="000E5931" w:rsidP="00A45F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49</w:t>
      </w:r>
    </w:p>
    <w:p w:rsidR="00A45F1A" w:rsidRP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A45F1A">
        <w:rPr>
          <w:rFonts w:ascii="Times New Roman" w:hAnsi="Times New Roman" w:cs="Times New Roman"/>
          <w:bCs/>
          <w:i/>
          <w:sz w:val="28"/>
          <w:szCs w:val="28"/>
        </w:rPr>
        <w:t xml:space="preserve">Про розгляд звернення Візінської Л.К. щодо передачі безоплатно у власність земельної ділянки за адресою вул.Південно-Кільцева, навпроти будівель №47 </w:t>
      </w:r>
      <w:r w:rsidRPr="00A45F1A">
        <w:rPr>
          <w:rFonts w:ascii="Times New Roman" w:hAnsi="Times New Roman" w:cs="Times New Roman"/>
          <w:i/>
          <w:sz w:val="28"/>
          <w:szCs w:val="28"/>
        </w:rPr>
        <w:t>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45F1A" w:rsidTr="00520A2A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520A2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A45F1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Відмовити. </w:t>
            </w:r>
          </w:p>
        </w:tc>
      </w:tr>
    </w:tbl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 рішення № 50</w:t>
      </w:r>
    </w:p>
    <w:p w:rsidR="00A45F1A" w:rsidRPr="00A45F1A" w:rsidRDefault="00A45F1A" w:rsidP="00A45F1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5F1A">
        <w:rPr>
          <w:rFonts w:ascii="Times New Roman" w:hAnsi="Times New Roman" w:cs="Times New Roman"/>
          <w:bCs/>
          <w:i/>
          <w:sz w:val="28"/>
          <w:szCs w:val="28"/>
        </w:rPr>
        <w:t xml:space="preserve">Про розгляд звернення Кавулі І.С. щодо передачі безоплатно у власність земельної ділянки за адресою вул.Південно-Кільцева, навпроти будівель №47 </w:t>
      </w:r>
      <w:r>
        <w:rPr>
          <w:rFonts w:ascii="Times New Roman" w:hAnsi="Times New Roman" w:cs="Times New Roman"/>
          <w:i/>
          <w:sz w:val="28"/>
          <w:szCs w:val="28"/>
        </w:rPr>
        <w:t>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45F1A" w:rsidTr="004E6504">
        <w:trPr>
          <w:trHeight w:val="812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5F1A" w:rsidRPr="00F50C65" w:rsidRDefault="00A45F1A" w:rsidP="004E650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45F1A" w:rsidRDefault="00A45F1A" w:rsidP="004E6504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Відмовити. </w:t>
            </w:r>
          </w:p>
        </w:tc>
      </w:tr>
    </w:tbl>
    <w:p w:rsidR="000E5931" w:rsidRPr="00A45F1A" w:rsidRDefault="000E5931" w:rsidP="00AC6B66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0E5931" w:rsidRPr="00A45F1A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973" w:rsidRDefault="00290973" w:rsidP="00A45F1A">
      <w:pPr>
        <w:spacing w:after="0" w:line="240" w:lineRule="auto"/>
      </w:pPr>
      <w:r>
        <w:separator/>
      </w:r>
    </w:p>
  </w:endnote>
  <w:endnote w:type="continuationSeparator" w:id="0">
    <w:p w:rsidR="00290973" w:rsidRDefault="00290973" w:rsidP="00A4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973" w:rsidRDefault="00290973" w:rsidP="00A45F1A">
      <w:pPr>
        <w:spacing w:after="0" w:line="240" w:lineRule="auto"/>
      </w:pPr>
      <w:r>
        <w:separator/>
      </w:r>
    </w:p>
  </w:footnote>
  <w:footnote w:type="continuationSeparator" w:id="0">
    <w:p w:rsidR="00290973" w:rsidRDefault="00290973" w:rsidP="00A4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0563914"/>
      <w:docPartObj>
        <w:docPartGallery w:val="Page Numbers (Top of Page)"/>
        <w:docPartUnique/>
      </w:docPartObj>
    </w:sdtPr>
    <w:sdtEndPr/>
    <w:sdtContent>
      <w:p w:rsidR="00A45F1A" w:rsidRDefault="00A45F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EF1" w:rsidRPr="004A7EF1">
          <w:rPr>
            <w:noProof/>
            <w:lang w:val="ru-RU"/>
          </w:rPr>
          <w:t>1</w:t>
        </w:r>
        <w:r>
          <w:fldChar w:fldCharType="end"/>
        </w:r>
      </w:p>
    </w:sdtContent>
  </w:sdt>
  <w:p w:rsidR="00A45F1A" w:rsidRDefault="00A45F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76FE7"/>
    <w:multiLevelType w:val="multilevel"/>
    <w:tmpl w:val="5B0C6536"/>
    <w:lvl w:ilvl="0">
      <w:start w:val="1"/>
      <w:numFmt w:val="decimal"/>
      <w:lvlText w:val="%1.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EF"/>
    <w:rsid w:val="0000462D"/>
    <w:rsid w:val="00057E34"/>
    <w:rsid w:val="000E5931"/>
    <w:rsid w:val="000F0A7E"/>
    <w:rsid w:val="00267B5C"/>
    <w:rsid w:val="00290973"/>
    <w:rsid w:val="002E5721"/>
    <w:rsid w:val="00394B2C"/>
    <w:rsid w:val="0047599D"/>
    <w:rsid w:val="004A7EF1"/>
    <w:rsid w:val="00560E6A"/>
    <w:rsid w:val="005866C0"/>
    <w:rsid w:val="005C408A"/>
    <w:rsid w:val="006D514A"/>
    <w:rsid w:val="0073207C"/>
    <w:rsid w:val="00751413"/>
    <w:rsid w:val="007C7BBB"/>
    <w:rsid w:val="007D64B3"/>
    <w:rsid w:val="00883093"/>
    <w:rsid w:val="009353DA"/>
    <w:rsid w:val="009711B8"/>
    <w:rsid w:val="00A33639"/>
    <w:rsid w:val="00A45F1A"/>
    <w:rsid w:val="00AC6B66"/>
    <w:rsid w:val="00AD1752"/>
    <w:rsid w:val="00B21065"/>
    <w:rsid w:val="00B628EF"/>
    <w:rsid w:val="00CD37C9"/>
    <w:rsid w:val="00D8437F"/>
    <w:rsid w:val="00E7043B"/>
    <w:rsid w:val="00EE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CBDB0-3534-4B93-8824-4D9117CB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B6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C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45F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5F1A"/>
    <w:rPr>
      <w:rFonts w:eastAsiaTheme="minorEastAsia"/>
      <w:lang w:eastAsia="uk-UA"/>
    </w:rPr>
  </w:style>
  <w:style w:type="paragraph" w:styleId="a6">
    <w:name w:val="footer"/>
    <w:basedOn w:val="a"/>
    <w:link w:val="a7"/>
    <w:uiPriority w:val="99"/>
    <w:unhideWhenUsed/>
    <w:rsid w:val="00A45F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5F1A"/>
    <w:rPr>
      <w:rFonts w:eastAsiaTheme="minorEastAsia"/>
      <w:lang w:eastAsia="uk-UA"/>
    </w:rPr>
  </w:style>
  <w:style w:type="paragraph" w:styleId="2">
    <w:name w:val="Body Text Indent 2"/>
    <w:basedOn w:val="a"/>
    <w:link w:val="20"/>
    <w:semiHidden/>
    <w:unhideWhenUsed/>
    <w:rsid w:val="00A45F1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semiHidden/>
    <w:rsid w:val="00A45F1A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6235</Words>
  <Characters>3554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kompvid4</cp:lastModifiedBy>
  <cp:revision>2</cp:revision>
  <cp:lastPrinted>2020-11-02T14:04:00Z</cp:lastPrinted>
  <dcterms:created xsi:type="dcterms:W3CDTF">2020-11-09T10:04:00Z</dcterms:created>
  <dcterms:modified xsi:type="dcterms:W3CDTF">2020-11-09T10:04:00Z</dcterms:modified>
</cp:coreProperties>
</file>