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6AC" w:rsidRDefault="005956AC" w:rsidP="005956AC">
      <w:pPr>
        <w:tabs>
          <w:tab w:val="left" w:pos="180"/>
        </w:tabs>
        <w:spacing w:after="0"/>
        <w:ind w:left="5580"/>
        <w:rPr>
          <w:rFonts w:ascii="Times New Roman" w:hAnsi="Times New Roman"/>
          <w:b/>
          <w:sz w:val="28"/>
          <w:szCs w:val="28"/>
          <w:shd w:val="clear" w:color="auto" w:fill="FFFFFF"/>
        </w:rPr>
      </w:pPr>
      <w:bookmarkStart w:id="0" w:name="_GoBack"/>
      <w:bookmarkEnd w:id="0"/>
      <w:r w:rsidRPr="00FD7D8F">
        <w:rPr>
          <w:rFonts w:ascii="Times New Roman" w:hAnsi="Times New Roman"/>
          <w:b/>
          <w:sz w:val="28"/>
          <w:szCs w:val="28"/>
          <w:shd w:val="clear" w:color="auto" w:fill="FFFFFF"/>
        </w:rPr>
        <w:t>ЗАТВЕРДЖЕНО</w:t>
      </w:r>
    </w:p>
    <w:p w:rsidR="005956AC" w:rsidRPr="00FD7D8F" w:rsidRDefault="005956AC" w:rsidP="005956AC">
      <w:pPr>
        <w:tabs>
          <w:tab w:val="left" w:pos="180"/>
        </w:tabs>
        <w:spacing w:after="0"/>
        <w:ind w:left="5580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FD7D8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Рішення міської ради  </w:t>
      </w:r>
    </w:p>
    <w:p w:rsidR="005956AC" w:rsidRDefault="005956AC" w:rsidP="005956AC">
      <w:pPr>
        <w:tabs>
          <w:tab w:val="left" w:pos="180"/>
        </w:tabs>
        <w:spacing w:after="0" w:line="240" w:lineRule="auto"/>
        <w:ind w:left="5580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FD7D8F">
        <w:rPr>
          <w:rFonts w:ascii="Times New Roman" w:hAnsi="Times New Roman"/>
          <w:b/>
          <w:sz w:val="28"/>
          <w:szCs w:val="28"/>
          <w:shd w:val="clear" w:color="auto" w:fill="FFFFFF"/>
        </w:rPr>
        <w:t>VІІ  скликання</w:t>
      </w:r>
    </w:p>
    <w:p w:rsidR="005956AC" w:rsidRPr="00F17A1D" w:rsidRDefault="005956AC" w:rsidP="005956AC">
      <w:pPr>
        <w:tabs>
          <w:tab w:val="left" w:pos="180"/>
        </w:tabs>
        <w:spacing w:after="0" w:line="240" w:lineRule="auto"/>
        <w:ind w:left="5580"/>
        <w:rPr>
          <w:rFonts w:ascii="Times New Roman" w:hAnsi="Times New Roman"/>
          <w:b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>_</w:t>
      </w:r>
      <w:r w:rsidR="00F609CF"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>28.12.2019</w:t>
      </w:r>
      <w:r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>_</w:t>
      </w:r>
      <w:r w:rsidRPr="00FD7D8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№</w:t>
      </w:r>
      <w:r w:rsidRPr="00F17A1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>_</w:t>
      </w:r>
      <w:r w:rsidR="00F609CF"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>2032</w:t>
      </w:r>
      <w:r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>_</w:t>
      </w:r>
    </w:p>
    <w:p w:rsidR="00A37890" w:rsidRDefault="00A37890" w:rsidP="00A37890">
      <w:pPr>
        <w:pStyle w:val="20"/>
        <w:spacing w:line="240" w:lineRule="auto"/>
        <w:rPr>
          <w:rFonts w:ascii="Times New Roman" w:hAnsi="Times New Roman"/>
          <w:sz w:val="28"/>
          <w:lang w:val="uk-UA"/>
        </w:rPr>
      </w:pPr>
    </w:p>
    <w:p w:rsidR="002145E8" w:rsidRPr="002145E8" w:rsidRDefault="002145E8" w:rsidP="00A37890">
      <w:pPr>
        <w:pStyle w:val="20"/>
        <w:spacing w:line="240" w:lineRule="auto"/>
        <w:rPr>
          <w:rFonts w:ascii="Times New Roman" w:hAnsi="Times New Roman"/>
          <w:sz w:val="28"/>
          <w:lang w:val="uk-UA"/>
        </w:rPr>
      </w:pPr>
    </w:p>
    <w:p w:rsidR="00A37890" w:rsidRPr="00FD7D8F" w:rsidRDefault="00A37890" w:rsidP="00A37890">
      <w:pPr>
        <w:pStyle w:val="20"/>
        <w:spacing w:line="240" w:lineRule="auto"/>
        <w:rPr>
          <w:rFonts w:ascii="Times New Roman" w:hAnsi="Times New Roman"/>
          <w:sz w:val="28"/>
        </w:rPr>
      </w:pPr>
      <w:r w:rsidRPr="00FD7D8F">
        <w:rPr>
          <w:rFonts w:ascii="Times New Roman" w:hAnsi="Times New Roman"/>
          <w:sz w:val="28"/>
        </w:rPr>
        <w:t>ПОРЯДОК</w:t>
      </w:r>
    </w:p>
    <w:p w:rsidR="00A37890" w:rsidRDefault="005956AC" w:rsidP="00A37890">
      <w:pPr>
        <w:pStyle w:val="20"/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B52F33">
        <w:rPr>
          <w:rFonts w:ascii="Times New Roman" w:hAnsi="Times New Roman"/>
          <w:sz w:val="28"/>
          <w:szCs w:val="28"/>
        </w:rPr>
        <w:t>надання матеріальної допомоги цільового спрямування для придбання житла окремим категоріям осіб, які захищали суверенітет та територіальну цілісність України</w:t>
      </w:r>
    </w:p>
    <w:p w:rsidR="005956AC" w:rsidRDefault="005956AC" w:rsidP="00A37890">
      <w:pPr>
        <w:pStyle w:val="20"/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956AC" w:rsidRPr="005956AC" w:rsidRDefault="005956AC" w:rsidP="00A37890">
      <w:pPr>
        <w:pStyle w:val="20"/>
        <w:spacing w:line="240" w:lineRule="auto"/>
        <w:rPr>
          <w:rFonts w:ascii="Times New Roman" w:hAnsi="Times New Roman"/>
          <w:sz w:val="28"/>
          <w:lang w:val="uk-UA"/>
        </w:rPr>
      </w:pPr>
    </w:p>
    <w:p w:rsidR="00A37890" w:rsidRPr="005956AC" w:rsidRDefault="00A37890" w:rsidP="005956AC">
      <w:pPr>
        <w:pStyle w:val="20"/>
        <w:spacing w:after="120" w:line="240" w:lineRule="auto"/>
        <w:ind w:firstLine="900"/>
        <w:jc w:val="both"/>
        <w:rPr>
          <w:rFonts w:ascii="Times New Roman" w:hAnsi="Times New Roman"/>
          <w:b w:val="0"/>
          <w:sz w:val="28"/>
        </w:rPr>
      </w:pPr>
      <w:r w:rsidRPr="007C64DC">
        <w:rPr>
          <w:rFonts w:ascii="Times New Roman" w:hAnsi="Times New Roman"/>
          <w:sz w:val="28"/>
          <w:szCs w:val="28"/>
        </w:rPr>
        <w:t>1.</w:t>
      </w:r>
      <w:r w:rsidRPr="00FD7D8F">
        <w:rPr>
          <w:rFonts w:ascii="Times New Roman" w:hAnsi="Times New Roman"/>
          <w:b w:val="0"/>
          <w:sz w:val="28"/>
          <w:szCs w:val="28"/>
        </w:rPr>
        <w:t xml:space="preserve"> Цей </w:t>
      </w:r>
      <w:r w:rsidR="005956AC" w:rsidRPr="005956AC">
        <w:rPr>
          <w:rFonts w:ascii="Times New Roman" w:hAnsi="Times New Roman"/>
          <w:b w:val="0"/>
          <w:sz w:val="28"/>
        </w:rPr>
        <w:t>Порядок надання матеріальної допомоги цільового спрямування для придбання житла окремим категоріям осіб, які захищали суверенітет та територіальну цілісність України</w:t>
      </w:r>
      <w:r>
        <w:rPr>
          <w:rFonts w:ascii="Times New Roman" w:hAnsi="Times New Roman"/>
          <w:b w:val="0"/>
          <w:sz w:val="28"/>
          <w:szCs w:val="28"/>
        </w:rPr>
        <w:t>,</w:t>
      </w:r>
      <w:r w:rsidRPr="00FD7D8F">
        <w:rPr>
          <w:rFonts w:ascii="Times New Roman" w:hAnsi="Times New Roman"/>
          <w:b w:val="0"/>
          <w:sz w:val="28"/>
          <w:szCs w:val="28"/>
        </w:rPr>
        <w:t xml:space="preserve"> (далі – Порядок), визначає умови та механізм виплати </w:t>
      </w:r>
      <w:r w:rsidRPr="00FD7D8F">
        <w:rPr>
          <w:rFonts w:ascii="Times New Roman" w:hAnsi="Times New Roman"/>
          <w:b w:val="0"/>
          <w:sz w:val="28"/>
        </w:rPr>
        <w:t>матеріальної допомоги цільового спрямування для придбання житла</w:t>
      </w:r>
      <w:r w:rsidRPr="00FD7D8F">
        <w:rPr>
          <w:rFonts w:ascii="Times New Roman" w:hAnsi="Times New Roman"/>
          <w:b w:val="0"/>
          <w:sz w:val="28"/>
          <w:szCs w:val="28"/>
        </w:rPr>
        <w:t xml:space="preserve"> </w:t>
      </w:r>
      <w:r w:rsidR="00805581">
        <w:rPr>
          <w:rFonts w:ascii="Times New Roman" w:hAnsi="Times New Roman"/>
          <w:b w:val="0"/>
          <w:sz w:val="28"/>
          <w:szCs w:val="28"/>
          <w:lang w:val="uk-UA"/>
        </w:rPr>
        <w:t xml:space="preserve">окремим категоріям </w:t>
      </w:r>
      <w:r w:rsidR="002F0760">
        <w:rPr>
          <w:rFonts w:ascii="Times New Roman" w:hAnsi="Times New Roman"/>
          <w:b w:val="0"/>
          <w:sz w:val="28"/>
          <w:szCs w:val="28"/>
          <w:lang w:val="uk-UA"/>
        </w:rPr>
        <w:t xml:space="preserve">осіб, </w:t>
      </w:r>
      <w:r w:rsidR="002F0760" w:rsidRPr="002F0760">
        <w:rPr>
          <w:rFonts w:ascii="Times New Roman" w:hAnsi="Times New Roman"/>
          <w:b w:val="0"/>
          <w:sz w:val="28"/>
        </w:rPr>
        <w:t>які захищали суверенітет та територіальну цілісність України</w:t>
      </w:r>
      <w:r w:rsidR="002F0760">
        <w:rPr>
          <w:rFonts w:ascii="Times New Roman" w:hAnsi="Times New Roman"/>
          <w:b w:val="0"/>
          <w:sz w:val="28"/>
          <w:lang w:val="uk-UA"/>
        </w:rPr>
        <w:t xml:space="preserve"> </w:t>
      </w:r>
      <w:r w:rsidR="002F0760" w:rsidRPr="00FD7D8F">
        <w:rPr>
          <w:rFonts w:ascii="Times New Roman" w:hAnsi="Times New Roman"/>
          <w:b w:val="0"/>
          <w:sz w:val="28"/>
          <w:szCs w:val="28"/>
        </w:rPr>
        <w:t>(далі – матеріальна допомога)</w:t>
      </w:r>
      <w:r w:rsidR="002F0760">
        <w:rPr>
          <w:rFonts w:ascii="Times New Roman" w:hAnsi="Times New Roman"/>
          <w:b w:val="0"/>
          <w:sz w:val="28"/>
          <w:szCs w:val="28"/>
          <w:lang w:val="uk-UA"/>
        </w:rPr>
        <w:t xml:space="preserve">, потребують поліпшення житлових умов, </w:t>
      </w:r>
      <w:r w:rsidRPr="00FD7D8F">
        <w:rPr>
          <w:rFonts w:ascii="Times New Roman" w:hAnsi="Times New Roman"/>
          <w:b w:val="0"/>
          <w:sz w:val="28"/>
          <w:szCs w:val="28"/>
        </w:rPr>
        <w:t>зареєстровані та постійно проживають у місті Чернівці.</w:t>
      </w:r>
    </w:p>
    <w:p w:rsidR="009411F3" w:rsidRDefault="00A37890" w:rsidP="00302C19">
      <w:pPr>
        <w:tabs>
          <w:tab w:val="left" w:pos="180"/>
        </w:tabs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7C64DC">
        <w:rPr>
          <w:rFonts w:ascii="Times New Roman" w:hAnsi="Times New Roman"/>
          <w:b/>
          <w:sz w:val="28"/>
          <w:szCs w:val="28"/>
        </w:rPr>
        <w:t>2.</w:t>
      </w:r>
      <w:r w:rsidRPr="00FD7D8F">
        <w:rPr>
          <w:rFonts w:ascii="Times New Roman" w:hAnsi="Times New Roman"/>
          <w:sz w:val="28"/>
          <w:szCs w:val="28"/>
        </w:rPr>
        <w:t xml:space="preserve"> Право на отримання матеріальної допомоги відповідно до цього Порядку мають</w:t>
      </w:r>
      <w:r w:rsidR="009411F3">
        <w:rPr>
          <w:rFonts w:ascii="Times New Roman" w:hAnsi="Times New Roman"/>
          <w:sz w:val="28"/>
          <w:szCs w:val="28"/>
        </w:rPr>
        <w:t xml:space="preserve"> особи, які відносяться до </w:t>
      </w:r>
      <w:r w:rsidR="00302C19">
        <w:rPr>
          <w:rFonts w:ascii="Times New Roman" w:hAnsi="Times New Roman"/>
          <w:sz w:val="28"/>
          <w:szCs w:val="28"/>
        </w:rPr>
        <w:t>категорії осіб, визначен</w:t>
      </w:r>
      <w:r w:rsidR="009411F3">
        <w:rPr>
          <w:rFonts w:ascii="Times New Roman" w:hAnsi="Times New Roman"/>
          <w:sz w:val="28"/>
          <w:szCs w:val="28"/>
        </w:rPr>
        <w:t xml:space="preserve">их </w:t>
      </w:r>
      <w:r w:rsidR="00302C19">
        <w:rPr>
          <w:rFonts w:ascii="Times New Roman" w:hAnsi="Times New Roman"/>
          <w:sz w:val="28"/>
          <w:szCs w:val="28"/>
        </w:rPr>
        <w:t xml:space="preserve">Програмою </w:t>
      </w:r>
      <w:r w:rsidR="00302C19" w:rsidRPr="00E7546F">
        <w:rPr>
          <w:rFonts w:ascii="Times New Roman" w:hAnsi="Times New Roman"/>
          <w:sz w:val="28"/>
          <w:szCs w:val="28"/>
        </w:rPr>
        <w:t>забезпечення житлом окремих категорій осіб, які захищали суверенітет та територіальну цілісність України,</w:t>
      </w:r>
      <w:r w:rsidR="00302C19">
        <w:rPr>
          <w:rFonts w:ascii="Times New Roman" w:hAnsi="Times New Roman"/>
          <w:sz w:val="28"/>
          <w:szCs w:val="28"/>
        </w:rPr>
        <w:t xml:space="preserve"> що затверджується рішенням Чернівецької міської ради (надалі –</w:t>
      </w:r>
      <w:r w:rsidR="009411F3">
        <w:rPr>
          <w:rFonts w:ascii="Times New Roman" w:hAnsi="Times New Roman"/>
          <w:sz w:val="28"/>
          <w:szCs w:val="28"/>
        </w:rPr>
        <w:t xml:space="preserve"> особи, які відносяться до категорії осіб,</w:t>
      </w:r>
      <w:r w:rsidR="00302C19">
        <w:rPr>
          <w:rFonts w:ascii="Times New Roman" w:hAnsi="Times New Roman"/>
          <w:sz w:val="28"/>
          <w:szCs w:val="28"/>
        </w:rPr>
        <w:t xml:space="preserve"> визначен</w:t>
      </w:r>
      <w:r w:rsidR="009411F3">
        <w:rPr>
          <w:rFonts w:ascii="Times New Roman" w:hAnsi="Times New Roman"/>
          <w:sz w:val="28"/>
          <w:szCs w:val="28"/>
        </w:rPr>
        <w:t xml:space="preserve">их </w:t>
      </w:r>
      <w:r w:rsidR="00302C19">
        <w:rPr>
          <w:rFonts w:ascii="Times New Roman" w:hAnsi="Times New Roman"/>
          <w:sz w:val="28"/>
          <w:szCs w:val="28"/>
        </w:rPr>
        <w:t xml:space="preserve">Програмою (у всіх відмінках)), а саме: </w:t>
      </w:r>
      <w:r w:rsidRPr="00FD7D8F">
        <w:rPr>
          <w:rFonts w:ascii="Times New Roman" w:hAnsi="Times New Roman"/>
          <w:sz w:val="28"/>
          <w:szCs w:val="28"/>
        </w:rPr>
        <w:t>учасники бойових дій, в тому числі військовослужбовці з добровольчих формувань</w:t>
      </w:r>
      <w:r w:rsidR="00096B2A">
        <w:rPr>
          <w:rFonts w:ascii="Times New Roman" w:hAnsi="Times New Roman"/>
          <w:sz w:val="28"/>
          <w:szCs w:val="28"/>
        </w:rPr>
        <w:t xml:space="preserve">, </w:t>
      </w:r>
      <w:r w:rsidRPr="00FD7D8F">
        <w:rPr>
          <w:rFonts w:ascii="Times New Roman" w:hAnsi="Times New Roman"/>
          <w:sz w:val="28"/>
          <w:szCs w:val="28"/>
        </w:rPr>
        <w:t xml:space="preserve">визначені пунктами 19, 20 статті 6 Закону України «Про статус ветеранів війни, гарантії їх соціального захисту», </w:t>
      </w:r>
      <w:r w:rsidRPr="0023728F">
        <w:rPr>
          <w:rFonts w:ascii="Times New Roman" w:hAnsi="Times New Roman"/>
          <w:sz w:val="28"/>
          <w:szCs w:val="28"/>
        </w:rPr>
        <w:t>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7D8F">
        <w:rPr>
          <w:rFonts w:ascii="Times New Roman" w:hAnsi="Times New Roman"/>
          <w:sz w:val="28"/>
          <w:szCs w:val="28"/>
        </w:rPr>
        <w:t>(далі – УБД АТО</w:t>
      </w:r>
      <w:r>
        <w:rPr>
          <w:rFonts w:ascii="Times New Roman" w:hAnsi="Times New Roman"/>
          <w:sz w:val="28"/>
          <w:szCs w:val="28"/>
        </w:rPr>
        <w:t>, ООС</w:t>
      </w:r>
      <w:r w:rsidRPr="00FD7D8F">
        <w:rPr>
          <w:rFonts w:ascii="Times New Roman" w:hAnsi="Times New Roman"/>
          <w:sz w:val="28"/>
          <w:szCs w:val="28"/>
        </w:rPr>
        <w:t>)</w:t>
      </w:r>
      <w:r w:rsidR="00927CC8">
        <w:rPr>
          <w:rFonts w:ascii="Times New Roman" w:hAnsi="Times New Roman"/>
          <w:sz w:val="28"/>
          <w:szCs w:val="28"/>
        </w:rPr>
        <w:t>.</w:t>
      </w:r>
    </w:p>
    <w:p w:rsidR="009411F3" w:rsidRDefault="009411F3" w:rsidP="00302C19">
      <w:pPr>
        <w:tabs>
          <w:tab w:val="left" w:pos="180"/>
        </w:tabs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на отримання матеріальної допомоги надається при умові якщо:</w:t>
      </w:r>
    </w:p>
    <w:p w:rsidR="00302C19" w:rsidRDefault="009411F3" w:rsidP="00302C19">
      <w:pPr>
        <w:tabs>
          <w:tab w:val="left" w:pos="180"/>
        </w:tabs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особи, які відносяться до категорії осіб, визначених Програмою,</w:t>
      </w:r>
      <w:r w:rsidR="00A37890" w:rsidRPr="00FD7D8F">
        <w:rPr>
          <w:rFonts w:ascii="Times New Roman" w:hAnsi="Times New Roman"/>
          <w:sz w:val="28"/>
          <w:szCs w:val="28"/>
        </w:rPr>
        <w:t xml:space="preserve"> перебувають на обліку</w:t>
      </w:r>
      <w:r w:rsidR="00C91C00">
        <w:rPr>
          <w:rFonts w:ascii="Times New Roman" w:hAnsi="Times New Roman"/>
          <w:sz w:val="28"/>
          <w:szCs w:val="28"/>
        </w:rPr>
        <w:t>, як такі</w:t>
      </w:r>
      <w:r w:rsidR="00A37890" w:rsidRPr="00FD7D8F">
        <w:rPr>
          <w:rFonts w:ascii="Times New Roman" w:hAnsi="Times New Roman"/>
          <w:sz w:val="28"/>
          <w:szCs w:val="28"/>
        </w:rPr>
        <w:t>, що потребують поліпшення житлових умов</w:t>
      </w:r>
      <w:r>
        <w:rPr>
          <w:rFonts w:ascii="Times New Roman" w:hAnsi="Times New Roman"/>
          <w:sz w:val="28"/>
          <w:szCs w:val="28"/>
        </w:rPr>
        <w:t>;</w:t>
      </w:r>
      <w:r w:rsidR="00096B2A">
        <w:rPr>
          <w:rFonts w:ascii="Times New Roman" w:hAnsi="Times New Roman"/>
          <w:sz w:val="28"/>
          <w:szCs w:val="28"/>
        </w:rPr>
        <w:t xml:space="preserve"> </w:t>
      </w:r>
    </w:p>
    <w:p w:rsidR="00096B2A" w:rsidRDefault="009411F3" w:rsidP="00302C19">
      <w:pPr>
        <w:tabs>
          <w:tab w:val="left" w:pos="180"/>
        </w:tabs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96B2A" w:rsidRPr="00FD7D8F">
        <w:rPr>
          <w:rFonts w:ascii="Times New Roman" w:hAnsi="Times New Roman"/>
          <w:sz w:val="28"/>
          <w:szCs w:val="28"/>
        </w:rPr>
        <w:t>УБД АТО</w:t>
      </w:r>
      <w:r w:rsidR="00096B2A">
        <w:rPr>
          <w:rFonts w:ascii="Times New Roman" w:hAnsi="Times New Roman"/>
          <w:sz w:val="28"/>
          <w:szCs w:val="28"/>
        </w:rPr>
        <w:t>, ООС</w:t>
      </w:r>
      <w:r w:rsidR="00096B2A" w:rsidRPr="00FD7D8F">
        <w:rPr>
          <w:rFonts w:ascii="Times New Roman" w:hAnsi="Times New Roman"/>
          <w:sz w:val="28"/>
          <w:szCs w:val="28"/>
        </w:rPr>
        <w:t xml:space="preserve"> </w:t>
      </w:r>
      <w:r w:rsidR="00096B2A" w:rsidRPr="00D0063D">
        <w:rPr>
          <w:rFonts w:ascii="Times New Roman" w:hAnsi="Times New Roman"/>
          <w:sz w:val="28"/>
          <w:szCs w:val="28"/>
        </w:rPr>
        <w:t>на момент призову на військову службу під час мобілізації (відрядження в зону проведення АТО</w:t>
      </w:r>
      <w:r w:rsidR="00096B2A">
        <w:rPr>
          <w:rFonts w:ascii="Times New Roman" w:hAnsi="Times New Roman"/>
          <w:sz w:val="28"/>
          <w:szCs w:val="28"/>
        </w:rPr>
        <w:t>, ООС</w:t>
      </w:r>
      <w:r w:rsidR="00096B2A" w:rsidRPr="00D0063D">
        <w:rPr>
          <w:rFonts w:ascii="Times New Roman" w:hAnsi="Times New Roman"/>
          <w:sz w:val="28"/>
          <w:szCs w:val="28"/>
        </w:rPr>
        <w:t xml:space="preserve">), були зареєстровані у </w:t>
      </w:r>
      <w:r w:rsidR="00096B2A">
        <w:rPr>
          <w:rFonts w:ascii="Times New Roman" w:hAnsi="Times New Roman"/>
          <w:sz w:val="28"/>
          <w:szCs w:val="28"/>
        </w:rPr>
        <w:br/>
      </w:r>
      <w:r w:rsidR="00096B2A" w:rsidRPr="00D0063D">
        <w:rPr>
          <w:rFonts w:ascii="Times New Roman" w:hAnsi="Times New Roman"/>
          <w:sz w:val="28"/>
          <w:szCs w:val="28"/>
        </w:rPr>
        <w:t>м. Чернівцях</w:t>
      </w:r>
      <w:r w:rsidR="00096B2A">
        <w:rPr>
          <w:rFonts w:ascii="Times New Roman" w:hAnsi="Times New Roman"/>
          <w:sz w:val="28"/>
          <w:szCs w:val="28"/>
        </w:rPr>
        <w:t>.</w:t>
      </w:r>
    </w:p>
    <w:p w:rsidR="0026722A" w:rsidRPr="0026722A" w:rsidRDefault="0026722A" w:rsidP="00302C19">
      <w:pPr>
        <w:tabs>
          <w:tab w:val="left" w:pos="180"/>
        </w:tabs>
        <w:spacing w:after="0" w:line="240" w:lineRule="auto"/>
        <w:ind w:firstLine="902"/>
        <w:jc w:val="both"/>
        <w:rPr>
          <w:rFonts w:ascii="Times New Roman" w:hAnsi="Times New Roman"/>
          <w:sz w:val="14"/>
          <w:szCs w:val="14"/>
        </w:rPr>
      </w:pPr>
    </w:p>
    <w:p w:rsidR="0026722A" w:rsidRDefault="00A37890" w:rsidP="00A37890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7C64DC">
        <w:rPr>
          <w:rFonts w:ascii="Times New Roman" w:hAnsi="Times New Roman"/>
          <w:b/>
          <w:sz w:val="28"/>
          <w:szCs w:val="28"/>
        </w:rPr>
        <w:lastRenderedPageBreak/>
        <w:t>3.</w:t>
      </w:r>
      <w:r w:rsidRPr="00FD7D8F">
        <w:rPr>
          <w:rFonts w:ascii="Times New Roman" w:hAnsi="Times New Roman"/>
          <w:sz w:val="28"/>
          <w:szCs w:val="28"/>
        </w:rPr>
        <w:t xml:space="preserve">  При визначенні розміру матеріальної допомоги до розрахунку включаються члени сім’ї </w:t>
      </w:r>
      <w:r w:rsidR="0026722A">
        <w:rPr>
          <w:rFonts w:ascii="Times New Roman" w:hAnsi="Times New Roman"/>
          <w:sz w:val="28"/>
          <w:szCs w:val="28"/>
        </w:rPr>
        <w:t>особи, яка віднос</w:t>
      </w:r>
      <w:r w:rsidR="009D1492">
        <w:rPr>
          <w:rFonts w:ascii="Times New Roman" w:hAnsi="Times New Roman"/>
          <w:sz w:val="28"/>
          <w:szCs w:val="28"/>
        </w:rPr>
        <w:t>и</w:t>
      </w:r>
      <w:r w:rsidR="0026722A">
        <w:rPr>
          <w:rFonts w:ascii="Times New Roman" w:hAnsi="Times New Roman"/>
          <w:sz w:val="28"/>
          <w:szCs w:val="28"/>
        </w:rPr>
        <w:t xml:space="preserve">ться до категорії осіб, визначених Програмою. </w:t>
      </w:r>
    </w:p>
    <w:p w:rsidR="00A37890" w:rsidRPr="00FD7D8F" w:rsidRDefault="00A37890" w:rsidP="00A37890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До членів сім’ї</w:t>
      </w:r>
      <w:r w:rsidR="0026722A">
        <w:rPr>
          <w:rFonts w:ascii="Times New Roman" w:hAnsi="Times New Roman"/>
          <w:sz w:val="28"/>
          <w:szCs w:val="28"/>
        </w:rPr>
        <w:t xml:space="preserve"> особи, які відносяться до категорії осіб, визначених Програмою, </w:t>
      </w:r>
      <w:r w:rsidRPr="00FD7D8F">
        <w:rPr>
          <w:rFonts w:ascii="Times New Roman" w:hAnsi="Times New Roman"/>
          <w:sz w:val="28"/>
          <w:szCs w:val="28"/>
        </w:rPr>
        <w:t>належать - дружина (чоловік), їх неповнолітні діти, які спільно проживають із заявником та потребують поліпшення житлових умов, що підтверджується актом обстеження матеріально - побутових умов, складеним підприємством - балансоутримувачем житлового будинку, в якому зареєстрован</w:t>
      </w:r>
      <w:r w:rsidR="00927CC8">
        <w:rPr>
          <w:rFonts w:ascii="Times New Roman" w:hAnsi="Times New Roman"/>
          <w:sz w:val="28"/>
          <w:szCs w:val="28"/>
        </w:rPr>
        <w:t>е місце проживання</w:t>
      </w:r>
      <w:r w:rsidRPr="00FD7D8F">
        <w:rPr>
          <w:rFonts w:ascii="Times New Roman" w:hAnsi="Times New Roman"/>
          <w:sz w:val="28"/>
          <w:szCs w:val="28"/>
        </w:rPr>
        <w:t xml:space="preserve"> заявник</w:t>
      </w:r>
      <w:r w:rsidR="00927CC8">
        <w:rPr>
          <w:rFonts w:ascii="Times New Roman" w:hAnsi="Times New Roman"/>
          <w:sz w:val="28"/>
          <w:szCs w:val="28"/>
        </w:rPr>
        <w:t>а</w:t>
      </w:r>
      <w:r w:rsidRPr="00FD7D8F">
        <w:rPr>
          <w:rFonts w:ascii="Times New Roman" w:hAnsi="Times New Roman"/>
          <w:sz w:val="28"/>
          <w:szCs w:val="28"/>
        </w:rPr>
        <w:t xml:space="preserve">, або іншим уповноваженим органом (особою). </w:t>
      </w:r>
    </w:p>
    <w:p w:rsidR="00A37890" w:rsidRPr="00FD7D8F" w:rsidRDefault="00A37890" w:rsidP="00A37890">
      <w:pPr>
        <w:spacing w:after="0" w:line="240" w:lineRule="auto"/>
        <w:ind w:firstLine="902"/>
        <w:jc w:val="both"/>
        <w:rPr>
          <w:rFonts w:ascii="Times New Roman" w:hAnsi="Times New Roman"/>
          <w:sz w:val="14"/>
          <w:szCs w:val="14"/>
        </w:rPr>
      </w:pPr>
    </w:p>
    <w:p w:rsidR="00A37890" w:rsidRPr="00FD7D8F" w:rsidRDefault="00A37890" w:rsidP="00A37890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7C64DC">
        <w:rPr>
          <w:rFonts w:ascii="Times New Roman" w:hAnsi="Times New Roman"/>
          <w:b/>
          <w:sz w:val="28"/>
          <w:szCs w:val="28"/>
        </w:rPr>
        <w:t>4.</w:t>
      </w:r>
      <w:r w:rsidRPr="00FD7D8F">
        <w:rPr>
          <w:rFonts w:ascii="Times New Roman" w:hAnsi="Times New Roman"/>
          <w:sz w:val="28"/>
          <w:szCs w:val="28"/>
        </w:rPr>
        <w:t xml:space="preserve"> Матеріальна допомога </w:t>
      </w:r>
      <w:r w:rsidR="009D1492" w:rsidRPr="00FD7D8F">
        <w:rPr>
          <w:rFonts w:ascii="Times New Roman" w:hAnsi="Times New Roman"/>
          <w:sz w:val="28"/>
          <w:szCs w:val="28"/>
        </w:rPr>
        <w:t>виплачується</w:t>
      </w:r>
      <w:r w:rsidR="009D1492">
        <w:rPr>
          <w:rFonts w:ascii="Times New Roman" w:hAnsi="Times New Roman"/>
          <w:sz w:val="28"/>
          <w:szCs w:val="28"/>
        </w:rPr>
        <w:t xml:space="preserve"> особам, які відносяться до категорії осіб, визначених Програмою, </w:t>
      </w:r>
      <w:r w:rsidRPr="00FD7D8F">
        <w:rPr>
          <w:rFonts w:ascii="Times New Roman" w:hAnsi="Times New Roman"/>
          <w:sz w:val="28"/>
          <w:szCs w:val="28"/>
        </w:rPr>
        <w:t xml:space="preserve">за рахунок коштів міського бюджету міста Чернівці, головним розпорядником яких є департамент праці та соціального захисту населення Чернівецької міської ради (далі – Департамент). </w:t>
      </w:r>
    </w:p>
    <w:p w:rsidR="00A37890" w:rsidRPr="00FD7D8F" w:rsidRDefault="00A37890" w:rsidP="00A37890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7C64DC">
        <w:rPr>
          <w:rFonts w:ascii="Times New Roman" w:hAnsi="Times New Roman"/>
          <w:b/>
          <w:sz w:val="28"/>
          <w:szCs w:val="28"/>
        </w:rPr>
        <w:t>5.</w:t>
      </w:r>
      <w:r w:rsidRPr="00FD7D8F">
        <w:rPr>
          <w:rFonts w:ascii="Times New Roman" w:hAnsi="Times New Roman"/>
          <w:sz w:val="28"/>
          <w:szCs w:val="28"/>
        </w:rPr>
        <w:t xml:space="preserve"> Для виконання цілей цього Порядку рішенням виконавчого комітету </w:t>
      </w:r>
      <w:r w:rsidRPr="00FD7D8F">
        <w:rPr>
          <w:rFonts w:ascii="Times New Roman" w:hAnsi="Times New Roman"/>
          <w:sz w:val="28"/>
          <w:szCs w:val="28"/>
          <w:shd w:val="clear" w:color="auto" w:fill="FFFFFF"/>
        </w:rPr>
        <w:t>Чернівецької міської ради</w:t>
      </w:r>
      <w:r w:rsidRPr="00FD7D8F">
        <w:rPr>
          <w:rFonts w:ascii="Times New Roman" w:hAnsi="Times New Roman"/>
          <w:sz w:val="28"/>
          <w:szCs w:val="28"/>
        </w:rPr>
        <w:t xml:space="preserve"> утворюється комісія з питань розгляду заяв та розрахунку розміру матеріальної допомоги цільового спрямування для придбання житла (далі - Комісія).</w:t>
      </w:r>
    </w:p>
    <w:p w:rsidR="00A37890" w:rsidRPr="00FD7D8F" w:rsidRDefault="00A37890" w:rsidP="00A37890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64DC">
        <w:rPr>
          <w:rFonts w:ascii="Times New Roman" w:hAnsi="Times New Roman"/>
          <w:b/>
          <w:sz w:val="28"/>
          <w:szCs w:val="28"/>
          <w:shd w:val="clear" w:color="auto" w:fill="FFFFFF"/>
        </w:rPr>
        <w:t>5.1.</w:t>
      </w:r>
      <w:r w:rsidRPr="00FD7D8F">
        <w:rPr>
          <w:rFonts w:ascii="Times New Roman" w:hAnsi="Times New Roman"/>
          <w:sz w:val="28"/>
          <w:szCs w:val="28"/>
          <w:shd w:val="clear" w:color="auto" w:fill="FFFFFF"/>
        </w:rPr>
        <w:t xml:space="preserve"> Кількісний склад Комісії складає не менше 7 та не більше 15 осіб.</w:t>
      </w:r>
    </w:p>
    <w:p w:rsidR="00A37890" w:rsidRPr="00FD7D8F" w:rsidRDefault="00A37890" w:rsidP="00A37890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7C64DC">
        <w:rPr>
          <w:rFonts w:ascii="Times New Roman" w:hAnsi="Times New Roman"/>
          <w:b/>
          <w:sz w:val="28"/>
          <w:szCs w:val="28"/>
        </w:rPr>
        <w:t>5.2.</w:t>
      </w:r>
      <w:r w:rsidRPr="00FD7D8F">
        <w:rPr>
          <w:rFonts w:ascii="Times New Roman" w:hAnsi="Times New Roman"/>
          <w:sz w:val="28"/>
          <w:szCs w:val="28"/>
        </w:rPr>
        <w:t xml:space="preserve"> До складу Комісії входять представники виконавчих органів міської ради, депутати міської ради, представники громадських організацій, які об’єднують ветеранів </w:t>
      </w:r>
      <w:r w:rsidR="00927CC8">
        <w:rPr>
          <w:rFonts w:ascii="Times New Roman" w:hAnsi="Times New Roman"/>
          <w:sz w:val="28"/>
          <w:szCs w:val="28"/>
        </w:rPr>
        <w:t>АТО, ООС</w:t>
      </w:r>
      <w:r w:rsidRPr="00FD7D8F">
        <w:rPr>
          <w:rFonts w:ascii="Times New Roman" w:hAnsi="Times New Roman"/>
          <w:sz w:val="28"/>
          <w:szCs w:val="28"/>
        </w:rPr>
        <w:t xml:space="preserve"> (за їх згодою).</w:t>
      </w:r>
    </w:p>
    <w:p w:rsidR="00A37890" w:rsidRPr="00FD7D8F" w:rsidRDefault="00A37890" w:rsidP="00A37890">
      <w:pPr>
        <w:spacing w:after="0" w:line="240" w:lineRule="auto"/>
        <w:ind w:firstLine="902"/>
        <w:jc w:val="both"/>
        <w:rPr>
          <w:rFonts w:ascii="Times New Roman" w:hAnsi="Times New Roman"/>
          <w:sz w:val="14"/>
          <w:szCs w:val="14"/>
        </w:rPr>
      </w:pPr>
    </w:p>
    <w:p w:rsidR="00A37890" w:rsidRPr="00FD7D8F" w:rsidRDefault="00A37890" w:rsidP="00A37890">
      <w:pPr>
        <w:spacing w:after="12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7C64DC">
        <w:rPr>
          <w:rFonts w:ascii="Times New Roman" w:hAnsi="Times New Roman"/>
          <w:b/>
          <w:sz w:val="28"/>
          <w:szCs w:val="28"/>
        </w:rPr>
        <w:t>6.</w:t>
      </w:r>
      <w:r w:rsidRPr="00FD7D8F">
        <w:rPr>
          <w:rFonts w:ascii="Times New Roman" w:hAnsi="Times New Roman"/>
          <w:sz w:val="28"/>
          <w:szCs w:val="28"/>
        </w:rPr>
        <w:t xml:space="preserve"> До повноважень Комісії входить:</w:t>
      </w:r>
    </w:p>
    <w:p w:rsidR="00A37890" w:rsidRPr="00FD7D8F" w:rsidRDefault="00A37890" w:rsidP="00A37890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7C64DC">
        <w:rPr>
          <w:rFonts w:ascii="Times New Roman" w:hAnsi="Times New Roman"/>
          <w:b/>
          <w:sz w:val="28"/>
          <w:szCs w:val="28"/>
        </w:rPr>
        <w:t>6.1.</w:t>
      </w:r>
      <w:r w:rsidRPr="00FD7D8F">
        <w:rPr>
          <w:rFonts w:ascii="Times New Roman" w:hAnsi="Times New Roman"/>
          <w:sz w:val="28"/>
          <w:szCs w:val="28"/>
        </w:rPr>
        <w:t xml:space="preserve"> Перевірка наявності у заявника статусу </w:t>
      </w:r>
      <w:r w:rsidR="00927CC8">
        <w:rPr>
          <w:rFonts w:ascii="Times New Roman" w:hAnsi="Times New Roman"/>
          <w:sz w:val="28"/>
          <w:szCs w:val="28"/>
        </w:rPr>
        <w:t xml:space="preserve">УБД АТО, ООС  </w:t>
      </w:r>
      <w:r w:rsidRPr="008516BE">
        <w:rPr>
          <w:rFonts w:ascii="Times New Roman" w:hAnsi="Times New Roman"/>
          <w:sz w:val="28"/>
          <w:szCs w:val="28"/>
        </w:rPr>
        <w:t>або</w:t>
      </w:r>
      <w:r>
        <w:rPr>
          <w:rFonts w:ascii="Times New Roman" w:hAnsi="Times New Roman"/>
          <w:sz w:val="28"/>
          <w:szCs w:val="28"/>
        </w:rPr>
        <w:t xml:space="preserve"> особи з</w:t>
      </w:r>
      <w:r w:rsidRPr="008516BE">
        <w:rPr>
          <w:rFonts w:ascii="Times New Roman" w:hAnsi="Times New Roman"/>
          <w:sz w:val="28"/>
          <w:szCs w:val="28"/>
        </w:rPr>
        <w:t xml:space="preserve"> інвалід</w:t>
      </w:r>
      <w:r>
        <w:rPr>
          <w:rFonts w:ascii="Times New Roman" w:hAnsi="Times New Roman"/>
          <w:sz w:val="28"/>
          <w:szCs w:val="28"/>
        </w:rPr>
        <w:t>ністю.</w:t>
      </w:r>
    </w:p>
    <w:p w:rsidR="00A37890" w:rsidRPr="00FD7D8F" w:rsidRDefault="00A37890" w:rsidP="00A37890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7C64DC">
        <w:rPr>
          <w:rFonts w:ascii="Times New Roman" w:hAnsi="Times New Roman"/>
          <w:b/>
          <w:sz w:val="28"/>
          <w:szCs w:val="28"/>
        </w:rPr>
        <w:t>6.2.</w:t>
      </w:r>
      <w:r w:rsidRPr="00FD7D8F">
        <w:rPr>
          <w:rFonts w:ascii="Times New Roman" w:hAnsi="Times New Roman"/>
          <w:sz w:val="28"/>
          <w:szCs w:val="28"/>
        </w:rPr>
        <w:t xml:space="preserve"> Перевірка складу сім’ї </w:t>
      </w:r>
      <w:r w:rsidR="009D1492">
        <w:rPr>
          <w:rFonts w:ascii="Times New Roman" w:hAnsi="Times New Roman"/>
          <w:sz w:val="28"/>
          <w:szCs w:val="28"/>
        </w:rPr>
        <w:t>особи, яка відноситься до категорії осіб, визначених Програмою</w:t>
      </w:r>
      <w:r w:rsidRPr="00FD7D8F">
        <w:rPr>
          <w:rFonts w:ascii="Times New Roman" w:hAnsi="Times New Roman"/>
          <w:sz w:val="28"/>
          <w:szCs w:val="28"/>
        </w:rPr>
        <w:t>.</w:t>
      </w:r>
    </w:p>
    <w:p w:rsidR="00A37890" w:rsidRPr="00FD7D8F" w:rsidRDefault="00A37890" w:rsidP="00A37890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7C64DC">
        <w:rPr>
          <w:rFonts w:ascii="Times New Roman" w:hAnsi="Times New Roman"/>
          <w:b/>
          <w:sz w:val="28"/>
          <w:szCs w:val="28"/>
        </w:rPr>
        <w:t>6.3.</w:t>
      </w:r>
      <w:r w:rsidRPr="00FD7D8F">
        <w:rPr>
          <w:rFonts w:ascii="Times New Roman" w:hAnsi="Times New Roman"/>
          <w:sz w:val="28"/>
          <w:szCs w:val="28"/>
        </w:rPr>
        <w:t xml:space="preserve"> Перевірка потреби заявника та членів його сім’ї у поліпшенні житлових умов, включаючи перевірку наявності у їх власності іншого жилого приміщення.</w:t>
      </w:r>
    </w:p>
    <w:p w:rsidR="00A37890" w:rsidRDefault="00A37890" w:rsidP="009D1492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7C64DC">
        <w:rPr>
          <w:rFonts w:ascii="Times New Roman" w:hAnsi="Times New Roman"/>
          <w:b/>
          <w:sz w:val="28"/>
          <w:szCs w:val="28"/>
        </w:rPr>
        <w:t>6.4.</w:t>
      </w:r>
      <w:r w:rsidRPr="00FD7D8F">
        <w:rPr>
          <w:rFonts w:ascii="Times New Roman" w:hAnsi="Times New Roman"/>
          <w:sz w:val="28"/>
          <w:szCs w:val="28"/>
        </w:rPr>
        <w:t xml:space="preserve"> Перевірка факту спільного проживання членів</w:t>
      </w:r>
      <w:r w:rsidR="009D1492">
        <w:rPr>
          <w:rFonts w:ascii="Times New Roman" w:hAnsi="Times New Roman"/>
          <w:sz w:val="28"/>
          <w:szCs w:val="28"/>
        </w:rPr>
        <w:t xml:space="preserve"> сім</w:t>
      </w:r>
      <w:r w:rsidR="009D1492" w:rsidRPr="00927CC8">
        <w:rPr>
          <w:rFonts w:ascii="Times New Roman" w:hAnsi="Times New Roman"/>
          <w:sz w:val="28"/>
          <w:szCs w:val="28"/>
          <w:lang w:val="ru-RU"/>
        </w:rPr>
        <w:t>’</w:t>
      </w:r>
      <w:r w:rsidR="009D1492">
        <w:rPr>
          <w:rFonts w:ascii="Times New Roman" w:hAnsi="Times New Roman"/>
          <w:sz w:val="28"/>
          <w:szCs w:val="28"/>
        </w:rPr>
        <w:t>ї особи, яка відноситься до категорії осіб, визначених Програмою</w:t>
      </w:r>
      <w:r>
        <w:rPr>
          <w:rFonts w:ascii="Times New Roman" w:hAnsi="Times New Roman"/>
          <w:sz w:val="28"/>
          <w:szCs w:val="28"/>
        </w:rPr>
        <w:t>.</w:t>
      </w:r>
      <w:r w:rsidRPr="006C6908">
        <w:rPr>
          <w:rFonts w:ascii="Times New Roman" w:hAnsi="Times New Roman"/>
          <w:sz w:val="28"/>
          <w:szCs w:val="28"/>
        </w:rPr>
        <w:t xml:space="preserve"> </w:t>
      </w:r>
    </w:p>
    <w:p w:rsidR="009A507A" w:rsidRDefault="00A37890" w:rsidP="00A37890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7C64DC">
        <w:rPr>
          <w:rFonts w:ascii="Times New Roman" w:hAnsi="Times New Roman"/>
          <w:b/>
          <w:sz w:val="28"/>
          <w:szCs w:val="28"/>
        </w:rPr>
        <w:t>6.5.</w:t>
      </w:r>
      <w:r w:rsidRPr="00FD7D8F">
        <w:rPr>
          <w:rFonts w:ascii="Times New Roman" w:hAnsi="Times New Roman"/>
          <w:sz w:val="28"/>
          <w:szCs w:val="28"/>
        </w:rPr>
        <w:t xml:space="preserve"> Розгляд списку осіб, які потребують поліпшення житлових умов і перебувають на квартирному обліку, що затверджений виконавчим комітетом Чернівецької міської ради і оприлюднений на офіційному вебпорталі Чернівецької міської ради (далі - Список), з урахуванням дати взяття на квартирний облік </w:t>
      </w:r>
      <w:r w:rsidR="009A507A">
        <w:rPr>
          <w:rFonts w:ascii="Times New Roman" w:hAnsi="Times New Roman"/>
          <w:sz w:val="28"/>
          <w:szCs w:val="28"/>
        </w:rPr>
        <w:t xml:space="preserve">осіб, які відносяться до категорії осіб, визначених Програмою. </w:t>
      </w:r>
    </w:p>
    <w:p w:rsidR="00A37890" w:rsidRPr="00FD7D8F" w:rsidRDefault="00A37890" w:rsidP="00A37890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7C64DC">
        <w:rPr>
          <w:rFonts w:ascii="Times New Roman" w:hAnsi="Times New Roman"/>
          <w:b/>
          <w:sz w:val="28"/>
          <w:szCs w:val="28"/>
        </w:rPr>
        <w:t>6.6.</w:t>
      </w:r>
      <w:r w:rsidRPr="00FD7D8F">
        <w:rPr>
          <w:rFonts w:ascii="Times New Roman" w:hAnsi="Times New Roman"/>
          <w:sz w:val="28"/>
          <w:szCs w:val="28"/>
        </w:rPr>
        <w:t xml:space="preserve"> Розрахунок розміру матеріальної допомоги.</w:t>
      </w:r>
    </w:p>
    <w:p w:rsidR="00A37890" w:rsidRPr="00FD7D8F" w:rsidRDefault="00A37890" w:rsidP="00A37890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7C64DC">
        <w:rPr>
          <w:rFonts w:ascii="Times New Roman" w:hAnsi="Times New Roman"/>
          <w:b/>
          <w:sz w:val="28"/>
          <w:szCs w:val="28"/>
        </w:rPr>
        <w:t>6.7.</w:t>
      </w:r>
      <w:r w:rsidRPr="00FD7D8F">
        <w:rPr>
          <w:rFonts w:ascii="Times New Roman" w:hAnsi="Times New Roman"/>
          <w:sz w:val="28"/>
          <w:szCs w:val="28"/>
        </w:rPr>
        <w:t xml:space="preserve"> Оформле</w:t>
      </w:r>
      <w:r w:rsidR="00927CC8">
        <w:rPr>
          <w:rFonts w:ascii="Times New Roman" w:hAnsi="Times New Roman"/>
          <w:sz w:val="28"/>
          <w:szCs w:val="28"/>
        </w:rPr>
        <w:t>ння протоколу засідання Комісії</w:t>
      </w:r>
      <w:r w:rsidRPr="00FD7D8F">
        <w:rPr>
          <w:rFonts w:ascii="Times New Roman" w:hAnsi="Times New Roman"/>
          <w:sz w:val="28"/>
          <w:szCs w:val="28"/>
        </w:rPr>
        <w:t>.</w:t>
      </w:r>
    </w:p>
    <w:p w:rsidR="00A37890" w:rsidRPr="00FD7D8F" w:rsidRDefault="00A37890" w:rsidP="00A37890">
      <w:pPr>
        <w:spacing w:after="0" w:line="240" w:lineRule="auto"/>
        <w:ind w:firstLine="900"/>
        <w:jc w:val="both"/>
        <w:rPr>
          <w:rFonts w:ascii="Times New Roman" w:hAnsi="Times New Roman"/>
          <w:sz w:val="20"/>
          <w:szCs w:val="20"/>
        </w:rPr>
      </w:pPr>
    </w:p>
    <w:p w:rsidR="00A37890" w:rsidRPr="00FD7D8F" w:rsidRDefault="00A37890" w:rsidP="00A37890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7C64DC">
        <w:rPr>
          <w:rFonts w:ascii="Times New Roman" w:hAnsi="Times New Roman"/>
          <w:b/>
          <w:sz w:val="28"/>
          <w:szCs w:val="28"/>
        </w:rPr>
        <w:lastRenderedPageBreak/>
        <w:t xml:space="preserve">7. </w:t>
      </w:r>
      <w:r w:rsidRPr="00FD7D8F">
        <w:rPr>
          <w:rFonts w:ascii="Times New Roman" w:hAnsi="Times New Roman"/>
          <w:sz w:val="28"/>
          <w:szCs w:val="28"/>
        </w:rPr>
        <w:t>Комісія відповідно до Списку пропонує</w:t>
      </w:r>
      <w:r w:rsidR="003473BE">
        <w:rPr>
          <w:rFonts w:ascii="Times New Roman" w:hAnsi="Times New Roman"/>
          <w:sz w:val="28"/>
          <w:szCs w:val="28"/>
        </w:rPr>
        <w:t xml:space="preserve"> особам, які відносяться до категорії осіб, визначених Програмою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D7D8F">
        <w:rPr>
          <w:rFonts w:ascii="Times New Roman" w:hAnsi="Times New Roman"/>
          <w:sz w:val="28"/>
          <w:szCs w:val="28"/>
        </w:rPr>
        <w:t>звернутися з письмовою заявою до Департаменту</w:t>
      </w:r>
      <w:r w:rsidR="00927CC8">
        <w:rPr>
          <w:rFonts w:ascii="Times New Roman" w:hAnsi="Times New Roman"/>
          <w:sz w:val="28"/>
          <w:szCs w:val="28"/>
        </w:rPr>
        <w:t xml:space="preserve"> праці та соціального захисту населення Чернівецької міської ради (далі – Департамент)</w:t>
      </w:r>
      <w:r w:rsidRPr="00FD7D8F">
        <w:rPr>
          <w:rFonts w:ascii="Times New Roman" w:hAnsi="Times New Roman"/>
          <w:sz w:val="28"/>
          <w:szCs w:val="28"/>
        </w:rPr>
        <w:t xml:space="preserve"> про надання матеріальної допомоги.</w:t>
      </w:r>
    </w:p>
    <w:p w:rsidR="00A37890" w:rsidRPr="00FD7D8F" w:rsidRDefault="00A37890" w:rsidP="003473BE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 xml:space="preserve">У разі відмови </w:t>
      </w:r>
      <w:r w:rsidR="003473BE">
        <w:rPr>
          <w:rFonts w:ascii="Times New Roman" w:hAnsi="Times New Roman"/>
          <w:sz w:val="28"/>
          <w:szCs w:val="28"/>
        </w:rPr>
        <w:t>особи, яка відноситься до категорії осіб, визначених Програмою</w:t>
      </w:r>
      <w:r>
        <w:rPr>
          <w:rFonts w:ascii="Times New Roman" w:hAnsi="Times New Roman"/>
          <w:sz w:val="28"/>
          <w:szCs w:val="28"/>
        </w:rPr>
        <w:t>,</w:t>
      </w:r>
      <w:r w:rsidRPr="00FD7D8F">
        <w:rPr>
          <w:rFonts w:ascii="Times New Roman" w:hAnsi="Times New Roman"/>
          <w:sz w:val="28"/>
          <w:szCs w:val="28"/>
        </w:rPr>
        <w:t xml:space="preserve"> від отримання матеріальної допомоги або неподання ним заяви впродовж місяця з дня отримання листа Комісії щодо можливості надання матеріальної допомоги, право на отримання матеріальної допомоги переходить до наступно</w:t>
      </w:r>
      <w:r w:rsidR="003473BE">
        <w:rPr>
          <w:rFonts w:ascii="Times New Roman" w:hAnsi="Times New Roman"/>
          <w:sz w:val="28"/>
          <w:szCs w:val="28"/>
        </w:rPr>
        <w:t>ї</w:t>
      </w:r>
      <w:r w:rsidRPr="00FD7D8F">
        <w:rPr>
          <w:rFonts w:ascii="Times New Roman" w:hAnsi="Times New Roman"/>
          <w:sz w:val="28"/>
          <w:szCs w:val="28"/>
        </w:rPr>
        <w:t xml:space="preserve"> в Списку </w:t>
      </w:r>
      <w:r w:rsidR="003473BE">
        <w:rPr>
          <w:rFonts w:ascii="Times New Roman" w:hAnsi="Times New Roman"/>
          <w:sz w:val="28"/>
          <w:szCs w:val="28"/>
        </w:rPr>
        <w:t>особи, яка відноситься до категорії осіб, визначених Програмою</w:t>
      </w:r>
      <w:r w:rsidRPr="00FD7D8F">
        <w:rPr>
          <w:rFonts w:ascii="Times New Roman" w:hAnsi="Times New Roman"/>
          <w:sz w:val="28"/>
          <w:szCs w:val="28"/>
        </w:rPr>
        <w:t>.</w:t>
      </w:r>
    </w:p>
    <w:p w:rsidR="00A37890" w:rsidRPr="00E40D77" w:rsidRDefault="00A37890" w:rsidP="00A37890">
      <w:pPr>
        <w:spacing w:after="0" w:line="240" w:lineRule="auto"/>
        <w:ind w:firstLine="902"/>
        <w:jc w:val="both"/>
        <w:rPr>
          <w:rFonts w:ascii="Times New Roman" w:hAnsi="Times New Roman"/>
          <w:sz w:val="14"/>
          <w:szCs w:val="14"/>
        </w:rPr>
      </w:pPr>
    </w:p>
    <w:p w:rsidR="00A37890" w:rsidRDefault="00A37890" w:rsidP="00E40D77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E40D77">
        <w:rPr>
          <w:rFonts w:ascii="Times New Roman" w:hAnsi="Times New Roman"/>
          <w:b/>
          <w:sz w:val="28"/>
          <w:szCs w:val="28"/>
        </w:rPr>
        <w:t>8.</w:t>
      </w:r>
      <w:r w:rsidRPr="00E40D77">
        <w:rPr>
          <w:rFonts w:ascii="Times New Roman" w:hAnsi="Times New Roman"/>
          <w:sz w:val="28"/>
          <w:szCs w:val="28"/>
        </w:rPr>
        <w:t xml:space="preserve"> Після прийняття пропозиції </w:t>
      </w:r>
      <w:r w:rsidRPr="00FD7D8F">
        <w:rPr>
          <w:rFonts w:ascii="Times New Roman" w:hAnsi="Times New Roman"/>
          <w:sz w:val="28"/>
          <w:szCs w:val="28"/>
        </w:rPr>
        <w:t>К</w:t>
      </w:r>
      <w:r w:rsidRPr="00E40D77">
        <w:rPr>
          <w:rFonts w:ascii="Times New Roman" w:hAnsi="Times New Roman"/>
          <w:sz w:val="28"/>
          <w:szCs w:val="28"/>
        </w:rPr>
        <w:t xml:space="preserve">омісії </w:t>
      </w:r>
      <w:r w:rsidR="003473BE">
        <w:rPr>
          <w:rFonts w:ascii="Times New Roman" w:hAnsi="Times New Roman"/>
          <w:sz w:val="28"/>
          <w:szCs w:val="28"/>
        </w:rPr>
        <w:t>особа, яка відноситься до категорії осіб, визначених Програмою,</w:t>
      </w:r>
      <w:r w:rsidRPr="00E40D77">
        <w:rPr>
          <w:rFonts w:ascii="Times New Roman" w:hAnsi="Times New Roman"/>
          <w:sz w:val="28"/>
          <w:szCs w:val="28"/>
        </w:rPr>
        <w:t xml:space="preserve"> особисто або через уповноважену особу</w:t>
      </w:r>
      <w:r w:rsidRPr="00FD7D8F">
        <w:rPr>
          <w:rFonts w:ascii="Times New Roman" w:hAnsi="Times New Roman"/>
          <w:sz w:val="28"/>
          <w:szCs w:val="28"/>
        </w:rPr>
        <w:t>, яка діє на підставі документу оформленого відповідно до законодавства, звертається до Департаменту з</w:t>
      </w:r>
      <w:r w:rsidRPr="00E40D77">
        <w:rPr>
          <w:rFonts w:ascii="Times New Roman" w:hAnsi="Times New Roman"/>
          <w:sz w:val="28"/>
          <w:szCs w:val="28"/>
        </w:rPr>
        <w:t xml:space="preserve"> письмов</w:t>
      </w:r>
      <w:r w:rsidRPr="00FD7D8F">
        <w:rPr>
          <w:rFonts w:ascii="Times New Roman" w:hAnsi="Times New Roman"/>
          <w:sz w:val="28"/>
          <w:szCs w:val="28"/>
        </w:rPr>
        <w:t>ою</w:t>
      </w:r>
      <w:r w:rsidRPr="00E40D77">
        <w:rPr>
          <w:rFonts w:ascii="Times New Roman" w:hAnsi="Times New Roman"/>
          <w:sz w:val="28"/>
          <w:szCs w:val="28"/>
        </w:rPr>
        <w:t xml:space="preserve"> заяв</w:t>
      </w:r>
      <w:r w:rsidRPr="00FD7D8F">
        <w:rPr>
          <w:rFonts w:ascii="Times New Roman" w:hAnsi="Times New Roman"/>
          <w:sz w:val="28"/>
          <w:szCs w:val="28"/>
        </w:rPr>
        <w:t>ою</w:t>
      </w:r>
      <w:r w:rsidRPr="00E40D77">
        <w:rPr>
          <w:rFonts w:ascii="Times New Roman" w:hAnsi="Times New Roman"/>
          <w:sz w:val="28"/>
          <w:szCs w:val="28"/>
        </w:rPr>
        <w:t xml:space="preserve"> про </w:t>
      </w:r>
      <w:r w:rsidRPr="00FD7D8F">
        <w:rPr>
          <w:rFonts w:ascii="Times New Roman" w:hAnsi="Times New Roman"/>
          <w:sz w:val="28"/>
          <w:szCs w:val="28"/>
        </w:rPr>
        <w:t>надання</w:t>
      </w:r>
      <w:r w:rsidRPr="00E40D77">
        <w:rPr>
          <w:rFonts w:ascii="Times New Roman" w:hAnsi="Times New Roman"/>
          <w:sz w:val="28"/>
          <w:szCs w:val="28"/>
        </w:rPr>
        <w:t xml:space="preserve"> йому матеріальної допомоги.</w:t>
      </w:r>
    </w:p>
    <w:p w:rsidR="00E40D77" w:rsidRPr="00E40D77" w:rsidRDefault="00E40D77" w:rsidP="00E40D77">
      <w:pPr>
        <w:spacing w:after="0" w:line="240" w:lineRule="auto"/>
        <w:ind w:firstLine="902"/>
        <w:jc w:val="both"/>
        <w:rPr>
          <w:rFonts w:ascii="Times New Roman" w:hAnsi="Times New Roman"/>
          <w:sz w:val="14"/>
          <w:szCs w:val="14"/>
        </w:rPr>
      </w:pPr>
    </w:p>
    <w:p w:rsidR="00A37890" w:rsidRPr="00FD7D8F" w:rsidRDefault="00A37890" w:rsidP="00A37890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7C64DC">
        <w:rPr>
          <w:rFonts w:ascii="Times New Roman" w:hAnsi="Times New Roman"/>
          <w:b/>
          <w:sz w:val="28"/>
          <w:szCs w:val="28"/>
        </w:rPr>
        <w:t>9.</w:t>
      </w:r>
      <w:r w:rsidRPr="00FD7D8F">
        <w:rPr>
          <w:rFonts w:ascii="Times New Roman" w:hAnsi="Times New Roman"/>
          <w:sz w:val="28"/>
          <w:szCs w:val="28"/>
        </w:rPr>
        <w:t xml:space="preserve"> До заяви додаються такі документи:</w:t>
      </w:r>
    </w:p>
    <w:p w:rsidR="00A37890" w:rsidRPr="00E95DB4" w:rsidRDefault="00A37890" w:rsidP="00E95DB4">
      <w:pPr>
        <w:pStyle w:val="a3"/>
        <w:tabs>
          <w:tab w:val="left" w:pos="180"/>
        </w:tabs>
        <w:spacing w:before="0"/>
        <w:ind w:firstLine="902"/>
        <w:jc w:val="both"/>
        <w:rPr>
          <w:rFonts w:ascii="Times New Roman" w:hAnsi="Times New Roman"/>
          <w:sz w:val="28"/>
          <w:szCs w:val="28"/>
        </w:rPr>
      </w:pPr>
      <w:r w:rsidRPr="007C64DC">
        <w:rPr>
          <w:rFonts w:ascii="Times New Roman" w:hAnsi="Times New Roman"/>
          <w:b/>
          <w:sz w:val="28"/>
          <w:szCs w:val="28"/>
        </w:rPr>
        <w:t>9.1.</w:t>
      </w:r>
      <w:r w:rsidRPr="00FD7D8F">
        <w:rPr>
          <w:rFonts w:ascii="Times New Roman" w:hAnsi="Times New Roman"/>
          <w:sz w:val="28"/>
          <w:szCs w:val="28"/>
        </w:rPr>
        <w:t xml:space="preserve"> Копії паспортів</w:t>
      </w:r>
      <w:r w:rsidRPr="00176C87">
        <w:rPr>
          <w:rFonts w:ascii="Times New Roman" w:hAnsi="Times New Roman"/>
          <w:sz w:val="28"/>
          <w:szCs w:val="28"/>
        </w:rPr>
        <w:t xml:space="preserve"> та реєстраційн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176C87">
        <w:rPr>
          <w:rFonts w:ascii="Times New Roman" w:hAnsi="Times New Roman"/>
          <w:sz w:val="28"/>
          <w:szCs w:val="28"/>
        </w:rPr>
        <w:t>номер</w:t>
      </w:r>
      <w:r>
        <w:rPr>
          <w:rFonts w:ascii="Times New Roman" w:hAnsi="Times New Roman"/>
          <w:sz w:val="28"/>
          <w:szCs w:val="28"/>
        </w:rPr>
        <w:t>ів</w:t>
      </w:r>
      <w:r w:rsidRPr="00176C87">
        <w:rPr>
          <w:rFonts w:ascii="Times New Roman" w:hAnsi="Times New Roman"/>
          <w:sz w:val="28"/>
          <w:szCs w:val="28"/>
        </w:rPr>
        <w:t xml:space="preserve"> обліков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176C87">
        <w:rPr>
          <w:rFonts w:ascii="Times New Roman" w:hAnsi="Times New Roman"/>
          <w:sz w:val="28"/>
          <w:szCs w:val="28"/>
        </w:rPr>
        <w:t>карт</w:t>
      </w:r>
      <w:r>
        <w:rPr>
          <w:rFonts w:ascii="Times New Roman" w:hAnsi="Times New Roman"/>
          <w:sz w:val="28"/>
          <w:szCs w:val="28"/>
        </w:rPr>
        <w:t>о</w:t>
      </w:r>
      <w:r w:rsidRPr="00176C87">
        <w:rPr>
          <w:rFonts w:ascii="Times New Roman" w:hAnsi="Times New Roman"/>
          <w:sz w:val="28"/>
          <w:szCs w:val="28"/>
        </w:rPr>
        <w:t>к платник</w:t>
      </w:r>
      <w:r>
        <w:rPr>
          <w:rFonts w:ascii="Times New Roman" w:hAnsi="Times New Roman"/>
          <w:sz w:val="28"/>
          <w:szCs w:val="28"/>
        </w:rPr>
        <w:t>ів</w:t>
      </w:r>
      <w:r w:rsidRPr="00176C87">
        <w:rPr>
          <w:rFonts w:ascii="Times New Roman" w:hAnsi="Times New Roman"/>
          <w:sz w:val="28"/>
          <w:szCs w:val="28"/>
        </w:rPr>
        <w:t xml:space="preserve"> податків</w:t>
      </w:r>
      <w:r w:rsidRPr="00FD7D8F">
        <w:rPr>
          <w:rFonts w:ascii="Times New Roman" w:hAnsi="Times New Roman"/>
          <w:sz w:val="28"/>
          <w:szCs w:val="28"/>
        </w:rPr>
        <w:t xml:space="preserve"> </w:t>
      </w:r>
      <w:r w:rsidR="005A1C8B">
        <w:rPr>
          <w:rFonts w:ascii="Times New Roman" w:hAnsi="Times New Roman"/>
          <w:sz w:val="28"/>
          <w:szCs w:val="28"/>
        </w:rPr>
        <w:t>заявника</w:t>
      </w:r>
      <w:r w:rsidRPr="00FD7D8F">
        <w:rPr>
          <w:rFonts w:ascii="Times New Roman" w:hAnsi="Times New Roman"/>
          <w:sz w:val="28"/>
          <w:szCs w:val="28"/>
        </w:rPr>
        <w:t xml:space="preserve"> та членів </w:t>
      </w:r>
      <w:r w:rsidR="005A1C8B">
        <w:rPr>
          <w:rFonts w:ascii="Times New Roman" w:hAnsi="Times New Roman"/>
          <w:sz w:val="28"/>
          <w:szCs w:val="28"/>
        </w:rPr>
        <w:t xml:space="preserve">його </w:t>
      </w:r>
      <w:r w:rsidRPr="00FD7D8F">
        <w:rPr>
          <w:rFonts w:ascii="Times New Roman" w:hAnsi="Times New Roman"/>
          <w:sz w:val="28"/>
          <w:szCs w:val="28"/>
        </w:rPr>
        <w:t>сім</w:t>
      </w:r>
      <w:r w:rsidR="00E95DB4" w:rsidRPr="00927CC8">
        <w:rPr>
          <w:rFonts w:ascii="Times New Roman" w:hAnsi="Times New Roman"/>
          <w:sz w:val="28"/>
          <w:szCs w:val="28"/>
        </w:rPr>
        <w:t>’</w:t>
      </w:r>
      <w:r w:rsidR="00E95DB4">
        <w:rPr>
          <w:rFonts w:ascii="Times New Roman" w:hAnsi="Times New Roman"/>
          <w:sz w:val="28"/>
          <w:szCs w:val="28"/>
        </w:rPr>
        <w:t>ї</w:t>
      </w:r>
      <w:r w:rsidRPr="00FD7D8F">
        <w:rPr>
          <w:rFonts w:ascii="Times New Roman" w:hAnsi="Times New Roman"/>
          <w:sz w:val="28"/>
          <w:szCs w:val="28"/>
        </w:rPr>
        <w:t xml:space="preserve">, на яких розраховується матеріальна допомога (всі сторінки). </w:t>
      </w:r>
    </w:p>
    <w:p w:rsidR="00A37890" w:rsidRPr="00FD7D8F" w:rsidRDefault="00A37890" w:rsidP="00A37890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7C64DC">
        <w:rPr>
          <w:rFonts w:ascii="Times New Roman" w:hAnsi="Times New Roman"/>
          <w:b/>
          <w:sz w:val="28"/>
          <w:szCs w:val="28"/>
        </w:rPr>
        <w:t>9.2.</w:t>
      </w:r>
      <w:r w:rsidRPr="00FD7D8F">
        <w:rPr>
          <w:rFonts w:ascii="Times New Roman" w:hAnsi="Times New Roman"/>
          <w:sz w:val="28"/>
          <w:szCs w:val="28"/>
        </w:rPr>
        <w:t xml:space="preserve"> </w:t>
      </w:r>
      <w:r w:rsidR="00927CC8">
        <w:rPr>
          <w:rFonts w:ascii="Times New Roman" w:hAnsi="Times New Roman"/>
          <w:sz w:val="28"/>
          <w:szCs w:val="28"/>
        </w:rPr>
        <w:t>Витяг з Єдиного державного демографічного реєстру щодо реєстрації місця проживання</w:t>
      </w:r>
      <w:r w:rsidRPr="00FD7D8F">
        <w:rPr>
          <w:rFonts w:ascii="Times New Roman" w:hAnsi="Times New Roman"/>
          <w:sz w:val="28"/>
          <w:szCs w:val="28"/>
        </w:rPr>
        <w:t xml:space="preserve"> заявника</w:t>
      </w:r>
      <w:r w:rsidR="00927CC8">
        <w:rPr>
          <w:rFonts w:ascii="Times New Roman" w:hAnsi="Times New Roman"/>
          <w:sz w:val="28"/>
          <w:szCs w:val="28"/>
        </w:rPr>
        <w:t xml:space="preserve"> та членів його сім’ї, </w:t>
      </w:r>
      <w:r w:rsidR="00927CC8" w:rsidRPr="00FD7D8F">
        <w:rPr>
          <w:rFonts w:ascii="Times New Roman" w:hAnsi="Times New Roman"/>
          <w:sz w:val="28"/>
          <w:szCs w:val="28"/>
        </w:rPr>
        <w:t>на яких розраховується матеріальна допомога</w:t>
      </w:r>
      <w:r w:rsidRPr="00FD7D8F">
        <w:rPr>
          <w:rFonts w:ascii="Times New Roman" w:hAnsi="Times New Roman"/>
          <w:sz w:val="28"/>
          <w:szCs w:val="28"/>
        </w:rPr>
        <w:t xml:space="preserve"> видан</w:t>
      </w:r>
      <w:r w:rsidR="00927CC8">
        <w:rPr>
          <w:rFonts w:ascii="Times New Roman" w:hAnsi="Times New Roman"/>
          <w:sz w:val="28"/>
          <w:szCs w:val="28"/>
        </w:rPr>
        <w:t>а</w:t>
      </w:r>
      <w:r w:rsidRPr="00FD7D8F">
        <w:rPr>
          <w:rFonts w:ascii="Times New Roman" w:hAnsi="Times New Roman"/>
          <w:sz w:val="28"/>
          <w:szCs w:val="28"/>
        </w:rPr>
        <w:t xml:space="preserve"> уповноваженим органом.</w:t>
      </w:r>
    </w:p>
    <w:p w:rsidR="00A37890" w:rsidRPr="00FD7D8F" w:rsidRDefault="00A37890" w:rsidP="00A37890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7C64DC">
        <w:rPr>
          <w:rFonts w:ascii="Times New Roman" w:hAnsi="Times New Roman"/>
          <w:b/>
          <w:sz w:val="28"/>
          <w:szCs w:val="28"/>
        </w:rPr>
        <w:t>9.3.</w:t>
      </w:r>
      <w:r w:rsidRPr="00FD7D8F">
        <w:rPr>
          <w:rFonts w:ascii="Times New Roman" w:hAnsi="Times New Roman"/>
          <w:sz w:val="28"/>
          <w:szCs w:val="28"/>
        </w:rPr>
        <w:t xml:space="preserve"> Копію посвідчення учасника бойових дій.</w:t>
      </w:r>
    </w:p>
    <w:p w:rsidR="00A37890" w:rsidRPr="00FD7D8F" w:rsidRDefault="00A37890" w:rsidP="00A37890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9.4.</w:t>
      </w:r>
      <w:r w:rsidRPr="00FD7D8F">
        <w:rPr>
          <w:rFonts w:ascii="Times New Roman" w:hAnsi="Times New Roman"/>
          <w:sz w:val="28"/>
          <w:szCs w:val="28"/>
        </w:rPr>
        <w:t xml:space="preserve"> Копії документів, що підтверджують безпосередню участь у антитерористичній операції</w:t>
      </w:r>
      <w:r>
        <w:rPr>
          <w:rFonts w:ascii="Times New Roman" w:hAnsi="Times New Roman"/>
          <w:sz w:val="28"/>
          <w:szCs w:val="28"/>
        </w:rPr>
        <w:t>, операції об’єднаних сил</w:t>
      </w:r>
      <w:r w:rsidRPr="00FD7D8F">
        <w:rPr>
          <w:rFonts w:ascii="Times New Roman" w:hAnsi="Times New Roman"/>
          <w:sz w:val="28"/>
          <w:szCs w:val="28"/>
        </w:rPr>
        <w:t xml:space="preserve"> на Сході України. </w:t>
      </w:r>
    </w:p>
    <w:p w:rsidR="00A37890" w:rsidRPr="00FD7D8F" w:rsidRDefault="00A37890" w:rsidP="00A37890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9.5.</w:t>
      </w:r>
      <w:r w:rsidRPr="00FD7D8F">
        <w:rPr>
          <w:rFonts w:ascii="Times New Roman" w:hAnsi="Times New Roman"/>
          <w:sz w:val="28"/>
          <w:szCs w:val="28"/>
        </w:rPr>
        <w:t xml:space="preserve"> Копії документів, що підтверджують групу та причину інвалідності, а саме: висновок медико-соціальної експертної комісії про встановлення інвалідності, посвідчення</w:t>
      </w:r>
      <w:r>
        <w:rPr>
          <w:rFonts w:ascii="Times New Roman" w:hAnsi="Times New Roman"/>
          <w:sz w:val="28"/>
          <w:szCs w:val="28"/>
        </w:rPr>
        <w:t xml:space="preserve"> особи з</w:t>
      </w:r>
      <w:r w:rsidRPr="00FD7D8F">
        <w:rPr>
          <w:rFonts w:ascii="Times New Roman" w:hAnsi="Times New Roman"/>
          <w:sz w:val="28"/>
          <w:szCs w:val="28"/>
        </w:rPr>
        <w:t xml:space="preserve"> інвалід</w:t>
      </w:r>
      <w:r>
        <w:rPr>
          <w:rFonts w:ascii="Times New Roman" w:hAnsi="Times New Roman"/>
          <w:sz w:val="28"/>
          <w:szCs w:val="28"/>
        </w:rPr>
        <w:t>ністю</w:t>
      </w:r>
      <w:r w:rsidRPr="00FD7D8F">
        <w:rPr>
          <w:rFonts w:ascii="Times New Roman" w:hAnsi="Times New Roman"/>
          <w:sz w:val="28"/>
          <w:szCs w:val="28"/>
        </w:rPr>
        <w:t>,</w:t>
      </w:r>
      <w:r w:rsidR="00927CC8" w:rsidRPr="00927CC8">
        <w:rPr>
          <w:rFonts w:ascii="Antiqua" w:hAnsi="Antiqua"/>
          <w:sz w:val="26"/>
          <w:szCs w:val="20"/>
          <w:lang w:eastAsia="ru-RU"/>
        </w:rPr>
        <w:t xml:space="preserve"> </w:t>
      </w:r>
      <w:r w:rsidR="00927CC8" w:rsidRPr="00927CC8">
        <w:rPr>
          <w:rFonts w:ascii="Times New Roman" w:hAnsi="Times New Roman"/>
          <w:sz w:val="28"/>
          <w:szCs w:val="28"/>
        </w:rPr>
        <w:t>постанов</w:t>
      </w:r>
      <w:r w:rsidR="00927CC8">
        <w:rPr>
          <w:rFonts w:ascii="Times New Roman" w:hAnsi="Times New Roman"/>
          <w:sz w:val="28"/>
          <w:szCs w:val="28"/>
        </w:rPr>
        <w:t>у</w:t>
      </w:r>
      <w:r w:rsidR="00927CC8" w:rsidRPr="00927CC8">
        <w:rPr>
          <w:rFonts w:ascii="Times New Roman" w:hAnsi="Times New Roman"/>
          <w:sz w:val="28"/>
          <w:szCs w:val="28"/>
        </w:rPr>
        <w:t xml:space="preserve"> військово-лікарської комісії</w:t>
      </w:r>
      <w:r w:rsidR="00927CC8">
        <w:rPr>
          <w:rFonts w:ascii="Times New Roman" w:hAnsi="Times New Roman"/>
          <w:sz w:val="28"/>
          <w:szCs w:val="28"/>
        </w:rPr>
        <w:t>,</w:t>
      </w:r>
      <w:r w:rsidRPr="00FD7D8F">
        <w:rPr>
          <w:rFonts w:ascii="Times New Roman" w:hAnsi="Times New Roman"/>
          <w:sz w:val="28"/>
          <w:szCs w:val="28"/>
        </w:rPr>
        <w:t xml:space="preserve"> тощо (для категорії осіб, яким житло надається в першу чергу).</w:t>
      </w:r>
    </w:p>
    <w:p w:rsidR="00A37890" w:rsidRPr="00FD7D8F" w:rsidRDefault="00A37890" w:rsidP="00A37890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9.6.</w:t>
      </w:r>
      <w:r w:rsidRPr="00FD7D8F">
        <w:rPr>
          <w:rFonts w:ascii="Times New Roman" w:hAnsi="Times New Roman"/>
          <w:sz w:val="28"/>
          <w:szCs w:val="28"/>
        </w:rPr>
        <w:t xml:space="preserve"> Копії документів, що посвідчують родинні стосунки між заявником і членами його сім'ї, які разом з ним проживають та потребують поліпшення житлових умов.</w:t>
      </w:r>
    </w:p>
    <w:p w:rsidR="00A37890" w:rsidRPr="00FD7D8F" w:rsidRDefault="00A37890" w:rsidP="00A37890">
      <w:pPr>
        <w:spacing w:after="0" w:line="240" w:lineRule="auto"/>
        <w:ind w:firstLine="900"/>
        <w:jc w:val="both"/>
        <w:rPr>
          <w:rFonts w:ascii="Times New Roman" w:hAnsi="Times New Roman"/>
          <w:color w:val="FF0000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9.7.</w:t>
      </w:r>
      <w:r w:rsidRPr="00FD7D8F">
        <w:rPr>
          <w:rFonts w:ascii="Times New Roman" w:hAnsi="Times New Roman"/>
          <w:sz w:val="28"/>
          <w:szCs w:val="28"/>
        </w:rPr>
        <w:t xml:space="preserve"> Копії документів, що підтверджують право власності на жилі приміщення, що перебувають у приватній власності  заявника та членів його сім’ї (у разі наявності майна).</w:t>
      </w:r>
      <w:r w:rsidRPr="00FD7D8F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A37890" w:rsidRDefault="00A37890" w:rsidP="00A37890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9.8.</w:t>
      </w:r>
      <w:r w:rsidRPr="00FD7D8F">
        <w:rPr>
          <w:rFonts w:ascii="Times New Roman" w:hAnsi="Times New Roman"/>
          <w:sz w:val="28"/>
          <w:szCs w:val="28"/>
        </w:rPr>
        <w:t xml:space="preserve"> Копії документів, які надають повноваження уповноваженій особі представляти інтереси </w:t>
      </w:r>
      <w:r w:rsidR="005A1C8B">
        <w:rPr>
          <w:rFonts w:ascii="Times New Roman" w:hAnsi="Times New Roman"/>
          <w:sz w:val="28"/>
          <w:szCs w:val="28"/>
        </w:rPr>
        <w:t>заявника</w:t>
      </w:r>
      <w:r w:rsidRPr="00FD7D8F">
        <w:rPr>
          <w:rFonts w:ascii="Times New Roman" w:hAnsi="Times New Roman"/>
          <w:sz w:val="28"/>
          <w:szCs w:val="28"/>
        </w:rPr>
        <w:t xml:space="preserve"> та посвідчують уповноважену особу, оформлені відповідно до законодавства.</w:t>
      </w:r>
    </w:p>
    <w:p w:rsidR="00A37890" w:rsidRPr="00FD7D8F" w:rsidRDefault="00A37890" w:rsidP="00A37890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9.9.</w:t>
      </w:r>
      <w:r w:rsidRPr="00176C87">
        <w:rPr>
          <w:rFonts w:ascii="Times New Roman" w:hAnsi="Times New Roman"/>
          <w:sz w:val="28"/>
          <w:szCs w:val="28"/>
        </w:rPr>
        <w:t xml:space="preserve"> Копію військового квитка з відміткою призову на військову службу під час мобілізації (наказу командира військової частини про відрядження в зону проведення АТО</w:t>
      </w:r>
      <w:r>
        <w:rPr>
          <w:rFonts w:ascii="Times New Roman" w:hAnsi="Times New Roman"/>
          <w:sz w:val="28"/>
          <w:szCs w:val="28"/>
        </w:rPr>
        <w:t>, ООС</w:t>
      </w:r>
      <w:r w:rsidRPr="00176C87">
        <w:rPr>
          <w:rFonts w:ascii="Times New Roman" w:hAnsi="Times New Roman"/>
          <w:sz w:val="28"/>
          <w:szCs w:val="28"/>
        </w:rPr>
        <w:t>).</w:t>
      </w:r>
    </w:p>
    <w:p w:rsidR="00A37890" w:rsidRPr="008516BE" w:rsidRDefault="00A37890" w:rsidP="00A37890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lastRenderedPageBreak/>
        <w:t>9.10.</w:t>
      </w:r>
      <w:r>
        <w:rPr>
          <w:rFonts w:ascii="Times New Roman" w:hAnsi="Times New Roman"/>
          <w:sz w:val="28"/>
          <w:szCs w:val="28"/>
        </w:rPr>
        <w:t xml:space="preserve"> Копію п</w:t>
      </w:r>
      <w:r w:rsidRPr="008516BE">
        <w:rPr>
          <w:rFonts w:ascii="Times New Roman" w:hAnsi="Times New Roman"/>
          <w:sz w:val="28"/>
          <w:szCs w:val="28"/>
        </w:rPr>
        <w:t xml:space="preserve">освідчення </w:t>
      </w:r>
      <w:r>
        <w:rPr>
          <w:rFonts w:ascii="Times New Roman" w:hAnsi="Times New Roman"/>
          <w:sz w:val="28"/>
          <w:szCs w:val="28"/>
        </w:rPr>
        <w:t xml:space="preserve">особи з </w:t>
      </w:r>
      <w:r w:rsidRPr="008516BE">
        <w:rPr>
          <w:rFonts w:ascii="Times New Roman" w:hAnsi="Times New Roman"/>
          <w:sz w:val="28"/>
          <w:szCs w:val="28"/>
        </w:rPr>
        <w:t>інвалід</w:t>
      </w:r>
      <w:r>
        <w:rPr>
          <w:rFonts w:ascii="Times New Roman" w:hAnsi="Times New Roman"/>
          <w:sz w:val="28"/>
          <w:szCs w:val="28"/>
        </w:rPr>
        <w:t>ністю</w:t>
      </w:r>
      <w:r w:rsidR="00927CC8">
        <w:rPr>
          <w:rFonts w:ascii="Times New Roman" w:hAnsi="Times New Roman"/>
          <w:sz w:val="28"/>
          <w:szCs w:val="28"/>
        </w:rPr>
        <w:t xml:space="preserve"> (для членів сім’ї заявника)</w:t>
      </w:r>
      <w:r w:rsidRPr="008516BE">
        <w:rPr>
          <w:rFonts w:ascii="Times New Roman" w:hAnsi="Times New Roman"/>
          <w:sz w:val="28"/>
          <w:szCs w:val="28"/>
        </w:rPr>
        <w:t>.</w:t>
      </w:r>
    </w:p>
    <w:p w:rsidR="00A37890" w:rsidRPr="00FD7D8F" w:rsidRDefault="00A37890" w:rsidP="00A37890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Копії документів приймаються при пред’явленні їх оригіналів.</w:t>
      </w:r>
    </w:p>
    <w:p w:rsidR="00A37890" w:rsidRPr="00FD7D8F" w:rsidRDefault="00A37890" w:rsidP="00A37890">
      <w:pPr>
        <w:spacing w:after="0" w:line="240" w:lineRule="auto"/>
        <w:ind w:firstLine="900"/>
        <w:jc w:val="both"/>
        <w:rPr>
          <w:rFonts w:ascii="Times New Roman" w:hAnsi="Times New Roman"/>
          <w:sz w:val="16"/>
          <w:szCs w:val="16"/>
        </w:rPr>
      </w:pPr>
    </w:p>
    <w:p w:rsidR="00A37890" w:rsidRPr="00FD7D8F" w:rsidRDefault="00A37890" w:rsidP="00A37890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10.</w:t>
      </w:r>
      <w:r w:rsidRPr="00FD7D8F">
        <w:rPr>
          <w:rFonts w:ascii="Times New Roman" w:hAnsi="Times New Roman"/>
          <w:sz w:val="28"/>
          <w:szCs w:val="28"/>
        </w:rPr>
        <w:t xml:space="preserve"> Д</w:t>
      </w:r>
      <w:r w:rsidRPr="00FD7D8F">
        <w:rPr>
          <w:rFonts w:ascii="Times New Roman" w:hAnsi="Times New Roman"/>
          <w:sz w:val="28"/>
          <w:szCs w:val="28"/>
          <w:shd w:val="clear" w:color="auto" w:fill="FFFFFF"/>
        </w:rPr>
        <w:t xml:space="preserve">епартамент </w:t>
      </w:r>
      <w:r w:rsidRPr="00FD7D8F">
        <w:rPr>
          <w:rFonts w:ascii="Times New Roman" w:hAnsi="Times New Roman"/>
          <w:sz w:val="28"/>
          <w:szCs w:val="28"/>
        </w:rPr>
        <w:t>впродовж трьох робочих днів з дня прийняття заяви з усіма необхідними документами обстежує матеріально-побутові умови заявника, про що складає акт за формою, затвердженою Міністерством соціальної політики України.</w:t>
      </w:r>
    </w:p>
    <w:p w:rsidR="00A37890" w:rsidRPr="00FD7D8F" w:rsidRDefault="00A37890" w:rsidP="00A37890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11.</w:t>
      </w:r>
      <w:r w:rsidRPr="00FD7D8F">
        <w:rPr>
          <w:rFonts w:ascii="Times New Roman" w:hAnsi="Times New Roman"/>
          <w:sz w:val="28"/>
          <w:szCs w:val="28"/>
        </w:rPr>
        <w:t xml:space="preserve"> Після складання акта обстеження матеріально-побутових умов заявника Департамент впродовж трьох робочих днів вносить подання до Комісії з відповідним комплектом документів, визначеним пунктом 9 цього Порядку.</w:t>
      </w:r>
    </w:p>
    <w:p w:rsidR="00A37890" w:rsidRPr="00FD7D8F" w:rsidRDefault="00A37890" w:rsidP="00A37890">
      <w:pPr>
        <w:spacing w:after="120" w:line="240" w:lineRule="auto"/>
        <w:ind w:firstLine="900"/>
        <w:jc w:val="both"/>
        <w:rPr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12.</w:t>
      </w:r>
      <w:r w:rsidRPr="00FD7D8F">
        <w:rPr>
          <w:rFonts w:ascii="Times New Roman" w:hAnsi="Times New Roman"/>
          <w:sz w:val="28"/>
          <w:szCs w:val="28"/>
        </w:rPr>
        <w:t xml:space="preserve"> Комісія в присутності заявника або його уповноваженої особи, яка діє згідно документу оформленого відповідно до законодавства, впродовж п’яти робочих днів з дня надходження подання від Департаменту приймає рішення щодо розрахунку розміру матеріальної допомоги або відмови у розрахунку матеріальної допомоги.</w:t>
      </w:r>
      <w:r w:rsidRPr="00FD7D8F">
        <w:rPr>
          <w:sz w:val="28"/>
          <w:szCs w:val="28"/>
        </w:rPr>
        <w:t xml:space="preserve"> </w:t>
      </w:r>
    </w:p>
    <w:p w:rsidR="00A37890" w:rsidRPr="00FD7D8F" w:rsidRDefault="00A37890" w:rsidP="00A37890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13.</w:t>
      </w:r>
      <w:r w:rsidRPr="00FD7D8F">
        <w:rPr>
          <w:rFonts w:ascii="Times New Roman" w:hAnsi="Times New Roman"/>
          <w:sz w:val="28"/>
          <w:szCs w:val="28"/>
        </w:rPr>
        <w:t xml:space="preserve"> За наявності письмового клопотання від </w:t>
      </w:r>
      <w:r w:rsidR="00660471">
        <w:rPr>
          <w:rFonts w:ascii="Times New Roman" w:hAnsi="Times New Roman"/>
          <w:sz w:val="28"/>
          <w:szCs w:val="28"/>
        </w:rPr>
        <w:t xml:space="preserve">особи, яка відноситься до категорії осіб, визначених Програмою, </w:t>
      </w:r>
      <w:r w:rsidRPr="00FD7D8F">
        <w:rPr>
          <w:rFonts w:ascii="Times New Roman" w:hAnsi="Times New Roman"/>
          <w:sz w:val="28"/>
          <w:szCs w:val="28"/>
        </w:rPr>
        <w:t xml:space="preserve">Комісія може розглядати питання розрахунку розміру матеріальної допомоги або відмови у розрахунку матеріальної допомоги за відсутності заявника. </w:t>
      </w:r>
    </w:p>
    <w:p w:rsidR="00A37890" w:rsidRPr="00FD7D8F" w:rsidRDefault="00A37890" w:rsidP="00A37890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14.</w:t>
      </w:r>
      <w:r w:rsidRPr="00FD7D8F">
        <w:rPr>
          <w:rFonts w:ascii="Times New Roman" w:hAnsi="Times New Roman"/>
          <w:sz w:val="28"/>
          <w:szCs w:val="28"/>
        </w:rPr>
        <w:t xml:space="preserve"> За наслідками засідання, Комісія приймає рішення про розрахунок розміру матеріальної допомоги або відмову у розрахунку матеріальної допомоги. Рішення Комісії оформляється протоколом, який підписується усіма присутніми на засіданні членами Комісії. При цьому, в протоколі зазначається:    </w:t>
      </w:r>
    </w:p>
    <w:p w:rsidR="00A37890" w:rsidRPr="00FD7D8F" w:rsidRDefault="00A37890" w:rsidP="00A37890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14.1.</w:t>
      </w:r>
      <w:r w:rsidRPr="00FD7D8F">
        <w:rPr>
          <w:rFonts w:ascii="Times New Roman" w:hAnsi="Times New Roman"/>
          <w:sz w:val="28"/>
          <w:szCs w:val="28"/>
        </w:rPr>
        <w:t xml:space="preserve"> Прізвище, ім'я та по батькові заявника.</w:t>
      </w:r>
    </w:p>
    <w:p w:rsidR="00A37890" w:rsidRPr="00FD7D8F" w:rsidRDefault="00A37890" w:rsidP="00A37890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14.2.</w:t>
      </w:r>
      <w:r w:rsidRPr="00FD7D8F">
        <w:rPr>
          <w:rFonts w:ascii="Times New Roman" w:hAnsi="Times New Roman"/>
          <w:sz w:val="28"/>
          <w:szCs w:val="28"/>
        </w:rPr>
        <w:t xml:space="preserve"> Інформація про кількість осіб із членів сім'ї заявника, на яких розраховано матеріальну допомогу із зазначенням родинного зв'язку.</w:t>
      </w:r>
    </w:p>
    <w:p w:rsidR="00A37890" w:rsidRPr="00FD7D8F" w:rsidRDefault="00A37890" w:rsidP="00A37890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14.3.</w:t>
      </w:r>
      <w:r w:rsidRPr="00FD7D8F">
        <w:rPr>
          <w:rFonts w:ascii="Times New Roman" w:hAnsi="Times New Roman"/>
          <w:sz w:val="28"/>
          <w:szCs w:val="28"/>
        </w:rPr>
        <w:t xml:space="preserve"> Інформація про наявність у приватній власності жилого приміщення у заявника та членів його сім’ї за даними відповідних виконавчих органів міської ради або заявою заявника.</w:t>
      </w:r>
    </w:p>
    <w:p w:rsidR="00A37890" w:rsidRPr="00FD7D8F" w:rsidRDefault="00A37890" w:rsidP="00A37890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14.4.</w:t>
      </w:r>
      <w:r w:rsidRPr="00FD7D8F">
        <w:rPr>
          <w:rFonts w:ascii="Times New Roman" w:hAnsi="Times New Roman"/>
          <w:sz w:val="28"/>
          <w:szCs w:val="28"/>
        </w:rPr>
        <w:t xml:space="preserve"> Інформація про розмір матеріальної допомоги заявнику, визначений відповідно до підпункту 18.2 цього Порядку.</w:t>
      </w:r>
    </w:p>
    <w:p w:rsidR="00A37890" w:rsidRPr="00976EB7" w:rsidRDefault="00A37890" w:rsidP="00A37890">
      <w:pPr>
        <w:spacing w:after="0" w:line="240" w:lineRule="auto"/>
        <w:ind w:firstLine="902"/>
        <w:jc w:val="both"/>
        <w:rPr>
          <w:rFonts w:ascii="Times New Roman" w:hAnsi="Times New Roman"/>
          <w:sz w:val="14"/>
          <w:szCs w:val="14"/>
        </w:rPr>
      </w:pPr>
    </w:p>
    <w:p w:rsidR="00A37890" w:rsidRPr="00FD7D8F" w:rsidRDefault="00A37890" w:rsidP="00A37890">
      <w:pPr>
        <w:tabs>
          <w:tab w:val="left" w:pos="180"/>
        </w:tabs>
        <w:spacing w:after="120" w:line="240" w:lineRule="auto"/>
        <w:ind w:firstLine="900"/>
        <w:jc w:val="both"/>
        <w:rPr>
          <w:rFonts w:ascii="Times New Roman" w:hAnsi="Times New Roman"/>
          <w:color w:val="FF0000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 xml:space="preserve">15. </w:t>
      </w:r>
      <w:r w:rsidRPr="00FD7D8F">
        <w:rPr>
          <w:rFonts w:ascii="Times New Roman" w:hAnsi="Times New Roman"/>
          <w:sz w:val="28"/>
          <w:szCs w:val="28"/>
        </w:rPr>
        <w:t>Комісія відмовляє заявнику в розрахунку розміру матеріальної допомоги з підстав неподання документів, передбачених пунктом 9 Порядку,</w:t>
      </w:r>
      <w:r w:rsidR="00927CC8">
        <w:rPr>
          <w:rFonts w:ascii="Times New Roman" w:hAnsi="Times New Roman"/>
          <w:sz w:val="28"/>
          <w:szCs w:val="28"/>
        </w:rPr>
        <w:t xml:space="preserve"> якщо заявник</w:t>
      </w:r>
      <w:r w:rsidR="00927CC8" w:rsidRPr="0027625E">
        <w:rPr>
          <w:rFonts w:ascii="Times New Roman" w:hAnsi="Times New Roman"/>
          <w:sz w:val="28"/>
          <w:szCs w:val="28"/>
        </w:rPr>
        <w:t xml:space="preserve"> на момент призову на військову службу під час мобілізації (відрядження в зону проведення </w:t>
      </w:r>
      <w:r w:rsidR="00927CC8" w:rsidRPr="00927CC8">
        <w:rPr>
          <w:rFonts w:ascii="Times New Roman" w:hAnsi="Times New Roman"/>
          <w:sz w:val="28"/>
          <w:szCs w:val="28"/>
        </w:rPr>
        <w:t>АТО, ООС</w:t>
      </w:r>
      <w:r w:rsidR="00927CC8" w:rsidRPr="0027625E">
        <w:rPr>
          <w:rFonts w:ascii="Times New Roman" w:hAnsi="Times New Roman"/>
          <w:sz w:val="28"/>
          <w:szCs w:val="28"/>
        </w:rPr>
        <w:t>), не бу</w:t>
      </w:r>
      <w:r w:rsidR="00927CC8">
        <w:rPr>
          <w:rFonts w:ascii="Times New Roman" w:hAnsi="Times New Roman"/>
          <w:sz w:val="28"/>
          <w:szCs w:val="28"/>
        </w:rPr>
        <w:t>в</w:t>
      </w:r>
      <w:r w:rsidR="00927CC8" w:rsidRPr="0027625E">
        <w:rPr>
          <w:rFonts w:ascii="Times New Roman" w:hAnsi="Times New Roman"/>
          <w:sz w:val="28"/>
          <w:szCs w:val="28"/>
        </w:rPr>
        <w:t xml:space="preserve"> зареєстрован</w:t>
      </w:r>
      <w:r w:rsidR="00927CC8">
        <w:rPr>
          <w:rFonts w:ascii="Times New Roman" w:hAnsi="Times New Roman"/>
          <w:sz w:val="28"/>
          <w:szCs w:val="28"/>
        </w:rPr>
        <w:t>ий</w:t>
      </w:r>
      <w:r w:rsidR="00927CC8" w:rsidRPr="0027625E">
        <w:rPr>
          <w:rFonts w:ascii="Times New Roman" w:hAnsi="Times New Roman"/>
          <w:sz w:val="28"/>
          <w:szCs w:val="28"/>
        </w:rPr>
        <w:t xml:space="preserve"> у </w:t>
      </w:r>
      <w:r w:rsidR="00927CC8">
        <w:rPr>
          <w:rFonts w:ascii="Times New Roman" w:hAnsi="Times New Roman"/>
          <w:sz w:val="28"/>
          <w:szCs w:val="28"/>
        </w:rPr>
        <w:t xml:space="preserve">             </w:t>
      </w:r>
      <w:r w:rsidR="00927CC8" w:rsidRPr="0027625E">
        <w:rPr>
          <w:rFonts w:ascii="Times New Roman" w:hAnsi="Times New Roman"/>
          <w:sz w:val="28"/>
          <w:szCs w:val="28"/>
        </w:rPr>
        <w:t>м. Чернівцях</w:t>
      </w:r>
      <w:r w:rsidRPr="00FD7D8F">
        <w:rPr>
          <w:rFonts w:ascii="Times New Roman" w:hAnsi="Times New Roman"/>
          <w:sz w:val="28"/>
          <w:szCs w:val="28"/>
        </w:rPr>
        <w:t xml:space="preserve"> або в разі якщо заявнику чи членам його сім’ї надавалось житло, матеріальна допомога чи виплачувалась грошова компенсація на придбання житла за </w:t>
      </w:r>
      <w:r>
        <w:rPr>
          <w:rFonts w:ascii="Times New Roman" w:hAnsi="Times New Roman"/>
          <w:sz w:val="28"/>
          <w:szCs w:val="28"/>
        </w:rPr>
        <w:t xml:space="preserve">цією або </w:t>
      </w:r>
      <w:r w:rsidRPr="00FD7D8F">
        <w:rPr>
          <w:rFonts w:ascii="Times New Roman" w:hAnsi="Times New Roman"/>
          <w:sz w:val="28"/>
          <w:szCs w:val="28"/>
        </w:rPr>
        <w:t>іншими програмами місцевого або державного рівня.</w:t>
      </w:r>
    </w:p>
    <w:p w:rsidR="00A37890" w:rsidRPr="00FD7D8F" w:rsidRDefault="00A37890" w:rsidP="00A37890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lastRenderedPageBreak/>
        <w:t>16.</w:t>
      </w:r>
      <w:r w:rsidRPr="00FD7D8F">
        <w:rPr>
          <w:rFonts w:ascii="Times New Roman" w:hAnsi="Times New Roman"/>
          <w:sz w:val="28"/>
          <w:szCs w:val="28"/>
        </w:rPr>
        <w:t xml:space="preserve"> У разі відмови заявнику у розрахунку розміру матеріальної допомоги Комісія надсилає заявнику</w:t>
      </w:r>
      <w:r w:rsidR="00927CC8">
        <w:rPr>
          <w:rFonts w:ascii="Times New Roman" w:hAnsi="Times New Roman"/>
          <w:sz w:val="28"/>
          <w:szCs w:val="28"/>
        </w:rPr>
        <w:t xml:space="preserve"> відповідний</w:t>
      </w:r>
      <w:r w:rsidRPr="00FD7D8F">
        <w:rPr>
          <w:rFonts w:ascii="Times New Roman" w:hAnsi="Times New Roman"/>
          <w:sz w:val="28"/>
          <w:szCs w:val="28"/>
        </w:rPr>
        <w:t xml:space="preserve"> </w:t>
      </w:r>
      <w:r w:rsidR="00927CC8">
        <w:rPr>
          <w:rFonts w:ascii="Times New Roman" w:hAnsi="Times New Roman"/>
          <w:sz w:val="28"/>
          <w:szCs w:val="28"/>
        </w:rPr>
        <w:t>витяг з протоколу Комісії</w:t>
      </w:r>
      <w:r w:rsidRPr="00FD7D8F">
        <w:rPr>
          <w:rFonts w:ascii="Times New Roman" w:hAnsi="Times New Roman"/>
          <w:sz w:val="28"/>
          <w:szCs w:val="28"/>
        </w:rPr>
        <w:t>.</w:t>
      </w:r>
    </w:p>
    <w:p w:rsidR="00A37890" w:rsidRPr="00FD7D8F" w:rsidRDefault="00A37890" w:rsidP="00E47AEF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17.</w:t>
      </w:r>
      <w:r w:rsidRPr="00FD7D8F">
        <w:rPr>
          <w:rFonts w:ascii="Times New Roman" w:hAnsi="Times New Roman"/>
          <w:sz w:val="28"/>
          <w:szCs w:val="28"/>
        </w:rPr>
        <w:t xml:space="preserve"> В разі прийняття рішення про розрахунок розміру матеріальної допомоги заявнику, Департамент готує проект рішення виконавчого комітету Чернівецької</w:t>
      </w:r>
      <w:r w:rsidRPr="00FD7D8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D7D8F">
        <w:rPr>
          <w:rFonts w:ascii="Times New Roman" w:hAnsi="Times New Roman"/>
          <w:sz w:val="28"/>
          <w:szCs w:val="28"/>
        </w:rPr>
        <w:t xml:space="preserve">міської ради про надання матеріальної допомоги цільового спрямування для придбання житла згідно з переліком </w:t>
      </w:r>
      <w:r w:rsidR="00E47AEF">
        <w:rPr>
          <w:rFonts w:ascii="Times New Roman" w:hAnsi="Times New Roman"/>
          <w:sz w:val="28"/>
          <w:szCs w:val="28"/>
        </w:rPr>
        <w:t>осіб, які відносяться до категорії осіб, визначених Програмою</w:t>
      </w:r>
      <w:r>
        <w:rPr>
          <w:rFonts w:ascii="Times New Roman" w:hAnsi="Times New Roman"/>
          <w:sz w:val="28"/>
          <w:szCs w:val="28"/>
        </w:rPr>
        <w:t>,</w:t>
      </w:r>
      <w:r w:rsidRPr="00FD7D8F">
        <w:rPr>
          <w:rFonts w:ascii="Times New Roman" w:hAnsi="Times New Roman"/>
          <w:sz w:val="28"/>
          <w:szCs w:val="28"/>
        </w:rPr>
        <w:t xml:space="preserve"> відповідно до протоколу Комісії із зазначенням розміру матеріальної допомоги.</w:t>
      </w:r>
    </w:p>
    <w:p w:rsidR="00A37890" w:rsidRPr="00976EB7" w:rsidRDefault="00A37890" w:rsidP="00A37890">
      <w:pPr>
        <w:spacing w:after="0" w:line="240" w:lineRule="auto"/>
        <w:ind w:firstLine="902"/>
        <w:jc w:val="both"/>
        <w:rPr>
          <w:rFonts w:ascii="Times New Roman" w:hAnsi="Times New Roman"/>
          <w:sz w:val="14"/>
          <w:szCs w:val="14"/>
        </w:rPr>
      </w:pPr>
    </w:p>
    <w:p w:rsidR="00A37890" w:rsidRPr="00FD7D8F" w:rsidRDefault="00A37890" w:rsidP="00976EB7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18.</w:t>
      </w:r>
      <w:r w:rsidRPr="00FD7D8F">
        <w:rPr>
          <w:rFonts w:ascii="Times New Roman" w:hAnsi="Times New Roman"/>
          <w:sz w:val="28"/>
          <w:szCs w:val="28"/>
        </w:rPr>
        <w:t xml:space="preserve"> В разі прийняття Комісією рішення про розрахунок заявнику матеріальної допомоги, розмір такої матеріальної допомоги, визначається виходячи з нормативу </w:t>
      </w:r>
      <w:r w:rsidRPr="00806BCC">
        <w:rPr>
          <w:rFonts w:ascii="Times New Roman" w:hAnsi="Times New Roman"/>
          <w:sz w:val="28"/>
          <w:szCs w:val="28"/>
        </w:rPr>
        <w:t>13,65 квадратного метра жилої площі</w:t>
      </w:r>
      <w:r w:rsidRPr="00FD7D8F">
        <w:rPr>
          <w:rFonts w:ascii="Times New Roman" w:hAnsi="Times New Roman"/>
          <w:sz w:val="28"/>
          <w:szCs w:val="28"/>
        </w:rPr>
        <w:t xml:space="preserve"> на кожного члена сім’ї заявника з урахуванням самого заявника та додатково </w:t>
      </w:r>
      <w:r>
        <w:rPr>
          <w:rFonts w:ascii="Times New Roman" w:hAnsi="Times New Roman"/>
          <w:sz w:val="28"/>
          <w:szCs w:val="28"/>
        </w:rPr>
        <w:br/>
      </w:r>
      <w:r w:rsidRPr="00FD7D8F">
        <w:rPr>
          <w:rFonts w:ascii="Times New Roman" w:hAnsi="Times New Roman"/>
          <w:sz w:val="28"/>
          <w:szCs w:val="28"/>
        </w:rPr>
        <w:t>35,22 квадратних метра загальної площі на сім’ю.</w:t>
      </w:r>
    </w:p>
    <w:p w:rsidR="00A37890" w:rsidRPr="00FD7D8F" w:rsidRDefault="00A37890" w:rsidP="00976EB7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18.1.</w:t>
      </w:r>
      <w:r w:rsidRPr="00FD7D8F">
        <w:rPr>
          <w:rFonts w:ascii="Times New Roman" w:hAnsi="Times New Roman"/>
          <w:sz w:val="28"/>
          <w:szCs w:val="28"/>
        </w:rPr>
        <w:t xml:space="preserve"> Опосередкована вартість спорудження 1 квадратного метра загальної площі житла в м. Чернівцях на день звернення за грошовою компенсацією визначається Міністерством регіонального розвитку, будівництва та житлово-комунального господарства України відповідно до Порядку визначення та застосування показників опосередкованої вартості спорудження житла за регіонами України, затвердженого наказом Держбуду України від 27.09.2005 р. №174, зареєстрованого в Міністерстві юстиції України 12.10.2005 р. №1185/11465 (далі - гранична вартість), яка збільшується у 1,5 рази (коефіцієнт збільшення граничної вартості 1 квадратного метра загальної площі житла для міста Чернівців).</w:t>
      </w:r>
    </w:p>
    <w:p w:rsidR="00A37890" w:rsidRPr="00FD7D8F" w:rsidRDefault="00A37890" w:rsidP="00A37890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18.2.</w:t>
      </w:r>
      <w:r w:rsidRPr="00FD7D8F">
        <w:rPr>
          <w:rFonts w:ascii="Times New Roman" w:hAnsi="Times New Roman"/>
          <w:sz w:val="28"/>
          <w:szCs w:val="28"/>
        </w:rPr>
        <w:t xml:space="preserve"> Розмір матеріальної допомоги (МД) розраховується за формулою:</w:t>
      </w:r>
    </w:p>
    <w:p w:rsidR="00A37890" w:rsidRPr="00FD7D8F" w:rsidRDefault="00A37890" w:rsidP="00A37890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 xml:space="preserve">МД = (13,65 х Nc + 35,22 - Нжп+(10 </w:t>
      </w:r>
      <w:r w:rsidRPr="00FD7D8F">
        <w:rPr>
          <w:rFonts w:ascii="Times New Roman" w:hAnsi="Times New Roman"/>
          <w:sz w:val="20"/>
          <w:szCs w:val="20"/>
        </w:rPr>
        <w:t xml:space="preserve">Х </w:t>
      </w:r>
      <w:r w:rsidRPr="00FD7D8F">
        <w:rPr>
          <w:rFonts w:ascii="Times New Roman" w:hAnsi="Times New Roman"/>
          <w:sz w:val="28"/>
          <w:szCs w:val="28"/>
        </w:rPr>
        <w:t>Nп)) х Вг х Км,</w:t>
      </w:r>
    </w:p>
    <w:p w:rsidR="00A37890" w:rsidRPr="00FD7D8F" w:rsidRDefault="00A37890" w:rsidP="00A37890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 xml:space="preserve">де Nc - кількість членів сім'ї заявника (в тому числі і заявник) на яких розраховується </w:t>
      </w:r>
      <w:r w:rsidR="005A7858">
        <w:rPr>
          <w:rFonts w:ascii="Times New Roman" w:hAnsi="Times New Roman"/>
          <w:sz w:val="28"/>
          <w:szCs w:val="28"/>
        </w:rPr>
        <w:t>матеріальна допомога</w:t>
      </w:r>
      <w:r w:rsidRPr="00FD7D8F">
        <w:rPr>
          <w:rFonts w:ascii="Times New Roman" w:hAnsi="Times New Roman"/>
          <w:sz w:val="28"/>
          <w:szCs w:val="28"/>
        </w:rPr>
        <w:t>;</w:t>
      </w:r>
    </w:p>
    <w:p w:rsidR="00A37890" w:rsidRPr="00FD7D8F" w:rsidRDefault="00A37890" w:rsidP="00A37890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 xml:space="preserve">Вг - гранична вартість житлової площі для міста Чернівців на день звернення за </w:t>
      </w:r>
      <w:r w:rsidR="005A7858">
        <w:rPr>
          <w:rFonts w:ascii="Times New Roman" w:hAnsi="Times New Roman"/>
          <w:sz w:val="28"/>
          <w:szCs w:val="28"/>
        </w:rPr>
        <w:t>матеріальною допомогою</w:t>
      </w:r>
      <w:r w:rsidRPr="00FD7D8F">
        <w:rPr>
          <w:rFonts w:ascii="Times New Roman" w:hAnsi="Times New Roman"/>
          <w:sz w:val="28"/>
          <w:szCs w:val="28"/>
        </w:rPr>
        <w:t>;</w:t>
      </w:r>
    </w:p>
    <w:p w:rsidR="00A37890" w:rsidRPr="00FD7D8F" w:rsidRDefault="00A37890" w:rsidP="00A37890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Км - коефіцієнт збільшення граничної вартості 1 квадратного метра загальної площі житла для міста Чернівців;</w:t>
      </w:r>
    </w:p>
    <w:p w:rsidR="00A37890" w:rsidRPr="00FD7D8F" w:rsidRDefault="00A37890" w:rsidP="00A37890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Нжп - наявна жила площа у житловому будинку (квартирі), що перебуває у приватній власності заявника та членів його сім’ї;</w:t>
      </w:r>
    </w:p>
    <w:p w:rsidR="00A37890" w:rsidRPr="00FD7D8F" w:rsidRDefault="00A37890" w:rsidP="00A37890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Nп    - кількість членів сім'ї заявника, які є</w:t>
      </w:r>
      <w:r>
        <w:rPr>
          <w:rFonts w:ascii="Times New Roman" w:hAnsi="Times New Roman"/>
          <w:sz w:val="28"/>
          <w:szCs w:val="28"/>
        </w:rPr>
        <w:t xml:space="preserve"> особами з </w:t>
      </w:r>
      <w:r w:rsidRPr="00FD7D8F">
        <w:rPr>
          <w:rFonts w:ascii="Times New Roman" w:hAnsi="Times New Roman"/>
          <w:sz w:val="28"/>
          <w:szCs w:val="28"/>
        </w:rPr>
        <w:t>інвалід</w:t>
      </w:r>
      <w:r>
        <w:rPr>
          <w:rFonts w:ascii="Times New Roman" w:hAnsi="Times New Roman"/>
          <w:sz w:val="28"/>
          <w:szCs w:val="28"/>
        </w:rPr>
        <w:t xml:space="preserve">ністю </w:t>
      </w:r>
      <w:r w:rsidRPr="00FD7D8F">
        <w:rPr>
          <w:rFonts w:ascii="Times New Roman" w:hAnsi="Times New Roman"/>
          <w:sz w:val="28"/>
          <w:szCs w:val="28"/>
        </w:rPr>
        <w:t xml:space="preserve">І чи ІІ групи або дитиною </w:t>
      </w:r>
      <w:r>
        <w:rPr>
          <w:rFonts w:ascii="Times New Roman" w:hAnsi="Times New Roman"/>
          <w:sz w:val="28"/>
          <w:szCs w:val="28"/>
        </w:rPr>
        <w:t xml:space="preserve">з </w:t>
      </w:r>
      <w:r w:rsidRPr="00FD7D8F">
        <w:rPr>
          <w:rFonts w:ascii="Times New Roman" w:hAnsi="Times New Roman"/>
          <w:sz w:val="28"/>
          <w:szCs w:val="28"/>
        </w:rPr>
        <w:t>інвалід</w:t>
      </w:r>
      <w:r>
        <w:rPr>
          <w:rFonts w:ascii="Times New Roman" w:hAnsi="Times New Roman"/>
          <w:sz w:val="28"/>
          <w:szCs w:val="28"/>
        </w:rPr>
        <w:t>ністю</w:t>
      </w:r>
      <w:r w:rsidRPr="00FD7D8F">
        <w:rPr>
          <w:rFonts w:ascii="Times New Roman" w:hAnsi="Times New Roman"/>
          <w:sz w:val="28"/>
          <w:szCs w:val="28"/>
        </w:rPr>
        <w:t xml:space="preserve"> і на яких розраховується матеріальна допомога з урахуванням додаткових 10 квадратних метрів на кожного.</w:t>
      </w:r>
    </w:p>
    <w:p w:rsidR="00A37890" w:rsidRDefault="00A37890" w:rsidP="00A37890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18.3.</w:t>
      </w:r>
      <w:r w:rsidRPr="00F1535B">
        <w:rPr>
          <w:rFonts w:ascii="Times New Roman" w:hAnsi="Times New Roman"/>
          <w:sz w:val="28"/>
          <w:szCs w:val="28"/>
        </w:rPr>
        <w:t xml:space="preserve"> В разі відчуження (до прийняття рішення Комісії) жилих приміщень, що знаходились у власності заявника та членів його сім’ї, до розрахунку матеріальної допомоги включаються жилі приміщення, які були у власності на момент затвердження</w:t>
      </w:r>
      <w:r w:rsidR="005A7858">
        <w:rPr>
          <w:rFonts w:ascii="Times New Roman" w:hAnsi="Times New Roman"/>
          <w:sz w:val="28"/>
          <w:szCs w:val="28"/>
        </w:rPr>
        <w:t xml:space="preserve"> рішенням Чернівецької міської ради </w:t>
      </w:r>
      <w:r w:rsidR="00976EB7">
        <w:rPr>
          <w:rFonts w:ascii="Times New Roman" w:hAnsi="Times New Roman"/>
          <w:sz w:val="28"/>
          <w:szCs w:val="28"/>
        </w:rPr>
        <w:br/>
      </w:r>
      <w:r w:rsidR="005A7858">
        <w:rPr>
          <w:rFonts w:ascii="Times New Roman" w:hAnsi="Times New Roman"/>
          <w:sz w:val="28"/>
          <w:szCs w:val="28"/>
        </w:rPr>
        <w:lastRenderedPageBreak/>
        <w:t xml:space="preserve">від </w:t>
      </w:r>
      <w:r w:rsidR="005A7858" w:rsidRPr="005A7858">
        <w:rPr>
          <w:rFonts w:ascii="Times New Roman" w:hAnsi="Times New Roman"/>
          <w:sz w:val="28"/>
          <w:szCs w:val="28"/>
          <w:shd w:val="clear" w:color="auto" w:fill="FFFFFF"/>
        </w:rPr>
        <w:t>01.08.2017</w:t>
      </w:r>
      <w:r w:rsidR="00976EB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A7858">
        <w:rPr>
          <w:rFonts w:ascii="Times New Roman" w:hAnsi="Times New Roman"/>
          <w:sz w:val="28"/>
          <w:szCs w:val="28"/>
          <w:shd w:val="clear" w:color="auto" w:fill="FFFFFF"/>
        </w:rPr>
        <w:t xml:space="preserve">р. </w:t>
      </w:r>
      <w:r w:rsidR="005A7858" w:rsidRPr="005A7858">
        <w:rPr>
          <w:rFonts w:ascii="Times New Roman" w:hAnsi="Times New Roman"/>
          <w:sz w:val="28"/>
          <w:szCs w:val="28"/>
          <w:shd w:val="clear" w:color="auto" w:fill="FFFFFF"/>
        </w:rPr>
        <w:t>№</w:t>
      </w:r>
      <w:r w:rsidR="005A7858"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="005A7858" w:rsidRPr="005A7858">
        <w:rPr>
          <w:rFonts w:ascii="Times New Roman" w:hAnsi="Times New Roman"/>
          <w:sz w:val="28"/>
          <w:szCs w:val="28"/>
          <w:shd w:val="clear" w:color="auto" w:fill="FFFFFF"/>
        </w:rPr>
        <w:t>88</w:t>
      </w:r>
      <w:r w:rsidRPr="00F1535B">
        <w:rPr>
          <w:rFonts w:ascii="Times New Roman" w:hAnsi="Times New Roman"/>
          <w:sz w:val="28"/>
          <w:szCs w:val="28"/>
        </w:rPr>
        <w:t xml:space="preserve"> </w:t>
      </w:r>
      <w:r w:rsidR="005A7858">
        <w:rPr>
          <w:rFonts w:ascii="Times New Roman" w:hAnsi="Times New Roman"/>
          <w:sz w:val="28"/>
          <w:szCs w:val="28"/>
        </w:rPr>
        <w:t>«</w:t>
      </w:r>
      <w:r w:rsidRPr="00F1535B">
        <w:rPr>
          <w:rFonts w:ascii="Times New Roman" w:hAnsi="Times New Roman"/>
          <w:sz w:val="28"/>
          <w:szCs w:val="28"/>
        </w:rPr>
        <w:t>Програми забезпечення житлом учасників антитерористичної операції, що потребують поліпшення житлових умов</w:t>
      </w:r>
      <w:r w:rsidR="005A7858">
        <w:rPr>
          <w:rFonts w:ascii="Times New Roman" w:hAnsi="Times New Roman"/>
          <w:sz w:val="28"/>
          <w:szCs w:val="28"/>
        </w:rPr>
        <w:t>»</w:t>
      </w:r>
      <w:r w:rsidRPr="00F1535B">
        <w:rPr>
          <w:rFonts w:ascii="Times New Roman" w:hAnsi="Times New Roman"/>
          <w:sz w:val="28"/>
          <w:szCs w:val="28"/>
        </w:rPr>
        <w:t>, а саме на 01.08.2017</w:t>
      </w:r>
      <w:r w:rsidR="00976EB7">
        <w:rPr>
          <w:rFonts w:ascii="Times New Roman" w:hAnsi="Times New Roman"/>
          <w:sz w:val="28"/>
          <w:szCs w:val="28"/>
        </w:rPr>
        <w:t xml:space="preserve"> </w:t>
      </w:r>
      <w:r w:rsidRPr="00F1535B">
        <w:rPr>
          <w:rFonts w:ascii="Times New Roman" w:hAnsi="Times New Roman"/>
          <w:sz w:val="28"/>
          <w:szCs w:val="28"/>
        </w:rPr>
        <w:t>р.</w:t>
      </w:r>
    </w:p>
    <w:p w:rsidR="00A37890" w:rsidRPr="00FD7D8F" w:rsidRDefault="00A37890" w:rsidP="00976EB7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19.</w:t>
      </w:r>
      <w:r w:rsidRPr="00FD7D8F">
        <w:rPr>
          <w:rFonts w:ascii="Times New Roman" w:hAnsi="Times New Roman"/>
          <w:sz w:val="28"/>
          <w:szCs w:val="28"/>
        </w:rPr>
        <w:t xml:space="preserve"> Надання заявникам, зазначеним у пункті 2 цього Порядку, матеріальної допомоги здійснюється у такій черговості:</w:t>
      </w:r>
    </w:p>
    <w:p w:rsidR="00A37890" w:rsidRPr="00FD7D8F" w:rsidRDefault="00A37890" w:rsidP="00976EB7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19.1.</w:t>
      </w:r>
      <w:r w:rsidRPr="00FD7D8F">
        <w:rPr>
          <w:rFonts w:ascii="Times New Roman" w:hAnsi="Times New Roman"/>
          <w:sz w:val="28"/>
          <w:szCs w:val="28"/>
        </w:rPr>
        <w:t xml:space="preserve"> У першу чергу – особам, які мають поранення, контузії чи каліцтва, одержані під час безпосередньої участі в антитерористичній операції</w:t>
      </w:r>
      <w:r>
        <w:rPr>
          <w:rFonts w:ascii="Times New Roman" w:hAnsi="Times New Roman"/>
          <w:sz w:val="28"/>
          <w:szCs w:val="28"/>
        </w:rPr>
        <w:t>, операції об’єднаних сил</w:t>
      </w:r>
      <w:r w:rsidRPr="00FD7D8F">
        <w:rPr>
          <w:rFonts w:ascii="Times New Roman" w:hAnsi="Times New Roman"/>
          <w:sz w:val="28"/>
          <w:szCs w:val="28"/>
        </w:rPr>
        <w:t xml:space="preserve"> та є</w:t>
      </w:r>
      <w:r>
        <w:rPr>
          <w:rFonts w:ascii="Times New Roman" w:hAnsi="Times New Roman"/>
          <w:sz w:val="28"/>
          <w:szCs w:val="28"/>
        </w:rPr>
        <w:t xml:space="preserve"> особами з </w:t>
      </w:r>
      <w:r w:rsidRPr="00FD7D8F">
        <w:rPr>
          <w:rFonts w:ascii="Times New Roman" w:hAnsi="Times New Roman"/>
          <w:sz w:val="28"/>
          <w:szCs w:val="28"/>
        </w:rPr>
        <w:t>інвалід</w:t>
      </w:r>
      <w:r>
        <w:rPr>
          <w:rFonts w:ascii="Times New Roman" w:hAnsi="Times New Roman"/>
          <w:sz w:val="28"/>
          <w:szCs w:val="28"/>
        </w:rPr>
        <w:t>ністю</w:t>
      </w:r>
      <w:r w:rsidRPr="00FD7D8F">
        <w:rPr>
          <w:rFonts w:ascii="Times New Roman" w:hAnsi="Times New Roman"/>
          <w:sz w:val="28"/>
          <w:szCs w:val="28"/>
        </w:rPr>
        <w:t xml:space="preserve"> третьої групи внаслідок такого поранення, контузії чи каліцтва</w:t>
      </w:r>
      <w:r w:rsidR="005A7858">
        <w:rPr>
          <w:rFonts w:ascii="Times New Roman" w:hAnsi="Times New Roman"/>
          <w:sz w:val="28"/>
          <w:szCs w:val="28"/>
        </w:rPr>
        <w:t>.</w:t>
      </w:r>
    </w:p>
    <w:p w:rsidR="00A37890" w:rsidRPr="00FD7D8F" w:rsidRDefault="00A37890" w:rsidP="00A37890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19.2.</w:t>
      </w:r>
      <w:r w:rsidRPr="00FD7D8F">
        <w:rPr>
          <w:rFonts w:ascii="Times New Roman" w:hAnsi="Times New Roman"/>
          <w:sz w:val="28"/>
          <w:szCs w:val="28"/>
        </w:rPr>
        <w:t xml:space="preserve"> У другу чергу – УБД АТО,</w:t>
      </w:r>
      <w:r>
        <w:rPr>
          <w:rFonts w:ascii="Times New Roman" w:hAnsi="Times New Roman"/>
          <w:sz w:val="28"/>
          <w:szCs w:val="28"/>
        </w:rPr>
        <w:t xml:space="preserve"> ООС,</w:t>
      </w:r>
      <w:r w:rsidRPr="00FD7D8F">
        <w:rPr>
          <w:rFonts w:ascii="Times New Roman" w:hAnsi="Times New Roman"/>
          <w:sz w:val="28"/>
          <w:szCs w:val="28"/>
        </w:rPr>
        <w:t xml:space="preserve"> які є батьками багатодітних сімей та особам із числа дітей сиріт та дітей позбавлених батьківського піклування, статус яких визначений чинним законодавством.</w:t>
      </w:r>
    </w:p>
    <w:p w:rsidR="00A37890" w:rsidRPr="00FD7D8F" w:rsidRDefault="00A37890" w:rsidP="00A37890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19.3.</w:t>
      </w:r>
      <w:r w:rsidRPr="00FD7D8F">
        <w:rPr>
          <w:rFonts w:ascii="Times New Roman" w:hAnsi="Times New Roman"/>
          <w:sz w:val="28"/>
          <w:szCs w:val="28"/>
        </w:rPr>
        <w:t xml:space="preserve"> У третю чергу – інші УБД АТО</w:t>
      </w:r>
      <w:r>
        <w:rPr>
          <w:rFonts w:ascii="Times New Roman" w:hAnsi="Times New Roman"/>
          <w:sz w:val="28"/>
          <w:szCs w:val="28"/>
        </w:rPr>
        <w:t>, ООС</w:t>
      </w:r>
      <w:r w:rsidRPr="00FD7D8F">
        <w:rPr>
          <w:rFonts w:ascii="Times New Roman" w:hAnsi="Times New Roman"/>
          <w:sz w:val="28"/>
          <w:szCs w:val="28"/>
        </w:rPr>
        <w:t xml:space="preserve">. </w:t>
      </w:r>
    </w:p>
    <w:p w:rsidR="00A37890" w:rsidRPr="00FD7D8F" w:rsidRDefault="00A37890" w:rsidP="00A37890">
      <w:pPr>
        <w:tabs>
          <w:tab w:val="left" w:pos="180"/>
        </w:tabs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При цьому, черговість визначається за датою прийняття рішення виконавчим комітетом Чернівецької міської ради про взяття на облік осіб, що потребують поліпшення житлових умов з числа УБД АТО</w:t>
      </w:r>
      <w:r>
        <w:rPr>
          <w:rFonts w:ascii="Times New Roman" w:hAnsi="Times New Roman"/>
          <w:sz w:val="28"/>
          <w:szCs w:val="28"/>
        </w:rPr>
        <w:t>, ООС</w:t>
      </w:r>
      <w:r w:rsidRPr="00FD7D8F">
        <w:rPr>
          <w:rFonts w:ascii="Times New Roman" w:hAnsi="Times New Roman"/>
          <w:sz w:val="28"/>
          <w:szCs w:val="28"/>
        </w:rPr>
        <w:t>, які зареєстровані та постійно проживають в м. Чернівці</w:t>
      </w:r>
      <w:r w:rsidR="005A7858">
        <w:rPr>
          <w:rFonts w:ascii="Times New Roman" w:hAnsi="Times New Roman"/>
          <w:sz w:val="28"/>
          <w:szCs w:val="28"/>
        </w:rPr>
        <w:t xml:space="preserve">, а вразі </w:t>
      </w:r>
      <w:r w:rsidR="005A7858" w:rsidRPr="00FD7D8F">
        <w:rPr>
          <w:rFonts w:ascii="Times New Roman" w:hAnsi="Times New Roman"/>
          <w:sz w:val="28"/>
          <w:szCs w:val="28"/>
        </w:rPr>
        <w:t>прийняття рішення виконавчим комітетом міської ради</w:t>
      </w:r>
      <w:r w:rsidR="005A7858">
        <w:rPr>
          <w:rFonts w:ascii="Times New Roman" w:hAnsi="Times New Roman"/>
          <w:sz w:val="28"/>
          <w:szCs w:val="28"/>
        </w:rPr>
        <w:t xml:space="preserve"> за одною датою, черговість визначається за датою подання заяви про взяття на квартирний облік</w:t>
      </w:r>
      <w:r w:rsidRPr="00FD7D8F">
        <w:rPr>
          <w:rFonts w:ascii="Times New Roman" w:hAnsi="Times New Roman"/>
          <w:sz w:val="28"/>
          <w:szCs w:val="28"/>
        </w:rPr>
        <w:t>.</w:t>
      </w:r>
    </w:p>
    <w:p w:rsidR="00A37890" w:rsidRPr="00FD7D8F" w:rsidRDefault="00A37890" w:rsidP="00A37890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20.</w:t>
      </w:r>
      <w:r w:rsidRPr="00FD7D8F">
        <w:rPr>
          <w:rFonts w:ascii="Times New Roman" w:hAnsi="Times New Roman"/>
          <w:sz w:val="28"/>
          <w:szCs w:val="28"/>
        </w:rPr>
        <w:t xml:space="preserve"> Після отримання витягу із рішення виконавчого комітету Чернівецької міської ради про надання матеріальної допомоги заявник звертається до банківської установи державного сектору економіки (далі - Уповноважений банк) із заявою про відкриття поточного рахунку із спеціальним режимом використання (далі - спеціальний рахунок). До заяви додається витяг із рішення виконавчого комітету Чернівецької міської ради про надання матеріальної допомоги.</w:t>
      </w:r>
    </w:p>
    <w:p w:rsidR="00A37890" w:rsidRDefault="00A37890" w:rsidP="00976EB7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21.</w:t>
      </w:r>
      <w:r w:rsidRPr="00FD7D8F">
        <w:rPr>
          <w:rFonts w:ascii="Times New Roman" w:hAnsi="Times New Roman"/>
          <w:sz w:val="28"/>
          <w:szCs w:val="28"/>
        </w:rPr>
        <w:t xml:space="preserve"> Після відкриття спеціального рахунку заявник повідомляє його реквізити Департаменту шляхом надання </w:t>
      </w:r>
      <w:r>
        <w:rPr>
          <w:rFonts w:ascii="Times New Roman" w:hAnsi="Times New Roman"/>
          <w:sz w:val="28"/>
          <w:szCs w:val="28"/>
        </w:rPr>
        <w:t>копі</w:t>
      </w:r>
      <w:r w:rsidR="005A7858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7D8F">
        <w:rPr>
          <w:rFonts w:ascii="Times New Roman" w:hAnsi="Times New Roman"/>
          <w:sz w:val="28"/>
          <w:szCs w:val="28"/>
        </w:rPr>
        <w:t>Договору про відкриття спеціального рахунку в Уповноваженому банку.</w:t>
      </w:r>
    </w:p>
    <w:p w:rsidR="00A37890" w:rsidRDefault="00A37890" w:rsidP="00976EB7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21.1.</w:t>
      </w:r>
      <w:r w:rsidRPr="00895FEF">
        <w:rPr>
          <w:rFonts w:ascii="Times New Roman" w:hAnsi="Times New Roman"/>
          <w:sz w:val="28"/>
          <w:szCs w:val="28"/>
        </w:rPr>
        <w:t xml:space="preserve"> Заявник самостійно використовує призначену йому суму коштів  впродовж шести місяців року з дня прийняття рішення виконавчим комітетом міської ради про надання матеріальної допомоги цільового спрямування для придбання житла.</w:t>
      </w:r>
    </w:p>
    <w:p w:rsidR="00976EB7" w:rsidRPr="00976EB7" w:rsidRDefault="00976EB7" w:rsidP="00976EB7">
      <w:pPr>
        <w:spacing w:after="0" w:line="240" w:lineRule="auto"/>
        <w:ind w:firstLine="902"/>
        <w:jc w:val="both"/>
        <w:rPr>
          <w:rFonts w:ascii="Times New Roman" w:hAnsi="Times New Roman"/>
          <w:sz w:val="14"/>
          <w:szCs w:val="14"/>
        </w:rPr>
      </w:pPr>
    </w:p>
    <w:p w:rsidR="00A37890" w:rsidRPr="00FD7D8F" w:rsidRDefault="00A37890" w:rsidP="00A37890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22.</w:t>
      </w:r>
      <w:r w:rsidRPr="00FD7D8F">
        <w:rPr>
          <w:rFonts w:ascii="Times New Roman" w:hAnsi="Times New Roman"/>
          <w:sz w:val="28"/>
          <w:szCs w:val="28"/>
        </w:rPr>
        <w:t xml:space="preserve"> Для переказу коштів на спеціальний рахунок заявник подає Департаменту відповідну заяву та один примірник договору купівлі-продажу житла у прийнятих в експлуатацію житлових будинках на первинному або на вторинному ринках, інвестиційного договору чи договору купівлі-продажу майнових прав на квартиру, договору будівельного підряду із відстрочкою платежу, але не більше 2 (двох) місяців. При цьому, житло за договором повинно знаходитись в м. Чернівцях.</w:t>
      </w:r>
    </w:p>
    <w:p w:rsidR="00A37890" w:rsidRPr="005A7858" w:rsidRDefault="00A37890" w:rsidP="00A37890">
      <w:pPr>
        <w:spacing w:after="120" w:line="240" w:lineRule="auto"/>
        <w:ind w:firstLine="900"/>
        <w:jc w:val="both"/>
        <w:rPr>
          <w:rFonts w:ascii="Times New Roman" w:hAnsi="Times New Roman"/>
          <w:b/>
          <w:color w:val="FF6600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23.</w:t>
      </w:r>
      <w:r w:rsidRPr="00FD7D8F">
        <w:rPr>
          <w:rFonts w:ascii="Times New Roman" w:hAnsi="Times New Roman"/>
          <w:sz w:val="28"/>
          <w:szCs w:val="28"/>
        </w:rPr>
        <w:t xml:space="preserve"> У договорі купівлі-продажу, інвестиційному договорі, договорі купівлі-продажу майнових прав чи договорі будівельного підряду на </w:t>
      </w:r>
      <w:r w:rsidRPr="00FD7D8F">
        <w:rPr>
          <w:rFonts w:ascii="Times New Roman" w:hAnsi="Times New Roman"/>
          <w:sz w:val="28"/>
          <w:szCs w:val="28"/>
        </w:rPr>
        <w:lastRenderedPageBreak/>
        <w:t>квартиру повинно бути зазначено про те, що житло набувається у власність заявника</w:t>
      </w:r>
      <w:r w:rsidR="005A7858">
        <w:rPr>
          <w:rFonts w:ascii="Times New Roman" w:hAnsi="Times New Roman"/>
          <w:sz w:val="28"/>
          <w:szCs w:val="28"/>
        </w:rPr>
        <w:t xml:space="preserve"> та його </w:t>
      </w:r>
      <w:r w:rsidR="005A7858" w:rsidRPr="00FD7D8F">
        <w:rPr>
          <w:rFonts w:ascii="Times New Roman" w:hAnsi="Times New Roman"/>
          <w:sz w:val="28"/>
          <w:szCs w:val="28"/>
        </w:rPr>
        <w:t xml:space="preserve">членів сім'ї на яких розраховується </w:t>
      </w:r>
      <w:r w:rsidR="005A7858">
        <w:rPr>
          <w:rFonts w:ascii="Times New Roman" w:hAnsi="Times New Roman"/>
          <w:sz w:val="28"/>
          <w:szCs w:val="28"/>
        </w:rPr>
        <w:t>матеріальна допомога</w:t>
      </w:r>
      <w:r w:rsidRPr="00FD7D8F">
        <w:rPr>
          <w:rFonts w:ascii="Times New Roman" w:hAnsi="Times New Roman"/>
          <w:sz w:val="28"/>
          <w:szCs w:val="28"/>
        </w:rPr>
        <w:t>. При цьому, житлова площа</w:t>
      </w:r>
      <w:r w:rsidR="005A7858">
        <w:rPr>
          <w:rFonts w:ascii="Times New Roman" w:hAnsi="Times New Roman"/>
          <w:sz w:val="28"/>
          <w:szCs w:val="28"/>
        </w:rPr>
        <w:t xml:space="preserve"> </w:t>
      </w:r>
      <w:r w:rsidR="005A7858" w:rsidRPr="005A7858">
        <w:rPr>
          <w:rFonts w:ascii="Times New Roman" w:hAnsi="Times New Roman"/>
          <w:sz w:val="28"/>
          <w:szCs w:val="28"/>
        </w:rPr>
        <w:t>(з врахуванням наявної жилої площі, що перебуває у приватній власності заявника та членів його сім’ї)</w:t>
      </w:r>
      <w:r w:rsidRPr="00FD7D8F">
        <w:rPr>
          <w:rFonts w:ascii="Times New Roman" w:hAnsi="Times New Roman"/>
          <w:sz w:val="28"/>
          <w:szCs w:val="28"/>
        </w:rPr>
        <w:t>, зазначена у вказаних вище Договорах, повинна бути не менша ніж така, що буде підставою для зняття з квартирного обліку</w:t>
      </w:r>
      <w:r w:rsidRPr="005A7858">
        <w:rPr>
          <w:rFonts w:ascii="Times New Roman" w:hAnsi="Times New Roman"/>
          <w:sz w:val="28"/>
          <w:szCs w:val="28"/>
        </w:rPr>
        <w:t>.</w:t>
      </w:r>
      <w:r w:rsidRPr="005A7858">
        <w:rPr>
          <w:rFonts w:ascii="Times New Roman" w:hAnsi="Times New Roman"/>
          <w:b/>
          <w:color w:val="FF6600"/>
          <w:sz w:val="28"/>
          <w:szCs w:val="28"/>
        </w:rPr>
        <w:t xml:space="preserve"> </w:t>
      </w:r>
    </w:p>
    <w:p w:rsidR="00A37890" w:rsidRPr="00FD7D8F" w:rsidRDefault="00A37890" w:rsidP="005A7858">
      <w:pPr>
        <w:shd w:val="clear" w:color="auto" w:fill="FFFFFF"/>
        <w:spacing w:after="120" w:line="240" w:lineRule="auto"/>
        <w:ind w:firstLine="900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8B32D8">
        <w:rPr>
          <w:rFonts w:ascii="Times New Roman" w:hAnsi="Times New Roman"/>
          <w:b/>
          <w:color w:val="000000"/>
          <w:sz w:val="28"/>
          <w:szCs w:val="28"/>
        </w:rPr>
        <w:t>24.</w:t>
      </w:r>
      <w:r w:rsidRPr="00FD7D8F">
        <w:rPr>
          <w:rFonts w:ascii="Times New Roman" w:hAnsi="Times New Roman"/>
          <w:color w:val="000000"/>
          <w:sz w:val="28"/>
          <w:szCs w:val="28"/>
        </w:rPr>
        <w:t xml:space="preserve"> У разі укладення інвестиційного договору, договору </w:t>
      </w:r>
      <w:r w:rsidRPr="00FD7D8F">
        <w:rPr>
          <w:rFonts w:ascii="Times New Roman" w:hAnsi="Times New Roman"/>
          <w:sz w:val="28"/>
          <w:szCs w:val="28"/>
        </w:rPr>
        <w:t>купівлі-продажу майнових прав, чи договору будівельного підряду</w:t>
      </w:r>
      <w:r w:rsidRPr="00FD7D8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D7D8F">
        <w:rPr>
          <w:rFonts w:ascii="Times New Roman" w:hAnsi="Times New Roman"/>
          <w:sz w:val="28"/>
          <w:szCs w:val="28"/>
        </w:rPr>
        <w:t xml:space="preserve">на квартиру </w:t>
      </w:r>
      <w:r w:rsidRPr="00FD7D8F">
        <w:rPr>
          <w:rFonts w:ascii="Times New Roman" w:hAnsi="Times New Roman"/>
          <w:color w:val="000000"/>
          <w:sz w:val="28"/>
          <w:szCs w:val="28"/>
        </w:rPr>
        <w:t xml:space="preserve">у ньому повинна бути передбачена відповідальність забудовника за порушення строків введення в експлуатацію об’єкта нерухомості та надання документів щодо права власності на житло заявника після завершення будівництва. Строк виконання інвестиційного договору, договору </w:t>
      </w:r>
      <w:r w:rsidRPr="00FD7D8F">
        <w:rPr>
          <w:rFonts w:ascii="Times New Roman" w:hAnsi="Times New Roman"/>
          <w:sz w:val="28"/>
          <w:szCs w:val="28"/>
        </w:rPr>
        <w:t>купівлі-продажу майнових прав чи договору будівельного підряду</w:t>
      </w:r>
      <w:r w:rsidRPr="00FD7D8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D7D8F">
        <w:rPr>
          <w:rFonts w:ascii="Times New Roman" w:hAnsi="Times New Roman"/>
          <w:sz w:val="28"/>
          <w:szCs w:val="28"/>
        </w:rPr>
        <w:t xml:space="preserve">на квартиру </w:t>
      </w:r>
      <w:r w:rsidRPr="00FD7D8F">
        <w:rPr>
          <w:rFonts w:ascii="Times New Roman" w:hAnsi="Times New Roman"/>
          <w:color w:val="000000"/>
          <w:sz w:val="28"/>
          <w:szCs w:val="28"/>
        </w:rPr>
        <w:t>не повинен перевищувати двох років з дня його укладення.</w:t>
      </w:r>
      <w:r w:rsidR="005A7858" w:rsidRPr="005A7858">
        <w:rPr>
          <w:rFonts w:ascii="Times New Roman" w:hAnsi="Times New Roman"/>
          <w:sz w:val="28"/>
          <w:szCs w:val="28"/>
        </w:rPr>
        <w:t xml:space="preserve"> </w:t>
      </w:r>
      <w:r w:rsidR="005A7858" w:rsidRPr="00FD7D8F">
        <w:rPr>
          <w:rFonts w:ascii="Times New Roman" w:hAnsi="Times New Roman"/>
          <w:sz w:val="28"/>
          <w:szCs w:val="28"/>
        </w:rPr>
        <w:t>При цьому відсоток готовності незавершеного</w:t>
      </w:r>
      <w:r w:rsidR="005A7858" w:rsidRPr="00FD7D8F">
        <w:rPr>
          <w:rFonts w:ascii="Times New Roman" w:hAnsi="Times New Roman"/>
          <w:color w:val="000000"/>
          <w:sz w:val="28"/>
          <w:szCs w:val="28"/>
        </w:rPr>
        <w:t xml:space="preserve"> будівництва житла має складати не менше 50%, що підтверджується письмово забудовником. </w:t>
      </w:r>
    </w:p>
    <w:p w:rsidR="00A37890" w:rsidRPr="00FD7D8F" w:rsidRDefault="00A37890" w:rsidP="00A37890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25.</w:t>
      </w:r>
      <w:r w:rsidRPr="00FD7D8F">
        <w:rPr>
          <w:rFonts w:ascii="Times New Roman" w:hAnsi="Times New Roman"/>
          <w:sz w:val="28"/>
          <w:szCs w:val="28"/>
        </w:rPr>
        <w:t xml:space="preserve"> У разі відповідності поданого заявником договору купівлі-продажу житла,</w:t>
      </w:r>
      <w:r w:rsidRPr="00FD7D8F">
        <w:rPr>
          <w:rFonts w:ascii="Times New Roman" w:hAnsi="Times New Roman"/>
          <w:color w:val="000000"/>
          <w:sz w:val="28"/>
          <w:szCs w:val="28"/>
        </w:rPr>
        <w:t xml:space="preserve"> інвестиційного договору, договору </w:t>
      </w:r>
      <w:r w:rsidRPr="00FD7D8F">
        <w:rPr>
          <w:rFonts w:ascii="Times New Roman" w:hAnsi="Times New Roman"/>
          <w:sz w:val="28"/>
          <w:szCs w:val="28"/>
        </w:rPr>
        <w:t xml:space="preserve">купівлі-продажу майнових прав чи договору будівельного підряду на квартиру вимогам цього Порядку, Департамент впродовж </w:t>
      </w:r>
      <w:r w:rsidR="005A7858">
        <w:rPr>
          <w:rFonts w:ascii="Times New Roman" w:hAnsi="Times New Roman"/>
          <w:sz w:val="28"/>
          <w:szCs w:val="28"/>
        </w:rPr>
        <w:t>семи</w:t>
      </w:r>
      <w:r w:rsidRPr="00FD7D8F">
        <w:rPr>
          <w:rFonts w:ascii="Times New Roman" w:hAnsi="Times New Roman"/>
          <w:sz w:val="28"/>
          <w:szCs w:val="28"/>
        </w:rPr>
        <w:t xml:space="preserve"> робочих днів здійснює перерахування належної заявнику суми матеріальної допомоги визначеної у рішенні виконавчого комітету Чернівецької</w:t>
      </w:r>
      <w:r w:rsidRPr="00FD7D8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D7D8F">
        <w:rPr>
          <w:rFonts w:ascii="Times New Roman" w:hAnsi="Times New Roman"/>
          <w:sz w:val="28"/>
          <w:szCs w:val="28"/>
        </w:rPr>
        <w:t>міської ради, але не більшу за ціну, визначену Договором та надає заявникові письмову згоду на перерахування коштів із спеціального рахунку як оплату за Договором з визначенням суми, що підлягає перерахуванню та реквізитами рахунків для перерахування.</w:t>
      </w:r>
      <w:r w:rsidRPr="00FD7D8F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A37890" w:rsidRPr="00FD7D8F" w:rsidRDefault="00A37890" w:rsidP="00A37890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26.</w:t>
      </w:r>
      <w:r w:rsidRPr="00FD7D8F">
        <w:rPr>
          <w:rFonts w:ascii="Times New Roman" w:hAnsi="Times New Roman"/>
          <w:sz w:val="28"/>
          <w:szCs w:val="28"/>
        </w:rPr>
        <w:t xml:space="preserve"> В разі, якщо ціна договору купівлі-продажу, </w:t>
      </w:r>
      <w:r w:rsidRPr="00FD7D8F">
        <w:rPr>
          <w:rFonts w:ascii="Times New Roman" w:hAnsi="Times New Roman"/>
          <w:color w:val="000000"/>
          <w:sz w:val="28"/>
          <w:szCs w:val="28"/>
        </w:rPr>
        <w:t xml:space="preserve">інвестиційного договору, договору </w:t>
      </w:r>
      <w:r w:rsidRPr="00FD7D8F">
        <w:rPr>
          <w:rFonts w:ascii="Times New Roman" w:hAnsi="Times New Roman"/>
          <w:sz w:val="28"/>
          <w:szCs w:val="28"/>
        </w:rPr>
        <w:t>купівлі-продажу майнових прав на квартиру чи договору будівельного підряду перевищує розмір належної заявнику матеріальної допомоги, заявник подає Департаменту разом з Договором довідку з Уповноваженого банку про наявність у заявника додаткової суми коштів на спеціальному рахунку, яка забезпечить виконання Договору.</w:t>
      </w:r>
    </w:p>
    <w:p w:rsidR="00A37890" w:rsidRPr="00FD7D8F" w:rsidRDefault="00A37890" w:rsidP="00A37890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27.</w:t>
      </w:r>
      <w:r w:rsidRPr="00FD7D8F">
        <w:rPr>
          <w:rFonts w:ascii="Times New Roman" w:hAnsi="Times New Roman"/>
          <w:sz w:val="28"/>
          <w:szCs w:val="28"/>
        </w:rPr>
        <w:t xml:space="preserve"> У разі виявлення порушень умов переказу коштів, викладених у цьому Порядку, Департамент письмово відмовляє заявнику в переказі коштів за його заявою із зазначенням причин такої відмови.</w:t>
      </w:r>
    </w:p>
    <w:p w:rsidR="00A37890" w:rsidRPr="00FD7D8F" w:rsidRDefault="00A37890" w:rsidP="00A37890">
      <w:pPr>
        <w:shd w:val="clear" w:color="auto" w:fill="FFFFFF"/>
        <w:spacing w:after="120" w:line="240" w:lineRule="auto"/>
        <w:ind w:firstLine="900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28.</w:t>
      </w:r>
      <w:r w:rsidRPr="00FD7D8F">
        <w:rPr>
          <w:rFonts w:ascii="Times New Roman" w:hAnsi="Times New Roman"/>
          <w:sz w:val="28"/>
          <w:szCs w:val="28"/>
        </w:rPr>
        <w:t xml:space="preserve"> Для переказу коштів на спеціальний рахунку заявник подає до Уповноваженого банку заяву про переказ коштів на придбання житла, придбання майнових прав на квартиру чи інвестування в будівництво житла, до якої долучається письмова згода Департаменту на перерахування коштів із спеціального рахунку як оплату за Договором. </w:t>
      </w:r>
    </w:p>
    <w:p w:rsidR="00A37890" w:rsidRPr="00FD7D8F" w:rsidRDefault="00A37890" w:rsidP="00A37890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29.</w:t>
      </w:r>
      <w:r w:rsidRPr="00FD7D8F">
        <w:rPr>
          <w:rFonts w:ascii="Times New Roman" w:hAnsi="Times New Roman"/>
          <w:sz w:val="28"/>
          <w:szCs w:val="28"/>
        </w:rPr>
        <w:t xml:space="preserve"> Заявник має право повторно звернутися до Департаменту із заявою про переказ коштів після усунення причин, що зумовили відмову в переказі коштів, або оскаржити відмову в судовому порядку.</w:t>
      </w:r>
    </w:p>
    <w:p w:rsidR="00A37890" w:rsidRPr="00FD7D8F" w:rsidRDefault="00A37890" w:rsidP="00A37890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lastRenderedPageBreak/>
        <w:t>30.</w:t>
      </w:r>
      <w:r w:rsidRPr="00FD7D8F">
        <w:rPr>
          <w:rFonts w:ascii="Times New Roman" w:hAnsi="Times New Roman"/>
          <w:sz w:val="28"/>
          <w:szCs w:val="28"/>
        </w:rPr>
        <w:t xml:space="preserve"> Уповноважений банк зобов’язаний переказувати лише повну суму, визначену у Договорі, і не має права робити перекази коштів частинами</w:t>
      </w:r>
      <w:r w:rsidR="005A7858">
        <w:rPr>
          <w:rFonts w:ascii="Times New Roman" w:hAnsi="Times New Roman"/>
          <w:sz w:val="28"/>
          <w:szCs w:val="28"/>
        </w:rPr>
        <w:t>, крім випадків коли за кошти матеріальної</w:t>
      </w:r>
      <w:r w:rsidR="00806BCC">
        <w:rPr>
          <w:rFonts w:ascii="Times New Roman" w:hAnsi="Times New Roman"/>
          <w:sz w:val="28"/>
          <w:szCs w:val="28"/>
        </w:rPr>
        <w:t xml:space="preserve"> допомоги</w:t>
      </w:r>
      <w:r w:rsidR="005A7858">
        <w:rPr>
          <w:rFonts w:ascii="Times New Roman" w:hAnsi="Times New Roman"/>
          <w:sz w:val="28"/>
          <w:szCs w:val="28"/>
        </w:rPr>
        <w:t xml:space="preserve"> придбається декілька  об’єктів нерухомості</w:t>
      </w:r>
      <w:r w:rsidRPr="00FD7D8F">
        <w:rPr>
          <w:rFonts w:ascii="Times New Roman" w:hAnsi="Times New Roman"/>
          <w:sz w:val="28"/>
          <w:szCs w:val="28"/>
        </w:rPr>
        <w:t xml:space="preserve">. </w:t>
      </w:r>
    </w:p>
    <w:p w:rsidR="00A37890" w:rsidRPr="00FD7D8F" w:rsidRDefault="00A37890" w:rsidP="00A37890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31.</w:t>
      </w:r>
      <w:r w:rsidRPr="00FD7D8F">
        <w:rPr>
          <w:rFonts w:ascii="Times New Roman" w:hAnsi="Times New Roman"/>
          <w:sz w:val="28"/>
          <w:szCs w:val="28"/>
        </w:rPr>
        <w:t xml:space="preserve"> У разі невиконання умов Договору Уповноважений банк повертає кошти матеріальної допомоги на рахунок Департаменту в триденний термін після закінчення терміну відстрочки платежу, що визначений Договором.</w:t>
      </w:r>
    </w:p>
    <w:p w:rsidR="00A37890" w:rsidRPr="00FD7D8F" w:rsidRDefault="00A37890" w:rsidP="00A37890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32.</w:t>
      </w:r>
      <w:r w:rsidRPr="00FD7D8F">
        <w:rPr>
          <w:rFonts w:ascii="Times New Roman" w:hAnsi="Times New Roman"/>
          <w:sz w:val="28"/>
          <w:szCs w:val="28"/>
        </w:rPr>
        <w:t xml:space="preserve"> Впродовж тридцяти календарних днів з моменту виконання Договору, заявник зобов’язаний подати до Департаменту витяг з Державного реєстру речових прав на нерухоме майно, якою засвідчується факт придбання належного йому житла і цільового використання коштів матеріальної допомоги.</w:t>
      </w:r>
    </w:p>
    <w:p w:rsidR="00A37890" w:rsidRPr="00FD7D8F" w:rsidRDefault="00A37890" w:rsidP="00A37890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33.</w:t>
      </w:r>
      <w:r w:rsidRPr="00FD7D8F">
        <w:rPr>
          <w:rFonts w:ascii="Times New Roman" w:hAnsi="Times New Roman"/>
          <w:sz w:val="28"/>
          <w:szCs w:val="28"/>
        </w:rPr>
        <w:t xml:space="preserve"> Після отримання  витягу з Державного реєстру речових прав на нерухоме майно, заявник інформує департамент житлово-комунального господарства Чернівецької міської ради про забезпеченість житловою площею та  необхідність зняття його</w:t>
      </w:r>
      <w:r w:rsidR="005A7858" w:rsidRPr="005A7858">
        <w:rPr>
          <w:rFonts w:ascii="Times New Roman" w:hAnsi="Times New Roman"/>
          <w:sz w:val="28"/>
          <w:szCs w:val="28"/>
        </w:rPr>
        <w:t xml:space="preserve"> </w:t>
      </w:r>
      <w:r w:rsidR="005A7858">
        <w:rPr>
          <w:rFonts w:ascii="Times New Roman" w:hAnsi="Times New Roman"/>
          <w:sz w:val="28"/>
          <w:szCs w:val="28"/>
        </w:rPr>
        <w:t xml:space="preserve">та </w:t>
      </w:r>
      <w:r w:rsidR="005A7858" w:rsidRPr="00FD7D8F">
        <w:rPr>
          <w:rFonts w:ascii="Times New Roman" w:hAnsi="Times New Roman"/>
          <w:sz w:val="28"/>
          <w:szCs w:val="28"/>
        </w:rPr>
        <w:t>членів сім'ї</w:t>
      </w:r>
      <w:r w:rsidRPr="00FD7D8F">
        <w:rPr>
          <w:rFonts w:ascii="Times New Roman" w:hAnsi="Times New Roman"/>
          <w:sz w:val="28"/>
          <w:szCs w:val="28"/>
        </w:rPr>
        <w:t xml:space="preserve"> з обліку осіб, як так</w:t>
      </w:r>
      <w:r w:rsidR="005A7858">
        <w:rPr>
          <w:rFonts w:ascii="Times New Roman" w:hAnsi="Times New Roman"/>
          <w:sz w:val="28"/>
          <w:szCs w:val="28"/>
        </w:rPr>
        <w:t>их</w:t>
      </w:r>
      <w:r w:rsidRPr="00FD7D8F">
        <w:rPr>
          <w:rFonts w:ascii="Times New Roman" w:hAnsi="Times New Roman"/>
          <w:sz w:val="28"/>
          <w:szCs w:val="28"/>
        </w:rPr>
        <w:t>, що потребують поліпшення житлових умов ( квартирного обліку).</w:t>
      </w:r>
    </w:p>
    <w:p w:rsidR="00A37890" w:rsidRPr="00FD7D8F" w:rsidRDefault="00A37890" w:rsidP="00A37890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34.</w:t>
      </w:r>
      <w:r w:rsidRPr="00FD7D8F">
        <w:rPr>
          <w:rFonts w:ascii="Times New Roman" w:hAnsi="Times New Roman"/>
          <w:sz w:val="28"/>
          <w:szCs w:val="28"/>
        </w:rPr>
        <w:t xml:space="preserve"> В разі неподання заявником витягу з Державного реєстру речових прав на нерухоме майно впродовж тридцяти календарних днів з моменту виконання Договору, Департамент має право вимагати від заявника повернення коштів матеріальної допомоги до міського бюджету.</w:t>
      </w:r>
    </w:p>
    <w:p w:rsidR="00A37890" w:rsidRPr="00FD7D8F" w:rsidRDefault="00A37890" w:rsidP="00A37890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8B32D8">
        <w:rPr>
          <w:rFonts w:ascii="Times New Roman" w:hAnsi="Times New Roman"/>
          <w:b/>
          <w:sz w:val="28"/>
          <w:szCs w:val="28"/>
        </w:rPr>
        <w:t>35.</w:t>
      </w:r>
      <w:r>
        <w:rPr>
          <w:rFonts w:ascii="Times New Roman" w:hAnsi="Times New Roman"/>
          <w:sz w:val="28"/>
          <w:szCs w:val="28"/>
        </w:rPr>
        <w:t xml:space="preserve"> Сума</w:t>
      </w:r>
      <w:r w:rsidRPr="00FD7D8F">
        <w:rPr>
          <w:rFonts w:ascii="Times New Roman" w:hAnsi="Times New Roman"/>
          <w:sz w:val="28"/>
          <w:szCs w:val="28"/>
        </w:rPr>
        <w:t xml:space="preserve"> отриманої матеріальної допомоги</w:t>
      </w:r>
      <w:r>
        <w:rPr>
          <w:rFonts w:ascii="Times New Roman" w:hAnsi="Times New Roman"/>
          <w:sz w:val="28"/>
          <w:szCs w:val="28"/>
        </w:rPr>
        <w:t xml:space="preserve"> (надміру отриманої),</w:t>
      </w:r>
      <w:r w:rsidRPr="00FD7D8F">
        <w:rPr>
          <w:rFonts w:ascii="Times New Roman" w:hAnsi="Times New Roman"/>
          <w:sz w:val="28"/>
          <w:szCs w:val="28"/>
        </w:rPr>
        <w:t xml:space="preserve"> повертається заявником</w:t>
      </w:r>
      <w:r>
        <w:rPr>
          <w:rFonts w:ascii="Times New Roman" w:hAnsi="Times New Roman"/>
          <w:sz w:val="28"/>
          <w:szCs w:val="28"/>
        </w:rPr>
        <w:t xml:space="preserve"> Департаменту</w:t>
      </w:r>
      <w:r w:rsidRPr="00FD7D8F">
        <w:rPr>
          <w:rFonts w:ascii="Times New Roman" w:hAnsi="Times New Roman"/>
          <w:sz w:val="28"/>
          <w:szCs w:val="28"/>
        </w:rPr>
        <w:t xml:space="preserve"> у разі подання недостовірних даних, що вплинули на встановлення права на таку допомогу</w:t>
      </w:r>
      <w:r>
        <w:rPr>
          <w:rFonts w:ascii="Times New Roman" w:hAnsi="Times New Roman"/>
          <w:sz w:val="28"/>
          <w:szCs w:val="28"/>
        </w:rPr>
        <w:t xml:space="preserve"> та визначення її розміру</w:t>
      </w:r>
      <w:r w:rsidRPr="00FD7D8F">
        <w:rPr>
          <w:rFonts w:ascii="Times New Roman" w:hAnsi="Times New Roman"/>
          <w:sz w:val="28"/>
          <w:szCs w:val="28"/>
        </w:rPr>
        <w:t>, а також у випадку, передбаченому пунктом 34 цього Порядку.</w:t>
      </w:r>
    </w:p>
    <w:p w:rsidR="00A37890" w:rsidRPr="00FD7D8F" w:rsidRDefault="00A37890" w:rsidP="00A37890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У разі неповернення коштів добровільно Департамент вирішує питання про їх стягнення в судовому порядку.</w:t>
      </w:r>
    </w:p>
    <w:p w:rsidR="00A37890" w:rsidRPr="00FD7D8F" w:rsidRDefault="00A37890" w:rsidP="00A37890">
      <w:pPr>
        <w:spacing w:after="120" w:line="240" w:lineRule="auto"/>
        <w:ind w:firstLine="900"/>
        <w:rPr>
          <w:rFonts w:ascii="Times New Roman" w:hAnsi="Times New Roman"/>
          <w:b/>
          <w:color w:val="000000"/>
          <w:spacing w:val="-1"/>
          <w:sz w:val="28"/>
          <w:szCs w:val="28"/>
        </w:rPr>
      </w:pPr>
    </w:p>
    <w:p w:rsidR="00A37890" w:rsidRPr="00FD7D8F" w:rsidRDefault="00A37890" w:rsidP="00A37890">
      <w:pPr>
        <w:spacing w:after="120" w:line="240" w:lineRule="auto"/>
        <w:ind w:firstLine="900"/>
        <w:rPr>
          <w:rFonts w:ascii="Times New Roman" w:hAnsi="Times New Roman"/>
          <w:b/>
          <w:color w:val="000000"/>
          <w:spacing w:val="-1"/>
          <w:sz w:val="28"/>
          <w:szCs w:val="28"/>
        </w:rPr>
      </w:pPr>
    </w:p>
    <w:p w:rsidR="00A37890" w:rsidRPr="00624D0B" w:rsidRDefault="00A37890" w:rsidP="00A37890">
      <w:pPr>
        <w:rPr>
          <w:rFonts w:ascii="Times New Roman" w:hAnsi="Times New Roman"/>
          <w:b/>
          <w:sz w:val="28"/>
          <w:szCs w:val="28"/>
        </w:rPr>
      </w:pPr>
      <w:r w:rsidRPr="00624D0B">
        <w:rPr>
          <w:rFonts w:ascii="Times New Roman" w:hAnsi="Times New Roman"/>
          <w:b/>
          <w:sz w:val="28"/>
          <w:szCs w:val="28"/>
        </w:rPr>
        <w:t xml:space="preserve">  Секретар Чернівецької міської ради            </w:t>
      </w:r>
      <w:r w:rsidRPr="00624D0B">
        <w:rPr>
          <w:rFonts w:ascii="Times New Roman" w:hAnsi="Times New Roman"/>
          <w:b/>
          <w:sz w:val="28"/>
          <w:szCs w:val="28"/>
        </w:rPr>
        <w:tab/>
      </w:r>
      <w:r w:rsidRPr="00624D0B">
        <w:rPr>
          <w:rFonts w:ascii="Times New Roman" w:hAnsi="Times New Roman"/>
          <w:b/>
          <w:sz w:val="28"/>
          <w:szCs w:val="28"/>
        </w:rPr>
        <w:tab/>
        <w:t xml:space="preserve">          </w:t>
      </w: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Pr="00624D0B">
        <w:rPr>
          <w:rFonts w:ascii="Times New Roman" w:hAnsi="Times New Roman"/>
          <w:b/>
          <w:sz w:val="28"/>
          <w:szCs w:val="28"/>
        </w:rPr>
        <w:t xml:space="preserve">В.Продан </w:t>
      </w:r>
    </w:p>
    <w:p w:rsidR="00A37890" w:rsidRPr="00FD7D8F" w:rsidRDefault="00A37890" w:rsidP="00A37890">
      <w:pPr>
        <w:spacing w:after="120" w:line="240" w:lineRule="auto"/>
        <w:ind w:firstLine="900"/>
        <w:rPr>
          <w:rFonts w:ascii="Times New Roman" w:hAnsi="Times New Roman"/>
          <w:b/>
          <w:color w:val="000000"/>
          <w:spacing w:val="-1"/>
          <w:sz w:val="28"/>
          <w:szCs w:val="28"/>
        </w:rPr>
      </w:pPr>
    </w:p>
    <w:p w:rsidR="0084331C" w:rsidRDefault="0084331C"/>
    <w:sectPr w:rsidR="0084331C" w:rsidSect="002145E8">
      <w:headerReference w:type="even" r:id="rId6"/>
      <w:headerReference w:type="default" r:id="rId7"/>
      <w:pgSz w:w="11906" w:h="16838"/>
      <w:pgMar w:top="125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010" w:rsidRDefault="00860010">
      <w:r>
        <w:separator/>
      </w:r>
    </w:p>
  </w:endnote>
  <w:endnote w:type="continuationSeparator" w:id="0">
    <w:p w:rsidR="00860010" w:rsidRDefault="00860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010" w:rsidRDefault="00860010">
      <w:r>
        <w:separator/>
      </w:r>
    </w:p>
  </w:footnote>
  <w:footnote w:type="continuationSeparator" w:id="0">
    <w:p w:rsidR="00860010" w:rsidRDefault="00860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858" w:rsidRDefault="005A7858" w:rsidP="00B46B3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7858" w:rsidRDefault="005A785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858" w:rsidRPr="007C64DC" w:rsidRDefault="005A7858" w:rsidP="00B46B3C">
    <w:pPr>
      <w:pStyle w:val="a4"/>
      <w:framePr w:wrap="around" w:vAnchor="text" w:hAnchor="margin" w:xAlign="center" w:y="1"/>
      <w:rPr>
        <w:rStyle w:val="a5"/>
        <w:rFonts w:ascii="Times New Roman" w:hAnsi="Times New Roman"/>
        <w:sz w:val="28"/>
        <w:szCs w:val="28"/>
      </w:rPr>
    </w:pPr>
    <w:r w:rsidRPr="007C64DC">
      <w:rPr>
        <w:rStyle w:val="a5"/>
        <w:rFonts w:ascii="Times New Roman" w:hAnsi="Times New Roman"/>
        <w:sz w:val="28"/>
        <w:szCs w:val="28"/>
      </w:rPr>
      <w:fldChar w:fldCharType="begin"/>
    </w:r>
    <w:r w:rsidRPr="007C64DC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7C64DC">
      <w:rPr>
        <w:rStyle w:val="a5"/>
        <w:rFonts w:ascii="Times New Roman" w:hAnsi="Times New Roman"/>
        <w:sz w:val="28"/>
        <w:szCs w:val="28"/>
      </w:rPr>
      <w:fldChar w:fldCharType="separate"/>
    </w:r>
    <w:r w:rsidR="00821950">
      <w:rPr>
        <w:rStyle w:val="a5"/>
        <w:rFonts w:ascii="Times New Roman" w:hAnsi="Times New Roman"/>
        <w:noProof/>
        <w:sz w:val="28"/>
        <w:szCs w:val="28"/>
      </w:rPr>
      <w:t>2</w:t>
    </w:r>
    <w:r w:rsidRPr="007C64DC">
      <w:rPr>
        <w:rStyle w:val="a5"/>
        <w:rFonts w:ascii="Times New Roman" w:hAnsi="Times New Roman"/>
        <w:sz w:val="28"/>
        <w:szCs w:val="28"/>
      </w:rPr>
      <w:fldChar w:fldCharType="end"/>
    </w:r>
  </w:p>
  <w:p w:rsidR="005A7858" w:rsidRDefault="005A785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890"/>
    <w:rsid w:val="00096B2A"/>
    <w:rsid w:val="000C643E"/>
    <w:rsid w:val="00116799"/>
    <w:rsid w:val="00146AFB"/>
    <w:rsid w:val="0015696D"/>
    <w:rsid w:val="002145E8"/>
    <w:rsid w:val="002366C2"/>
    <w:rsid w:val="0026722A"/>
    <w:rsid w:val="002F0760"/>
    <w:rsid w:val="00302C19"/>
    <w:rsid w:val="003473BE"/>
    <w:rsid w:val="003C2C84"/>
    <w:rsid w:val="004336BF"/>
    <w:rsid w:val="004B30CC"/>
    <w:rsid w:val="005956AC"/>
    <w:rsid w:val="005A1C8B"/>
    <w:rsid w:val="005A7858"/>
    <w:rsid w:val="00660471"/>
    <w:rsid w:val="007278C0"/>
    <w:rsid w:val="00756145"/>
    <w:rsid w:val="007C64DC"/>
    <w:rsid w:val="00805581"/>
    <w:rsid w:val="00806BCC"/>
    <w:rsid w:val="00821950"/>
    <w:rsid w:val="0084331C"/>
    <w:rsid w:val="00860010"/>
    <w:rsid w:val="008B32D8"/>
    <w:rsid w:val="008D7917"/>
    <w:rsid w:val="00927CC8"/>
    <w:rsid w:val="009411F3"/>
    <w:rsid w:val="009702B0"/>
    <w:rsid w:val="00976EB7"/>
    <w:rsid w:val="009A507A"/>
    <w:rsid w:val="009D1492"/>
    <w:rsid w:val="00A37890"/>
    <w:rsid w:val="00A461F2"/>
    <w:rsid w:val="00B1668F"/>
    <w:rsid w:val="00B46B3C"/>
    <w:rsid w:val="00B81FDB"/>
    <w:rsid w:val="00B9282D"/>
    <w:rsid w:val="00BA1273"/>
    <w:rsid w:val="00C076EC"/>
    <w:rsid w:val="00C43913"/>
    <w:rsid w:val="00C91C00"/>
    <w:rsid w:val="00CD2871"/>
    <w:rsid w:val="00E40D77"/>
    <w:rsid w:val="00E47AEF"/>
    <w:rsid w:val="00E7546F"/>
    <w:rsid w:val="00E8200D"/>
    <w:rsid w:val="00E90019"/>
    <w:rsid w:val="00E95DB4"/>
    <w:rsid w:val="00EC003A"/>
    <w:rsid w:val="00EC5B42"/>
    <w:rsid w:val="00F437FD"/>
    <w:rsid w:val="00F609CF"/>
    <w:rsid w:val="00FD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CF4C7C-5C16-42B8-9335-ACB3445AF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890"/>
    <w:pPr>
      <w:spacing w:after="200" w:line="276" w:lineRule="auto"/>
    </w:pPr>
    <w:rPr>
      <w:rFonts w:ascii="Calibri" w:hAnsi="Calibri"/>
      <w:sz w:val="22"/>
      <w:szCs w:val="2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">
    <w:name w:val="Основной текст (2)_"/>
    <w:link w:val="20"/>
    <w:locked/>
    <w:rsid w:val="00A37890"/>
    <w:rPr>
      <w:rFonts w:ascii="Tahoma" w:hAnsi="Tahoma"/>
      <w:b/>
      <w:spacing w:val="4"/>
      <w:sz w:val="14"/>
      <w:shd w:val="clear" w:color="auto" w:fill="FFFFFF"/>
      <w:lang w:bidi="ar-SA"/>
    </w:rPr>
  </w:style>
  <w:style w:type="paragraph" w:customStyle="1" w:styleId="20">
    <w:name w:val="Основной текст (2)"/>
    <w:basedOn w:val="a"/>
    <w:link w:val="2"/>
    <w:rsid w:val="00A37890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spacing w:val="4"/>
      <w:sz w:val="14"/>
      <w:szCs w:val="20"/>
      <w:shd w:val="clear" w:color="auto" w:fill="FFFFFF"/>
      <w:lang w:val="en-US" w:eastAsia="en-US"/>
    </w:rPr>
  </w:style>
  <w:style w:type="paragraph" w:customStyle="1" w:styleId="a3">
    <w:name w:val="Нормальний текст"/>
    <w:basedOn w:val="a"/>
    <w:rsid w:val="00A37890"/>
    <w:pPr>
      <w:spacing w:before="120" w:after="0" w:line="240" w:lineRule="auto"/>
      <w:ind w:firstLine="567"/>
    </w:pPr>
    <w:rPr>
      <w:rFonts w:ascii="Antiqua" w:hAnsi="Antiqua"/>
      <w:sz w:val="26"/>
      <w:szCs w:val="20"/>
      <w:lang w:eastAsia="ru-RU"/>
    </w:rPr>
  </w:style>
  <w:style w:type="paragraph" w:styleId="a4">
    <w:name w:val="header"/>
    <w:basedOn w:val="a"/>
    <w:rsid w:val="007C64DC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7C64DC"/>
  </w:style>
  <w:style w:type="paragraph" w:styleId="a6">
    <w:name w:val="footer"/>
    <w:basedOn w:val="a"/>
    <w:rsid w:val="007C64DC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2867</Words>
  <Characters>16344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MoBIL GROUP</Company>
  <LinksUpToDate>false</LinksUpToDate>
  <CharactersWithSpaces>19173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SPA</dc:creator>
  <cp:keywords/>
  <dc:description/>
  <cp:lastModifiedBy>kompvid2</cp:lastModifiedBy>
  <cp:revision>2</cp:revision>
  <cp:lastPrinted>2019-10-10T11:58:00Z</cp:lastPrinted>
  <dcterms:created xsi:type="dcterms:W3CDTF">2020-01-11T13:50:00Z</dcterms:created>
  <dcterms:modified xsi:type="dcterms:W3CDTF">2020-01-11T13:50:00Z</dcterms:modified>
</cp:coreProperties>
</file>