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15" w:rsidRDefault="00954615"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6083"/>
        <w:gridCol w:w="3487"/>
      </w:tblGrid>
      <w:tr w:rsidR="003B0ED4" w:rsidRPr="008F3896" w:rsidTr="003B0ED4">
        <w:tc>
          <w:tcPr>
            <w:tcW w:w="6083" w:type="dxa"/>
          </w:tcPr>
          <w:p w:rsidR="003B0ED4" w:rsidRPr="008F3896" w:rsidRDefault="003B0ED4" w:rsidP="0007159D">
            <w:pPr>
              <w:jc w:val="both"/>
              <w:rPr>
                <w:i/>
                <w:lang w:val="uk-UA"/>
              </w:rPr>
            </w:pPr>
          </w:p>
        </w:tc>
        <w:tc>
          <w:tcPr>
            <w:tcW w:w="3487" w:type="dxa"/>
          </w:tcPr>
          <w:p w:rsidR="003B0ED4" w:rsidRPr="008F3896" w:rsidRDefault="003B0ED4" w:rsidP="0007159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3B0ED4" w:rsidRPr="008F3896" w:rsidRDefault="003B0ED4" w:rsidP="0007159D">
            <w:pPr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Рішення Чернівецької міської ради</w:t>
            </w:r>
          </w:p>
          <w:p w:rsidR="003B0ED4" w:rsidRPr="008F3896" w:rsidRDefault="003B0ED4" w:rsidP="0007159D">
            <w:pPr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VІІ скликання</w:t>
            </w:r>
          </w:p>
          <w:p w:rsidR="003B0ED4" w:rsidRPr="00BA795C" w:rsidRDefault="00BA795C" w:rsidP="0007159D">
            <w:pPr>
              <w:rPr>
                <w:b/>
                <w:sz w:val="32"/>
                <w:szCs w:val="32"/>
                <w:u w:val="single"/>
                <w:lang w:val="en-US"/>
              </w:rPr>
            </w:pPr>
            <w:r w:rsidRPr="00BA795C">
              <w:rPr>
                <w:sz w:val="28"/>
                <w:szCs w:val="28"/>
                <w:u w:val="single"/>
                <w:lang w:val="en-US"/>
              </w:rPr>
              <w:t>08.11.</w:t>
            </w:r>
            <w:r w:rsidR="00D05D56" w:rsidRPr="00BA795C">
              <w:rPr>
                <w:sz w:val="28"/>
                <w:szCs w:val="28"/>
                <w:u w:val="single"/>
                <w:lang w:val="en-US"/>
              </w:rPr>
              <w:t>2019</w:t>
            </w:r>
            <w:r w:rsidR="003B0ED4" w:rsidRPr="00BA795C">
              <w:rPr>
                <w:sz w:val="28"/>
                <w:szCs w:val="28"/>
                <w:u w:val="single"/>
                <w:lang w:val="uk-UA"/>
              </w:rPr>
              <w:t xml:space="preserve"> № </w:t>
            </w:r>
            <w:r w:rsidRPr="00BA795C">
              <w:rPr>
                <w:sz w:val="28"/>
                <w:szCs w:val="28"/>
                <w:u w:val="single"/>
                <w:lang w:val="en-US"/>
              </w:rPr>
              <w:t>1960</w:t>
            </w:r>
          </w:p>
        </w:tc>
      </w:tr>
    </w:tbl>
    <w:p w:rsidR="003B0ED4" w:rsidRPr="008F3896" w:rsidRDefault="003B0ED4" w:rsidP="003B0ED4">
      <w:pPr>
        <w:jc w:val="both"/>
        <w:rPr>
          <w:b/>
          <w:sz w:val="32"/>
          <w:szCs w:val="32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32"/>
          <w:szCs w:val="32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32"/>
          <w:szCs w:val="32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 xml:space="preserve">ПРОГРАМА </w:t>
      </w:r>
    </w:p>
    <w:p w:rsidR="00304A8A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ЗАЙНЯТОСТІ  НАСЕЛЕННЯ</w:t>
      </w:r>
      <w:r w:rsidRPr="008F3896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 </w:t>
      </w:r>
    </w:p>
    <w:p w:rsidR="003B0ED4" w:rsidRPr="008F3896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>МІСТ</w:t>
      </w:r>
      <w:r>
        <w:rPr>
          <w:b/>
          <w:sz w:val="40"/>
          <w:szCs w:val="40"/>
          <w:lang w:val="uk-UA"/>
        </w:rPr>
        <w:t xml:space="preserve">А </w:t>
      </w:r>
      <w:r w:rsidRPr="008F3896">
        <w:rPr>
          <w:b/>
          <w:sz w:val="40"/>
          <w:szCs w:val="40"/>
          <w:lang w:val="uk-UA"/>
        </w:rPr>
        <w:t>ЧЕРНІВЦ</w:t>
      </w:r>
      <w:r>
        <w:rPr>
          <w:b/>
          <w:sz w:val="40"/>
          <w:szCs w:val="40"/>
          <w:lang w:val="uk-UA"/>
        </w:rPr>
        <w:t>ІВ</w:t>
      </w:r>
    </w:p>
    <w:p w:rsidR="003B0ED4" w:rsidRDefault="003B0ED4" w:rsidP="003B0ED4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>НА 201</w:t>
      </w:r>
      <w:r>
        <w:rPr>
          <w:b/>
          <w:sz w:val="40"/>
          <w:szCs w:val="40"/>
          <w:lang w:val="uk-UA"/>
        </w:rPr>
        <w:t>8</w:t>
      </w:r>
      <w:r w:rsidRPr="008F3896">
        <w:rPr>
          <w:b/>
          <w:sz w:val="40"/>
          <w:szCs w:val="40"/>
          <w:lang w:val="uk-UA"/>
        </w:rPr>
        <w:t xml:space="preserve"> – 2020 РОКИ</w:t>
      </w:r>
    </w:p>
    <w:p w:rsidR="0057372E" w:rsidRPr="00101ECD" w:rsidRDefault="0057372E" w:rsidP="003B0ED4">
      <w:pPr>
        <w:spacing w:after="120"/>
        <w:jc w:val="center"/>
        <w:rPr>
          <w:sz w:val="40"/>
          <w:szCs w:val="40"/>
          <w:lang w:val="uk-UA"/>
        </w:rPr>
      </w:pPr>
      <w:r w:rsidRPr="00101ECD">
        <w:rPr>
          <w:sz w:val="40"/>
          <w:szCs w:val="40"/>
          <w:lang w:val="uk-UA"/>
        </w:rPr>
        <w:t>(нова редакція)</w:t>
      </w:r>
    </w:p>
    <w:p w:rsidR="003B0ED4" w:rsidRPr="00101ECD" w:rsidRDefault="003B0ED4" w:rsidP="003B0ED4">
      <w:pPr>
        <w:spacing w:after="120"/>
        <w:jc w:val="center"/>
        <w:rPr>
          <w:b/>
          <w:sz w:val="32"/>
          <w:szCs w:val="32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Pr="008F3896" w:rsidRDefault="003B0ED4" w:rsidP="003B0ED4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ab/>
      </w:r>
    </w:p>
    <w:p w:rsidR="003B0ED4" w:rsidRPr="008F3896" w:rsidRDefault="003B0ED4" w:rsidP="003B0ED4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</w:p>
    <w:p w:rsidR="003B0ED4" w:rsidRPr="00B416EC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  <w:r w:rsidRPr="00B416EC">
        <w:rPr>
          <w:b/>
          <w:sz w:val="28"/>
          <w:szCs w:val="28"/>
          <w:lang w:val="uk-UA"/>
        </w:rPr>
        <w:t>м. Чернівці</w:t>
      </w:r>
    </w:p>
    <w:p w:rsidR="003B0ED4" w:rsidRPr="00B416EC" w:rsidRDefault="003B0ED4" w:rsidP="003B0ED4">
      <w:pPr>
        <w:spacing w:after="120"/>
        <w:jc w:val="center"/>
        <w:rPr>
          <w:b/>
          <w:sz w:val="28"/>
          <w:szCs w:val="28"/>
          <w:lang w:val="uk-UA"/>
        </w:rPr>
      </w:pPr>
      <w:r w:rsidRPr="00B416EC">
        <w:rPr>
          <w:b/>
          <w:sz w:val="28"/>
          <w:szCs w:val="28"/>
          <w:lang w:val="uk-UA"/>
        </w:rPr>
        <w:t>201</w:t>
      </w:r>
      <w:r w:rsidR="001038DB">
        <w:rPr>
          <w:b/>
          <w:sz w:val="28"/>
          <w:szCs w:val="28"/>
          <w:lang w:val="uk-UA"/>
        </w:rPr>
        <w:t>9</w:t>
      </w:r>
      <w:r w:rsidRPr="00B416EC">
        <w:rPr>
          <w:b/>
          <w:sz w:val="28"/>
          <w:szCs w:val="28"/>
          <w:lang w:val="uk-UA"/>
        </w:rPr>
        <w:t xml:space="preserve"> рік</w:t>
      </w:r>
    </w:p>
    <w:p w:rsidR="00784953" w:rsidRDefault="00784953" w:rsidP="00784953">
      <w:pPr>
        <w:spacing w:after="120"/>
        <w:jc w:val="center"/>
        <w:rPr>
          <w:b/>
          <w:sz w:val="28"/>
          <w:szCs w:val="28"/>
          <w:lang w:val="uk-UA"/>
        </w:rPr>
      </w:pPr>
    </w:p>
    <w:p w:rsidR="003B0ED4" w:rsidRDefault="003B0ED4" w:rsidP="00784953">
      <w:pPr>
        <w:spacing w:after="120"/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ЗМІСТ</w:t>
      </w:r>
    </w:p>
    <w:p w:rsidR="00875563" w:rsidRDefault="00875563" w:rsidP="003B0ED4">
      <w:pPr>
        <w:spacing w:after="120"/>
        <w:jc w:val="center"/>
        <w:rPr>
          <w:b/>
          <w:sz w:val="28"/>
          <w:szCs w:val="28"/>
          <w:lang w:val="uk-UA"/>
        </w:rPr>
      </w:pPr>
    </w:p>
    <w:tbl>
      <w:tblPr>
        <w:tblW w:w="106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8820"/>
        <w:gridCol w:w="900"/>
      </w:tblGrid>
      <w:tr w:rsidR="00875563" w:rsidRPr="001038DB" w:rsidTr="003961B3">
        <w:tc>
          <w:tcPr>
            <w:tcW w:w="900" w:type="dxa"/>
          </w:tcPr>
          <w:p w:rsidR="00875563" w:rsidRPr="001038DB" w:rsidRDefault="00CC4F8D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Паспорт Програми 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 xml:space="preserve">………………………………………….......            3          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1038DB" w:rsidRPr="001038DB" w:rsidTr="003961B3">
        <w:tc>
          <w:tcPr>
            <w:tcW w:w="900" w:type="dxa"/>
          </w:tcPr>
          <w:p w:rsidR="001038DB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8820" w:type="dxa"/>
          </w:tcPr>
          <w:p w:rsidR="001038DB" w:rsidRPr="001038DB" w:rsidRDefault="001038DB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Вступ 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>…………………………………………………………….            4</w:t>
            </w:r>
          </w:p>
        </w:tc>
        <w:tc>
          <w:tcPr>
            <w:tcW w:w="900" w:type="dxa"/>
            <w:vAlign w:val="bottom"/>
          </w:tcPr>
          <w:p w:rsidR="001038DB" w:rsidRPr="001038DB" w:rsidRDefault="001038DB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1038DB" w:rsidRPr="001038DB" w:rsidTr="003961B3">
        <w:tc>
          <w:tcPr>
            <w:tcW w:w="900" w:type="dxa"/>
          </w:tcPr>
          <w:p w:rsidR="001038DB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1038DB" w:rsidRPr="001038DB" w:rsidRDefault="001038DB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1038DB" w:rsidRPr="001038DB" w:rsidRDefault="001038DB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1038DB" w:rsidP="005B7989">
            <w:pPr>
              <w:tabs>
                <w:tab w:val="left" w:pos="432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3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Визначення проблеми, на розв’язання якої спрямована Програма</w:t>
            </w:r>
            <w:r w:rsidR="003961B3">
              <w:rPr>
                <w:bCs/>
                <w:color w:val="000000"/>
                <w:sz w:val="28"/>
                <w:szCs w:val="28"/>
                <w:lang w:val="uk-UA"/>
              </w:rPr>
              <w:t xml:space="preserve">     4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tabs>
                <w:tab w:val="left" w:pos="432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4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Мета Програми 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>…………………………………………………             5</w:t>
            </w: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5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1038DB" w:rsidRDefault="00875563" w:rsidP="003961B3">
            <w:pPr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Обґрунтування шляхів і засобів розв'язання проблеми, строки виконання Програми 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>……………………………………………            5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6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DA559F" w:rsidRDefault="00875563" w:rsidP="005B7989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Перелік завдань Програми та результативні показники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 xml:space="preserve"> ……...           </w:t>
            </w:r>
            <w:r w:rsidR="00DA559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7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Напрями діяльності та заходи Програми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 xml:space="preserve"> ………………………        </w:t>
            </w:r>
            <w:r w:rsidR="00430945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="00DA559F">
              <w:rPr>
                <w:color w:val="000000"/>
                <w:sz w:val="28"/>
                <w:szCs w:val="28"/>
                <w:lang w:val="en-US"/>
              </w:rPr>
              <w:t>6</w:t>
            </w:r>
            <w:r w:rsidR="003961B3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3961B3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9C2AFB">
        <w:tc>
          <w:tcPr>
            <w:tcW w:w="900" w:type="dxa"/>
          </w:tcPr>
          <w:p w:rsidR="00875563" w:rsidRPr="001038DB" w:rsidRDefault="001038DB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8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8820" w:type="dxa"/>
          </w:tcPr>
          <w:p w:rsidR="00875563" w:rsidRPr="00DA559F" w:rsidRDefault="00875563" w:rsidP="005B7989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Координація та контроль за ходом виконання Програми</w:t>
            </w:r>
            <w:r w:rsidR="00430945">
              <w:rPr>
                <w:color w:val="000000"/>
                <w:sz w:val="28"/>
                <w:szCs w:val="28"/>
                <w:lang w:val="uk-UA"/>
              </w:rPr>
              <w:t xml:space="preserve">……..           </w:t>
            </w:r>
            <w:r w:rsidR="00DA559F">
              <w:rPr>
                <w:color w:val="000000"/>
                <w:sz w:val="28"/>
                <w:szCs w:val="28"/>
                <w:lang w:val="en-US"/>
              </w:rPr>
              <w:t>6</w:t>
            </w:r>
          </w:p>
          <w:p w:rsidR="00F93FD1" w:rsidRPr="00430945" w:rsidRDefault="00F93FD1" w:rsidP="005B79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9C2AFB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784953" w:rsidRDefault="00F93FD1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C2AFB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. Ресурсне забезпечення Програми зайнятості </w:t>
            </w:r>
          </w:p>
          <w:p w:rsidR="00F93FD1" w:rsidRDefault="00F93FD1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населення міста Чернівців на 2018-2020 роки</w:t>
            </w:r>
          </w:p>
          <w:p w:rsidR="009C2AFB" w:rsidRPr="00F93FD1" w:rsidRDefault="009C2AFB" w:rsidP="005B798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nil"/>
            </w:tcBorders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9C2AFB">
        <w:tc>
          <w:tcPr>
            <w:tcW w:w="900" w:type="dxa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9C2AFB" w:rsidRDefault="009C2AFB" w:rsidP="009C2AF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Pr="001038DB">
              <w:rPr>
                <w:color w:val="000000"/>
                <w:sz w:val="28"/>
                <w:szCs w:val="28"/>
                <w:lang w:val="uk-UA"/>
              </w:rPr>
              <w:t>. Ре</w:t>
            </w:r>
            <w:r>
              <w:rPr>
                <w:color w:val="000000"/>
                <w:sz w:val="28"/>
                <w:szCs w:val="28"/>
                <w:lang w:val="uk-UA"/>
              </w:rPr>
              <w:t>зу</w:t>
            </w:r>
            <w:r w:rsidRPr="001038DB">
              <w:rPr>
                <w:color w:val="000000"/>
                <w:sz w:val="28"/>
                <w:szCs w:val="28"/>
                <w:lang w:val="uk-UA"/>
              </w:rPr>
              <w:t xml:space="preserve">льтативні показники Програми зайнятості </w:t>
            </w:r>
          </w:p>
          <w:p w:rsidR="009C2AFB" w:rsidRPr="00784953" w:rsidRDefault="009C2AFB" w:rsidP="009C2AFB">
            <w:pPr>
              <w:jc w:val="both"/>
              <w:rPr>
                <w:color w:val="000000"/>
                <w:sz w:val="28"/>
                <w:szCs w:val="28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населення міста Чернівців на 2018-2020 роки</w:t>
            </w:r>
          </w:p>
          <w:p w:rsidR="00875563" w:rsidRPr="001038DB" w:rsidRDefault="00875563" w:rsidP="005B798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tcBorders>
              <w:left w:val="nil"/>
            </w:tcBorders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875563" w:rsidRPr="001038DB" w:rsidTr="009C2AFB">
        <w:tc>
          <w:tcPr>
            <w:tcW w:w="900" w:type="dxa"/>
            <w:vAlign w:val="center"/>
          </w:tcPr>
          <w:p w:rsidR="00875563" w:rsidRPr="001038DB" w:rsidRDefault="00875563" w:rsidP="005B798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820" w:type="dxa"/>
          </w:tcPr>
          <w:p w:rsidR="00784953" w:rsidRDefault="00875563" w:rsidP="005B7989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b/>
                <w:color w:val="000000"/>
                <w:spacing w:val="-13"/>
                <w:sz w:val="28"/>
                <w:szCs w:val="28"/>
                <w:lang w:val="uk-UA"/>
              </w:rPr>
              <w:t>Додаток 3</w:t>
            </w:r>
            <w:r w:rsidRPr="001038DB">
              <w:rPr>
                <w:color w:val="000000"/>
                <w:spacing w:val="-13"/>
                <w:sz w:val="28"/>
                <w:szCs w:val="28"/>
                <w:lang w:val="uk-UA"/>
              </w:rPr>
              <w:t>.</w:t>
            </w:r>
            <w:r w:rsidR="00CC4F8D" w:rsidRPr="001038DB">
              <w:rPr>
                <w:color w:val="000000"/>
                <w:spacing w:val="-13"/>
                <w:sz w:val="28"/>
                <w:szCs w:val="28"/>
                <w:lang w:val="uk-UA"/>
              </w:rPr>
              <w:t xml:space="preserve"> </w:t>
            </w:r>
            <w:r w:rsidR="0057372E" w:rsidRPr="001038DB">
              <w:rPr>
                <w:color w:val="000000"/>
                <w:spacing w:val="-13"/>
                <w:sz w:val="28"/>
                <w:szCs w:val="28"/>
                <w:lang w:val="uk-UA"/>
              </w:rPr>
              <w:t>Напрями діяльності та заходи Програми</w:t>
            </w:r>
            <w:r w:rsidR="00CC4F8D" w:rsidRPr="001038DB">
              <w:rPr>
                <w:color w:val="000000"/>
                <w:spacing w:val="-13"/>
                <w:sz w:val="28"/>
                <w:szCs w:val="28"/>
                <w:lang w:val="uk-UA"/>
              </w:rPr>
              <w:t xml:space="preserve"> </w:t>
            </w:r>
            <w:r w:rsidR="00CC4F8D" w:rsidRPr="001038DB">
              <w:rPr>
                <w:color w:val="000000"/>
                <w:sz w:val="28"/>
                <w:szCs w:val="28"/>
                <w:lang w:val="uk-UA"/>
              </w:rPr>
              <w:t xml:space="preserve">зайнятості </w:t>
            </w:r>
          </w:p>
          <w:p w:rsidR="00875563" w:rsidRDefault="00CC4F8D" w:rsidP="005B7989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038DB">
              <w:rPr>
                <w:color w:val="000000"/>
                <w:sz w:val="28"/>
                <w:szCs w:val="28"/>
                <w:lang w:val="uk-UA"/>
              </w:rPr>
              <w:t>населення міста Чернівців на 2018-2020 роки</w:t>
            </w:r>
          </w:p>
          <w:p w:rsidR="00914D71" w:rsidRDefault="00914D71" w:rsidP="005B7989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14D71" w:rsidRPr="00914D71" w:rsidRDefault="00914D71" w:rsidP="005B7989">
            <w:pPr>
              <w:shd w:val="clear" w:color="auto" w:fill="FFFFFF"/>
              <w:tabs>
                <w:tab w:val="left" w:leader="underscore" w:pos="9024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Додаток 4. </w:t>
            </w:r>
            <w:r>
              <w:rPr>
                <w:color w:val="000000"/>
                <w:sz w:val="28"/>
                <w:szCs w:val="28"/>
                <w:lang w:val="uk-UA"/>
              </w:rPr>
              <w:t>Основні показники зайнятості</w:t>
            </w:r>
          </w:p>
        </w:tc>
        <w:tc>
          <w:tcPr>
            <w:tcW w:w="900" w:type="dxa"/>
            <w:tcBorders>
              <w:left w:val="nil"/>
            </w:tcBorders>
            <w:vAlign w:val="bottom"/>
          </w:tcPr>
          <w:p w:rsidR="00875563" w:rsidRPr="001038DB" w:rsidRDefault="00875563" w:rsidP="005B7989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875563" w:rsidRPr="00875563" w:rsidRDefault="00875563" w:rsidP="003B0ED4">
      <w:pPr>
        <w:spacing w:after="120"/>
        <w:jc w:val="center"/>
        <w:rPr>
          <w:b/>
          <w:color w:val="FF0000"/>
          <w:sz w:val="28"/>
          <w:szCs w:val="28"/>
          <w:lang w:val="uk-UA"/>
        </w:rPr>
      </w:pPr>
    </w:p>
    <w:p w:rsidR="003B0ED4" w:rsidRPr="0057372E" w:rsidRDefault="003B0ED4" w:rsidP="003B0ED4">
      <w:pPr>
        <w:spacing w:after="120"/>
        <w:jc w:val="center"/>
        <w:rPr>
          <w:b/>
        </w:rPr>
      </w:pPr>
    </w:p>
    <w:p w:rsidR="0005230A" w:rsidRPr="00BD6C9C" w:rsidRDefault="0005230A" w:rsidP="002836E6">
      <w:pPr>
        <w:jc w:val="center"/>
        <w:rPr>
          <w:b/>
          <w:sz w:val="28"/>
          <w:szCs w:val="28"/>
          <w:lang w:val="uk-UA"/>
        </w:rPr>
      </w:pPr>
    </w:p>
    <w:p w:rsidR="0005230A" w:rsidRPr="00DA5088" w:rsidRDefault="0005230A" w:rsidP="003B0ED4">
      <w:pPr>
        <w:spacing w:after="120"/>
        <w:jc w:val="center"/>
        <w:rPr>
          <w:b/>
        </w:rPr>
      </w:pPr>
    </w:p>
    <w:p w:rsidR="003B0ED4" w:rsidRDefault="003B0ED4" w:rsidP="003B0ED4">
      <w:pPr>
        <w:spacing w:after="120"/>
        <w:jc w:val="center"/>
        <w:rPr>
          <w:b/>
          <w:lang w:val="uk-UA"/>
        </w:rPr>
      </w:pPr>
    </w:p>
    <w:p w:rsidR="00C63D24" w:rsidRPr="00DA5088" w:rsidRDefault="00C63D24" w:rsidP="00C63D24">
      <w:pPr>
        <w:jc w:val="center"/>
        <w:rPr>
          <w:b/>
          <w:sz w:val="28"/>
          <w:szCs w:val="28"/>
        </w:rPr>
      </w:pPr>
      <w:r w:rsidRPr="00DA5088">
        <w:rPr>
          <w:b/>
          <w:sz w:val="28"/>
          <w:szCs w:val="28"/>
        </w:rPr>
        <w:lastRenderedPageBreak/>
        <w:t xml:space="preserve">                                                       </w:t>
      </w:r>
    </w:p>
    <w:p w:rsidR="00CC4F8D" w:rsidRDefault="00CC4F8D" w:rsidP="00C63D24">
      <w:pPr>
        <w:jc w:val="center"/>
        <w:rPr>
          <w:b/>
          <w:sz w:val="28"/>
          <w:szCs w:val="28"/>
          <w:lang w:val="uk-UA"/>
        </w:rPr>
      </w:pPr>
    </w:p>
    <w:p w:rsidR="00CC4F8D" w:rsidRDefault="00CC4F8D" w:rsidP="00C63D24">
      <w:pPr>
        <w:jc w:val="center"/>
        <w:rPr>
          <w:b/>
          <w:sz w:val="28"/>
          <w:szCs w:val="28"/>
          <w:lang w:val="uk-UA"/>
        </w:rPr>
      </w:pPr>
    </w:p>
    <w:p w:rsidR="00CC4F8D" w:rsidRDefault="00CC4F8D" w:rsidP="00C63D24">
      <w:pPr>
        <w:jc w:val="center"/>
        <w:rPr>
          <w:b/>
          <w:sz w:val="28"/>
          <w:szCs w:val="28"/>
          <w:lang w:val="uk-UA"/>
        </w:rPr>
      </w:pPr>
    </w:p>
    <w:p w:rsidR="00CC4F8D" w:rsidRDefault="00CC4F8D" w:rsidP="00C63D24">
      <w:pPr>
        <w:jc w:val="center"/>
        <w:rPr>
          <w:b/>
          <w:sz w:val="28"/>
          <w:szCs w:val="28"/>
          <w:lang w:val="uk-UA"/>
        </w:rPr>
      </w:pPr>
    </w:p>
    <w:p w:rsidR="00CC4F8D" w:rsidRDefault="00CC4F8D" w:rsidP="00C63D24">
      <w:pPr>
        <w:jc w:val="center"/>
        <w:rPr>
          <w:b/>
          <w:sz w:val="28"/>
          <w:szCs w:val="28"/>
          <w:lang w:val="uk-UA"/>
        </w:rPr>
      </w:pPr>
    </w:p>
    <w:p w:rsidR="00752EB4" w:rsidRDefault="00752EB4" w:rsidP="00C63D24">
      <w:pPr>
        <w:jc w:val="center"/>
        <w:rPr>
          <w:b/>
          <w:sz w:val="28"/>
          <w:szCs w:val="28"/>
          <w:lang w:val="uk-UA"/>
        </w:rPr>
      </w:pPr>
    </w:p>
    <w:p w:rsidR="001038DB" w:rsidRDefault="001038DB" w:rsidP="00C63D24">
      <w:pPr>
        <w:jc w:val="center"/>
        <w:rPr>
          <w:b/>
          <w:sz w:val="28"/>
          <w:szCs w:val="28"/>
          <w:lang w:val="uk-UA"/>
        </w:rPr>
      </w:pPr>
    </w:p>
    <w:p w:rsidR="001038DB" w:rsidRDefault="001038DB" w:rsidP="00C63D24">
      <w:pPr>
        <w:jc w:val="center"/>
        <w:rPr>
          <w:b/>
          <w:sz w:val="28"/>
          <w:szCs w:val="28"/>
          <w:lang w:val="uk-UA"/>
        </w:rPr>
      </w:pPr>
    </w:p>
    <w:p w:rsidR="00784953" w:rsidRDefault="00784953" w:rsidP="00C63D24">
      <w:pPr>
        <w:jc w:val="center"/>
        <w:rPr>
          <w:b/>
          <w:sz w:val="28"/>
          <w:szCs w:val="28"/>
          <w:lang w:val="uk-UA"/>
        </w:rPr>
      </w:pPr>
    </w:p>
    <w:p w:rsidR="00CC4F8D" w:rsidRPr="001038DB" w:rsidRDefault="003B0ED4" w:rsidP="00CC4F8D">
      <w:pPr>
        <w:numPr>
          <w:ilvl w:val="0"/>
          <w:numId w:val="18"/>
        </w:num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t>ПАСПОРТ</w:t>
      </w:r>
      <w:r w:rsidR="00825AF8" w:rsidRPr="001038DB">
        <w:rPr>
          <w:b/>
          <w:color w:val="000000"/>
          <w:sz w:val="28"/>
          <w:szCs w:val="28"/>
          <w:lang w:val="uk-UA"/>
        </w:rPr>
        <w:t xml:space="preserve">  </w:t>
      </w:r>
    </w:p>
    <w:p w:rsidR="00CC4F8D" w:rsidRPr="001038DB" w:rsidRDefault="00CC4F8D" w:rsidP="003B0ED4">
      <w:p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t xml:space="preserve">Програми зайнятості населення міста Чернівців </w:t>
      </w:r>
    </w:p>
    <w:p w:rsidR="003B0ED4" w:rsidRPr="001038DB" w:rsidRDefault="00CC4F8D" w:rsidP="003B0ED4">
      <w:p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t>на 2018-2020 роки</w:t>
      </w:r>
    </w:p>
    <w:p w:rsidR="00CC4F8D" w:rsidRDefault="00CC4F8D" w:rsidP="003B0ED4">
      <w:pPr>
        <w:jc w:val="center"/>
        <w:rPr>
          <w:color w:val="FF0000"/>
          <w:sz w:val="28"/>
          <w:szCs w:val="28"/>
          <w:lang w:val="uk-UA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3301"/>
        <w:gridCol w:w="5366"/>
      </w:tblGrid>
      <w:tr w:rsidR="00CC4F8D" w:rsidRPr="00752EB4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1.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both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Ініціатор розроблення</w:t>
            </w:r>
          </w:p>
          <w:p w:rsidR="00CC4F8D" w:rsidRPr="001038DB" w:rsidRDefault="00CC4F8D" w:rsidP="00E3398F">
            <w:pPr>
              <w:pStyle w:val="ac"/>
              <w:spacing w:before="0" w:after="0"/>
              <w:jc w:val="both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 xml:space="preserve">Програми </w:t>
            </w:r>
          </w:p>
        </w:tc>
        <w:tc>
          <w:tcPr>
            <w:tcW w:w="5366" w:type="dxa"/>
          </w:tcPr>
          <w:p w:rsidR="00CC4F8D" w:rsidRPr="001038DB" w:rsidRDefault="00752EB4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Департамент праці та соціального захисту населення Чернівецької міської ради, Чернівецька міська філія Чернівецького обласного центру зайнятості</w:t>
            </w:r>
          </w:p>
        </w:tc>
      </w:tr>
      <w:tr w:rsidR="00CC4F8D" w:rsidRPr="00FC1ABC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2.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both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Дата, номер і назва нормативних документів</w:t>
            </w:r>
          </w:p>
        </w:tc>
        <w:tc>
          <w:tcPr>
            <w:tcW w:w="5366" w:type="dxa"/>
          </w:tcPr>
          <w:p w:rsidR="00FC1ABC" w:rsidRDefault="00DA559F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Закон України</w:t>
            </w:r>
            <w:r w:rsidRPr="00DA559F">
              <w:rPr>
                <w:rFonts w:ascii="Times New Roman" w:hAnsi="Times New Roman"/>
                <w:b w:val="0"/>
                <w:sz w:val="26"/>
                <w:szCs w:val="26"/>
              </w:rPr>
              <w:t xml:space="preserve"> “</w:t>
            </w:r>
            <w:r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 Про місцеве самоврядування в Україні», </w:t>
            </w:r>
            <w:r w:rsidR="001038DB"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Закон України «Про зайнятість населення», </w:t>
            </w:r>
            <w:r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Програма </w:t>
            </w: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зайнятості населення Чернівецької області на період до 2020 року</w:t>
            </w:r>
            <w:r w:rsidR="00A24317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, затверджен</w:t>
            </w:r>
            <w:r w:rsidR="0034435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а</w:t>
            </w:r>
            <w:r w:rsidR="00A24317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 </w:t>
            </w:r>
            <w:r w:rsidR="001038DB"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розпорядження</w:t>
            </w:r>
            <w:r w:rsidR="005B46A4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м</w:t>
            </w:r>
            <w:r w:rsidR="00FC1ABC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 голови</w:t>
            </w:r>
          </w:p>
          <w:p w:rsidR="00CC4F8D" w:rsidRPr="001038DB" w:rsidRDefault="001038DB" w:rsidP="00FC1ABC">
            <w:pPr>
              <w:pStyle w:val="ac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</w:pP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Чернівецької обласної державної адміністрації від 2</w:t>
            </w:r>
            <w:r w:rsidR="00FC1ABC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6</w:t>
            </w: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.</w:t>
            </w:r>
            <w:r w:rsidR="00FC1ABC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03</w:t>
            </w: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.201</w:t>
            </w:r>
            <w:r w:rsidR="00FC1ABC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8</w:t>
            </w: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р. № 1</w:t>
            </w:r>
            <w:r w:rsidR="00FC1ABC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283</w:t>
            </w:r>
            <w:r w:rsidRPr="001038DB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-р 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3.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both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Розробник Програми</w:t>
            </w:r>
          </w:p>
        </w:tc>
        <w:tc>
          <w:tcPr>
            <w:tcW w:w="5366" w:type="dxa"/>
          </w:tcPr>
          <w:p w:rsidR="00CC4F8D" w:rsidRPr="00101ECD" w:rsidRDefault="00752EB4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1ECD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Департамент праці та соціального захисту населення Чернівецької міської ради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4.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Співрозробники Програми</w:t>
            </w:r>
          </w:p>
        </w:tc>
        <w:tc>
          <w:tcPr>
            <w:tcW w:w="5366" w:type="dxa"/>
          </w:tcPr>
          <w:p w:rsidR="00CC4F8D" w:rsidRPr="00101ECD" w:rsidRDefault="00752EB4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</w:pPr>
            <w:r w:rsidRPr="00101ECD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Виконавчі органи Чернівецької міської ради,  Чернівецька міська філія Чернівецького обласного центру зайнятості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5.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366" w:type="dxa"/>
          </w:tcPr>
          <w:p w:rsidR="00CC4F8D" w:rsidRPr="008A52FA" w:rsidRDefault="00752EB4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</w:pPr>
            <w:r w:rsidRPr="008A52FA"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>Департамент праці та соціального захисту населення Чернівецької міської ради</w:t>
            </w:r>
            <w:r w:rsidR="00F93FD1" w:rsidRPr="008A52FA"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 xml:space="preserve">, 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6.</w:t>
            </w:r>
          </w:p>
        </w:tc>
        <w:tc>
          <w:tcPr>
            <w:tcW w:w="3301" w:type="dxa"/>
          </w:tcPr>
          <w:p w:rsidR="00CC4F8D" w:rsidRPr="008A52FA" w:rsidRDefault="00CC4F8D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Cs w:val="0"/>
                <w:color w:val="FFFFFF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 xml:space="preserve">Учасники </w:t>
            </w:r>
            <w:r w:rsidR="002C4771">
              <w:rPr>
                <w:rFonts w:ascii="Times New Roman" w:hAnsi="Times New Roman"/>
                <w:bCs w:val="0"/>
                <w:sz w:val="26"/>
                <w:szCs w:val="26"/>
                <w:lang w:val="uk-UA"/>
              </w:rPr>
              <w:t xml:space="preserve">(співвиконавці) </w:t>
            </w: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Програми</w:t>
            </w:r>
          </w:p>
        </w:tc>
        <w:tc>
          <w:tcPr>
            <w:tcW w:w="5366" w:type="dxa"/>
          </w:tcPr>
          <w:p w:rsidR="00CC4F8D" w:rsidRPr="008A52FA" w:rsidRDefault="005461F2" w:rsidP="00752EB4">
            <w:pPr>
              <w:pStyle w:val="ac"/>
              <w:spacing w:before="0" w:after="0"/>
              <w:jc w:val="both"/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</w:pPr>
            <w:r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Виконавчі органи </w:t>
            </w:r>
            <w:r w:rsidR="008F7BDC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Чернівецької </w:t>
            </w:r>
            <w:r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міської ради, </w:t>
            </w:r>
            <w:r w:rsidR="009B74AF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Ч</w:t>
            </w:r>
            <w:r w:rsidR="00752EB4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ернівецька міська філія Чернівецького обласного центру зайнятості, </w:t>
            </w:r>
            <w:r w:rsidR="00F93FD1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Чернівецьке обласне відділення Фонду соціального захисту інвалідів</w:t>
            </w:r>
            <w:r w:rsidR="001038DB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,</w:t>
            </w:r>
            <w:r w:rsidR="001038DB" w:rsidRPr="008A52FA"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r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 xml:space="preserve">Чернівецька міська організація роботодавців, Чернівецька обласна рада </w:t>
            </w:r>
            <w:r w:rsidR="008F7BDC" w:rsidRPr="008A52FA">
              <w:rPr>
                <w:rFonts w:ascii="Times New Roman" w:hAnsi="Times New Roman"/>
                <w:b w:val="0"/>
                <w:sz w:val="26"/>
                <w:szCs w:val="26"/>
                <w:lang w:val="uk-UA"/>
              </w:rPr>
              <w:t>профспілок.</w:t>
            </w:r>
          </w:p>
        </w:tc>
      </w:tr>
      <w:tr w:rsidR="00CC4F8D" w:rsidRPr="008A52FA" w:rsidTr="00752EB4">
        <w:tc>
          <w:tcPr>
            <w:tcW w:w="621" w:type="dxa"/>
          </w:tcPr>
          <w:p w:rsidR="00CC4F8D" w:rsidRPr="00752EB4" w:rsidRDefault="00CC4F8D" w:rsidP="00E3398F">
            <w:pPr>
              <w:pStyle w:val="ac"/>
              <w:spacing w:before="0" w:after="0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Cs w:val="0"/>
                <w:sz w:val="26"/>
                <w:szCs w:val="26"/>
              </w:rPr>
              <w:t>7.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1038DB">
              <w:rPr>
                <w:rFonts w:ascii="Times New Roman" w:hAnsi="Times New Roman"/>
                <w:bCs w:val="0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366" w:type="dxa"/>
            <w:vAlign w:val="center"/>
          </w:tcPr>
          <w:p w:rsidR="00CC4F8D" w:rsidRPr="001038DB" w:rsidRDefault="00752EB4" w:rsidP="00752EB4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  <w:lang w:val="uk-UA"/>
              </w:rPr>
            </w:pPr>
            <w:r w:rsidRPr="001038DB">
              <w:rPr>
                <w:rFonts w:ascii="Times New Roman" w:hAnsi="Times New Roman"/>
                <w:b w:val="0"/>
                <w:bCs w:val="0"/>
                <w:color w:val="000000"/>
                <w:sz w:val="26"/>
                <w:szCs w:val="26"/>
                <w:lang w:val="uk-UA"/>
              </w:rPr>
              <w:t>2018-2020 роки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752EB4" w:rsidP="00E3398F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>8</w:t>
            </w:r>
            <w:r w:rsidR="00CC4F8D" w:rsidRPr="00752EB4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3301" w:type="dxa"/>
          </w:tcPr>
          <w:p w:rsidR="00CC4F8D" w:rsidRPr="001038DB" w:rsidRDefault="00CC4F8D" w:rsidP="00752EB4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1038DB">
              <w:rPr>
                <w:b/>
                <w:bCs/>
                <w:sz w:val="26"/>
                <w:szCs w:val="26"/>
              </w:rPr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5366" w:type="dxa"/>
            <w:vAlign w:val="center"/>
          </w:tcPr>
          <w:p w:rsidR="00CC4F8D" w:rsidRPr="00101ECD" w:rsidRDefault="00752EB4" w:rsidP="00752EB4">
            <w:pPr>
              <w:jc w:val="center"/>
              <w:rPr>
                <w:sz w:val="26"/>
                <w:szCs w:val="26"/>
                <w:lang w:val="uk-UA"/>
              </w:rPr>
            </w:pPr>
            <w:r w:rsidRPr="00101ECD">
              <w:rPr>
                <w:sz w:val="26"/>
                <w:szCs w:val="26"/>
                <w:lang w:val="uk-UA"/>
              </w:rPr>
              <w:t>3458,2 тис.грн.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752EB4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52EB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lastRenderedPageBreak/>
              <w:t>8</w:t>
            </w:r>
            <w:r w:rsidR="00CC4F8D" w:rsidRPr="00752EB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301" w:type="dxa"/>
          </w:tcPr>
          <w:p w:rsidR="00CC4F8D" w:rsidRPr="001038DB" w:rsidRDefault="00CC4F8D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1038D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366" w:type="dxa"/>
            <w:vAlign w:val="center"/>
          </w:tcPr>
          <w:p w:rsidR="00CC4F8D" w:rsidRPr="00101ECD" w:rsidRDefault="00752EB4" w:rsidP="00752EB4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101ECD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1729,1 тис.грн.</w:t>
            </w:r>
          </w:p>
        </w:tc>
      </w:tr>
      <w:tr w:rsidR="00CC4F8D" w:rsidRPr="00752EB4" w:rsidTr="00752EB4">
        <w:tc>
          <w:tcPr>
            <w:tcW w:w="621" w:type="dxa"/>
          </w:tcPr>
          <w:p w:rsidR="00CC4F8D" w:rsidRPr="00752EB4" w:rsidRDefault="00752EB4" w:rsidP="00E3398F">
            <w:pPr>
              <w:pStyle w:val="ac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8.2.</w:t>
            </w:r>
          </w:p>
        </w:tc>
        <w:tc>
          <w:tcPr>
            <w:tcW w:w="3301" w:type="dxa"/>
          </w:tcPr>
          <w:p w:rsidR="00CC4F8D" w:rsidRPr="001038DB" w:rsidRDefault="00CC4F8D" w:rsidP="001038DB">
            <w:pPr>
              <w:pStyle w:val="ac"/>
              <w:spacing w:before="0" w:after="0"/>
              <w:ind w:left="-9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1038D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кошти </w:t>
            </w:r>
            <w:r w:rsidR="00752EB4" w:rsidRPr="001038DB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Фонду загальнообов</w:t>
            </w:r>
            <w:r w:rsidR="00752EB4" w:rsidRPr="001038DB">
              <w:rPr>
                <w:rFonts w:ascii="Times New Roman" w:hAnsi="Times New Roman"/>
                <w:b w:val="0"/>
                <w:sz w:val="24"/>
                <w:szCs w:val="24"/>
              </w:rPr>
              <w:t>’</w:t>
            </w:r>
            <w:r w:rsidR="00752EB4" w:rsidRPr="001038DB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язкового державного соціального страхування України на випадок безробіття</w:t>
            </w:r>
            <w:r w:rsidR="00752EB4" w:rsidRPr="001038D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366" w:type="dxa"/>
            <w:vAlign w:val="center"/>
          </w:tcPr>
          <w:p w:rsidR="00CC4F8D" w:rsidRPr="00101ECD" w:rsidRDefault="001038DB" w:rsidP="00752EB4">
            <w:pPr>
              <w:pStyle w:val="ac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101ECD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1729,1 тис.грн.</w:t>
            </w:r>
          </w:p>
        </w:tc>
      </w:tr>
    </w:tbl>
    <w:p w:rsidR="00CC4F8D" w:rsidRPr="00CC4F8D" w:rsidRDefault="00CC4F8D" w:rsidP="003B0ED4">
      <w:pPr>
        <w:jc w:val="center"/>
        <w:rPr>
          <w:color w:val="FF0000"/>
          <w:sz w:val="28"/>
          <w:szCs w:val="28"/>
          <w:lang w:val="uk-UA"/>
        </w:rPr>
      </w:pPr>
    </w:p>
    <w:p w:rsidR="003B0ED4" w:rsidRPr="00CC4F8D" w:rsidRDefault="003B0ED4" w:rsidP="003B0ED4">
      <w:pPr>
        <w:jc w:val="center"/>
        <w:rPr>
          <w:b/>
          <w:sz w:val="28"/>
          <w:szCs w:val="28"/>
          <w:lang w:val="uk-UA"/>
        </w:rPr>
      </w:pPr>
    </w:p>
    <w:p w:rsidR="003B0ED4" w:rsidRDefault="003B0ED4" w:rsidP="003B0ED4">
      <w:pPr>
        <w:rPr>
          <w:sz w:val="28"/>
          <w:szCs w:val="28"/>
          <w:lang w:val="uk-UA"/>
        </w:rPr>
      </w:pPr>
    </w:p>
    <w:p w:rsidR="001038DB" w:rsidRDefault="001038DB" w:rsidP="003B0ED4">
      <w:pPr>
        <w:rPr>
          <w:sz w:val="28"/>
          <w:szCs w:val="28"/>
          <w:lang w:val="uk-UA"/>
        </w:rPr>
      </w:pPr>
    </w:p>
    <w:p w:rsidR="001038DB" w:rsidRDefault="001038DB" w:rsidP="003B0ED4">
      <w:pPr>
        <w:rPr>
          <w:sz w:val="28"/>
          <w:szCs w:val="28"/>
          <w:lang w:val="uk-UA"/>
        </w:rPr>
      </w:pPr>
    </w:p>
    <w:p w:rsidR="001038DB" w:rsidRDefault="001038DB" w:rsidP="003B0ED4">
      <w:pPr>
        <w:rPr>
          <w:sz w:val="28"/>
          <w:szCs w:val="28"/>
          <w:lang w:val="uk-UA"/>
        </w:rPr>
      </w:pPr>
    </w:p>
    <w:p w:rsidR="00784953" w:rsidRDefault="00784953" w:rsidP="00F93FD1">
      <w:pPr>
        <w:jc w:val="center"/>
        <w:rPr>
          <w:b/>
          <w:color w:val="000000"/>
          <w:sz w:val="28"/>
          <w:szCs w:val="28"/>
          <w:lang w:val="uk-UA"/>
        </w:rPr>
      </w:pPr>
    </w:p>
    <w:p w:rsidR="005461F2" w:rsidRDefault="005461F2" w:rsidP="00F93FD1">
      <w:pPr>
        <w:jc w:val="center"/>
        <w:rPr>
          <w:b/>
          <w:color w:val="000000"/>
          <w:sz w:val="28"/>
          <w:szCs w:val="28"/>
          <w:lang w:val="uk-UA"/>
        </w:rPr>
      </w:pPr>
    </w:p>
    <w:p w:rsidR="005461F2" w:rsidRDefault="005461F2" w:rsidP="00F93FD1">
      <w:pPr>
        <w:jc w:val="center"/>
        <w:rPr>
          <w:b/>
          <w:color w:val="000000"/>
          <w:sz w:val="28"/>
          <w:szCs w:val="28"/>
          <w:lang w:val="uk-UA"/>
        </w:rPr>
      </w:pPr>
    </w:p>
    <w:p w:rsidR="004F707F" w:rsidRDefault="007A32EC" w:rsidP="00F93FD1">
      <w:pPr>
        <w:jc w:val="center"/>
        <w:rPr>
          <w:b/>
          <w:color w:val="000000"/>
          <w:sz w:val="28"/>
          <w:szCs w:val="28"/>
          <w:lang w:val="uk-UA"/>
        </w:rPr>
      </w:pPr>
      <w:r w:rsidRPr="00765820">
        <w:rPr>
          <w:b/>
          <w:color w:val="000000"/>
          <w:sz w:val="28"/>
          <w:szCs w:val="28"/>
          <w:lang w:val="uk-UA"/>
        </w:rPr>
        <w:t>2</w:t>
      </w:r>
      <w:r w:rsidR="00F87096" w:rsidRPr="00765820">
        <w:rPr>
          <w:b/>
          <w:color w:val="000000"/>
          <w:sz w:val="28"/>
          <w:szCs w:val="28"/>
          <w:lang w:val="uk-UA"/>
        </w:rPr>
        <w:t xml:space="preserve">. </w:t>
      </w:r>
      <w:r w:rsidR="002E5FAF" w:rsidRPr="00765820">
        <w:rPr>
          <w:b/>
          <w:color w:val="000000"/>
          <w:sz w:val="28"/>
          <w:szCs w:val="28"/>
          <w:lang w:val="uk-UA"/>
        </w:rPr>
        <w:t>В</w:t>
      </w:r>
      <w:r w:rsidR="00765820" w:rsidRPr="00765820">
        <w:rPr>
          <w:b/>
          <w:color w:val="000000"/>
          <w:sz w:val="28"/>
          <w:szCs w:val="28"/>
          <w:lang w:val="uk-UA"/>
        </w:rPr>
        <w:t>ступ</w:t>
      </w:r>
    </w:p>
    <w:p w:rsidR="00B27CAB" w:rsidRDefault="00B27CAB" w:rsidP="00B27CAB">
      <w:pPr>
        <w:jc w:val="center"/>
        <w:rPr>
          <w:b/>
          <w:sz w:val="28"/>
          <w:szCs w:val="28"/>
          <w:lang w:val="uk-UA"/>
        </w:rPr>
      </w:pPr>
    </w:p>
    <w:p w:rsidR="00CA0453" w:rsidRDefault="00C361C3" w:rsidP="002B7204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1038DB">
        <w:rPr>
          <w:b/>
          <w:sz w:val="28"/>
          <w:szCs w:val="28"/>
          <w:lang w:val="uk-UA"/>
        </w:rPr>
        <w:t>Програма зайнятості населення міста Чернівців на 2018-2020 роки</w:t>
      </w:r>
      <w:r>
        <w:rPr>
          <w:sz w:val="28"/>
          <w:szCs w:val="28"/>
          <w:lang w:val="uk-UA"/>
        </w:rPr>
        <w:t xml:space="preserve"> </w:t>
      </w:r>
      <w:r w:rsidR="00825A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</w:t>
      </w:r>
      <w:r w:rsidR="001038DB">
        <w:rPr>
          <w:sz w:val="28"/>
          <w:szCs w:val="28"/>
          <w:lang w:val="uk-UA"/>
        </w:rPr>
        <w:t xml:space="preserve"> - </w:t>
      </w:r>
      <w:r w:rsidRPr="001038DB">
        <w:rPr>
          <w:b/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) </w:t>
      </w:r>
      <w:r w:rsidR="00CD0FA4">
        <w:rPr>
          <w:sz w:val="28"/>
          <w:szCs w:val="28"/>
          <w:lang w:val="uk-UA"/>
        </w:rPr>
        <w:t xml:space="preserve">спрямована на </w:t>
      </w:r>
      <w:r w:rsidR="003B7CBD">
        <w:rPr>
          <w:sz w:val="28"/>
          <w:szCs w:val="28"/>
          <w:lang w:val="uk-UA"/>
        </w:rPr>
        <w:t xml:space="preserve">створення умов для забезпечення зайнятості населення міста, його соціального захисту від безробіття, </w:t>
      </w:r>
      <w:r w:rsidR="00CD0FA4">
        <w:rPr>
          <w:sz w:val="28"/>
          <w:szCs w:val="28"/>
          <w:lang w:val="uk-UA"/>
        </w:rPr>
        <w:t>виконання завдань, визначених Закон</w:t>
      </w:r>
      <w:r w:rsidR="00CA0453">
        <w:rPr>
          <w:sz w:val="28"/>
          <w:szCs w:val="28"/>
          <w:lang w:val="uk-UA"/>
        </w:rPr>
        <w:t>ом</w:t>
      </w:r>
      <w:r w:rsidR="00CD0FA4">
        <w:rPr>
          <w:sz w:val="28"/>
          <w:szCs w:val="28"/>
          <w:lang w:val="uk-UA"/>
        </w:rPr>
        <w:t xml:space="preserve"> України </w:t>
      </w:r>
      <w:r w:rsidR="00CA37A4">
        <w:rPr>
          <w:sz w:val="28"/>
          <w:szCs w:val="28"/>
          <w:lang w:val="uk-UA"/>
        </w:rPr>
        <w:t>«</w:t>
      </w:r>
      <w:r w:rsidR="00CD0FA4">
        <w:rPr>
          <w:sz w:val="28"/>
          <w:szCs w:val="28"/>
          <w:lang w:val="uk-UA"/>
        </w:rPr>
        <w:t>Про зайнятість населення</w:t>
      </w:r>
      <w:r w:rsidR="00CA37A4">
        <w:rPr>
          <w:sz w:val="28"/>
          <w:szCs w:val="28"/>
          <w:lang w:val="uk-UA"/>
        </w:rPr>
        <w:t>»</w:t>
      </w:r>
      <w:r w:rsidR="00CA0453">
        <w:rPr>
          <w:sz w:val="28"/>
          <w:szCs w:val="28"/>
          <w:lang w:val="uk-UA"/>
        </w:rPr>
        <w:t xml:space="preserve">. </w:t>
      </w:r>
    </w:p>
    <w:p w:rsidR="00BC40C3" w:rsidRPr="00DB2B39" w:rsidRDefault="00CD0FA4" w:rsidP="00B351C8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B351C8">
        <w:rPr>
          <w:b/>
          <w:sz w:val="28"/>
          <w:szCs w:val="28"/>
          <w:lang w:val="uk-UA"/>
        </w:rPr>
        <w:t>Програм</w:t>
      </w:r>
      <w:r w:rsidR="00B351C8" w:rsidRPr="00B351C8">
        <w:rPr>
          <w:b/>
          <w:sz w:val="28"/>
          <w:szCs w:val="28"/>
          <w:lang w:val="uk-UA"/>
        </w:rPr>
        <w:t>а</w:t>
      </w:r>
      <w:r w:rsidR="00B351C8">
        <w:rPr>
          <w:sz w:val="28"/>
          <w:szCs w:val="28"/>
          <w:lang w:val="uk-UA"/>
        </w:rPr>
        <w:t xml:space="preserve"> розроблена </w:t>
      </w:r>
      <w:r>
        <w:rPr>
          <w:sz w:val="28"/>
          <w:szCs w:val="28"/>
          <w:lang w:val="uk-UA"/>
        </w:rPr>
        <w:t xml:space="preserve">з </w:t>
      </w:r>
      <w:r w:rsidR="00B351C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рахуванням основних напрямів державної політики зайнятості, відповідних завдань </w:t>
      </w:r>
      <w:r w:rsidR="00B351C8">
        <w:rPr>
          <w:sz w:val="28"/>
          <w:szCs w:val="28"/>
          <w:lang w:val="uk-UA"/>
        </w:rPr>
        <w:t xml:space="preserve">Кабінету Міністрів України </w:t>
      </w:r>
      <w:r>
        <w:rPr>
          <w:sz w:val="28"/>
          <w:szCs w:val="28"/>
          <w:lang w:val="uk-UA"/>
        </w:rPr>
        <w:t xml:space="preserve">з цих питань, </w:t>
      </w:r>
      <w:r w:rsidR="00B351C8">
        <w:rPr>
          <w:sz w:val="28"/>
          <w:szCs w:val="28"/>
          <w:lang w:val="uk-UA"/>
        </w:rPr>
        <w:t xml:space="preserve">аналізу ринку праці міста Чернівців та </w:t>
      </w:r>
      <w:r w:rsidR="009242B1">
        <w:rPr>
          <w:sz w:val="28"/>
          <w:szCs w:val="28"/>
          <w:lang w:val="uk-UA"/>
        </w:rPr>
        <w:t xml:space="preserve">тенденцій його розвитку, </w:t>
      </w:r>
      <w:r w:rsidR="00483D45">
        <w:rPr>
          <w:sz w:val="28"/>
          <w:szCs w:val="28"/>
          <w:lang w:val="uk-UA"/>
        </w:rPr>
        <w:t xml:space="preserve">основних показників економічного та соціального розвитку </w:t>
      </w:r>
      <w:r w:rsidR="00B351C8">
        <w:rPr>
          <w:sz w:val="28"/>
          <w:szCs w:val="28"/>
          <w:lang w:val="uk-UA"/>
        </w:rPr>
        <w:t xml:space="preserve">та </w:t>
      </w:r>
      <w:r w:rsidR="00DF3E34">
        <w:rPr>
          <w:sz w:val="28"/>
          <w:szCs w:val="28"/>
          <w:lang w:val="uk-UA"/>
        </w:rPr>
        <w:t xml:space="preserve">прогнозних даних основних показників </w:t>
      </w:r>
      <w:r w:rsidR="00B351C8">
        <w:rPr>
          <w:sz w:val="28"/>
          <w:szCs w:val="28"/>
          <w:lang w:val="uk-UA"/>
        </w:rPr>
        <w:t xml:space="preserve">соціально-економічного розвитку міста Чернівців </w:t>
      </w:r>
      <w:r w:rsidR="00DF3E34">
        <w:rPr>
          <w:sz w:val="28"/>
          <w:szCs w:val="28"/>
          <w:lang w:val="uk-UA"/>
        </w:rPr>
        <w:t>на період до 2020 року</w:t>
      </w:r>
      <w:r w:rsidR="00304A8A">
        <w:rPr>
          <w:sz w:val="28"/>
          <w:szCs w:val="28"/>
          <w:lang w:val="uk-UA"/>
        </w:rPr>
        <w:t xml:space="preserve">, які представлені у </w:t>
      </w:r>
      <w:r w:rsidR="009E15C8" w:rsidRPr="009E15C8">
        <w:rPr>
          <w:b/>
          <w:sz w:val="28"/>
          <w:szCs w:val="28"/>
          <w:lang w:val="uk-UA"/>
        </w:rPr>
        <w:t>Д</w:t>
      </w:r>
      <w:r w:rsidR="00753471" w:rsidRPr="009E15C8">
        <w:rPr>
          <w:b/>
          <w:sz w:val="28"/>
          <w:szCs w:val="28"/>
          <w:lang w:val="uk-UA"/>
        </w:rPr>
        <w:t>одат</w:t>
      </w:r>
      <w:r w:rsidR="00304A8A">
        <w:rPr>
          <w:b/>
          <w:sz w:val="28"/>
          <w:szCs w:val="28"/>
          <w:lang w:val="uk-UA"/>
        </w:rPr>
        <w:t xml:space="preserve">ку </w:t>
      </w:r>
      <w:r w:rsidR="00753471" w:rsidRPr="009E15C8">
        <w:rPr>
          <w:b/>
          <w:sz w:val="28"/>
          <w:szCs w:val="28"/>
          <w:lang w:val="uk-UA"/>
        </w:rPr>
        <w:t>4</w:t>
      </w:r>
      <w:r w:rsidR="00EB5651" w:rsidRPr="00EB5651">
        <w:rPr>
          <w:sz w:val="28"/>
          <w:szCs w:val="28"/>
          <w:lang w:val="uk-UA"/>
        </w:rPr>
        <w:t>,</w:t>
      </w:r>
      <w:r w:rsidR="00EB5651" w:rsidRPr="00EB5651">
        <w:rPr>
          <w:b/>
          <w:sz w:val="28"/>
          <w:szCs w:val="28"/>
          <w:lang w:val="uk-UA"/>
        </w:rPr>
        <w:t xml:space="preserve">  </w:t>
      </w:r>
      <w:r w:rsidR="00B351C8">
        <w:rPr>
          <w:sz w:val="28"/>
          <w:szCs w:val="28"/>
          <w:lang w:val="uk-UA"/>
        </w:rPr>
        <w:t>положень діючих на момент розроблення міських програм розвитку</w:t>
      </w:r>
      <w:r w:rsidR="008E530D">
        <w:rPr>
          <w:sz w:val="28"/>
          <w:szCs w:val="28"/>
          <w:lang w:val="uk-UA"/>
        </w:rPr>
        <w:t>.</w:t>
      </w:r>
    </w:p>
    <w:p w:rsidR="00765820" w:rsidRPr="00765820" w:rsidRDefault="00EB5651" w:rsidP="002B7204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</w:t>
      </w:r>
      <w:r w:rsidR="00B351C8" w:rsidRPr="00765820">
        <w:rPr>
          <w:b/>
          <w:color w:val="000000"/>
          <w:sz w:val="28"/>
          <w:szCs w:val="28"/>
          <w:lang w:val="uk-UA"/>
        </w:rPr>
        <w:t>Програм</w:t>
      </w:r>
      <w:r w:rsidR="006D5D91">
        <w:rPr>
          <w:b/>
          <w:color w:val="000000"/>
          <w:sz w:val="28"/>
          <w:szCs w:val="28"/>
          <w:lang w:val="uk-UA"/>
        </w:rPr>
        <w:t>і</w:t>
      </w:r>
      <w:r w:rsidR="00B351C8" w:rsidRPr="0076582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="00B351C8" w:rsidRPr="00765820">
        <w:rPr>
          <w:color w:val="000000"/>
          <w:sz w:val="28"/>
          <w:szCs w:val="28"/>
          <w:lang w:val="uk-UA"/>
        </w:rPr>
        <w:t>рах</w:t>
      </w:r>
      <w:r>
        <w:rPr>
          <w:color w:val="000000"/>
          <w:sz w:val="28"/>
          <w:szCs w:val="28"/>
          <w:lang w:val="uk-UA"/>
        </w:rPr>
        <w:t>о</w:t>
      </w:r>
      <w:r w:rsidR="00B351C8" w:rsidRPr="00765820">
        <w:rPr>
          <w:color w:val="000000"/>
          <w:sz w:val="28"/>
          <w:szCs w:val="28"/>
          <w:lang w:val="uk-UA"/>
        </w:rPr>
        <w:t>ван</w:t>
      </w:r>
      <w:r>
        <w:rPr>
          <w:color w:val="000000"/>
          <w:sz w:val="28"/>
          <w:szCs w:val="28"/>
          <w:lang w:val="uk-UA"/>
        </w:rPr>
        <w:t>і</w:t>
      </w:r>
      <w:r w:rsidR="00B351C8" w:rsidRPr="00765820">
        <w:rPr>
          <w:color w:val="000000"/>
          <w:sz w:val="28"/>
          <w:szCs w:val="28"/>
          <w:lang w:val="uk-UA"/>
        </w:rPr>
        <w:t xml:space="preserve"> пропозиці</w:t>
      </w:r>
      <w:r>
        <w:rPr>
          <w:color w:val="000000"/>
          <w:sz w:val="28"/>
          <w:szCs w:val="28"/>
          <w:lang w:val="uk-UA"/>
        </w:rPr>
        <w:t>ї</w:t>
      </w:r>
      <w:r w:rsidR="00B351C8" w:rsidRPr="00765820">
        <w:rPr>
          <w:color w:val="000000"/>
          <w:sz w:val="28"/>
          <w:szCs w:val="28"/>
          <w:lang w:val="uk-UA"/>
        </w:rPr>
        <w:t xml:space="preserve"> виконавчих органів міської ради, </w:t>
      </w:r>
      <w:r w:rsidR="008F7441" w:rsidRPr="00765820">
        <w:rPr>
          <w:color w:val="000000"/>
          <w:sz w:val="28"/>
          <w:szCs w:val="28"/>
          <w:lang w:val="uk-UA"/>
        </w:rPr>
        <w:t xml:space="preserve">Чернівецького обласного відділення Фонду соціального захисту інвалідів, </w:t>
      </w:r>
      <w:r w:rsidR="00B351C8" w:rsidRPr="00765820">
        <w:rPr>
          <w:color w:val="000000"/>
          <w:sz w:val="28"/>
          <w:szCs w:val="28"/>
          <w:lang w:val="uk-UA"/>
        </w:rPr>
        <w:t>постійн</w:t>
      </w:r>
      <w:r w:rsidR="00765820" w:rsidRPr="00765820">
        <w:rPr>
          <w:color w:val="000000"/>
          <w:sz w:val="28"/>
          <w:szCs w:val="28"/>
          <w:lang w:val="uk-UA"/>
        </w:rPr>
        <w:t xml:space="preserve">ої комісії </w:t>
      </w:r>
      <w:r w:rsidR="00C705CC" w:rsidRPr="00765820">
        <w:rPr>
          <w:color w:val="000000"/>
          <w:sz w:val="28"/>
          <w:szCs w:val="28"/>
          <w:lang w:val="uk-UA"/>
        </w:rPr>
        <w:t>міської ради з питань гуманітарної політики</w:t>
      </w:r>
      <w:r w:rsidR="00765820" w:rsidRPr="00765820">
        <w:rPr>
          <w:color w:val="000000"/>
          <w:sz w:val="28"/>
          <w:szCs w:val="28"/>
          <w:lang w:val="uk-UA"/>
        </w:rPr>
        <w:t xml:space="preserve">, постійної комісії міської ради </w:t>
      </w:r>
      <w:r w:rsidR="00842C00" w:rsidRPr="00765820">
        <w:rPr>
          <w:color w:val="000000"/>
          <w:sz w:val="28"/>
          <w:szCs w:val="28"/>
          <w:lang w:val="uk-UA"/>
        </w:rPr>
        <w:t>з питань бюджету та фінансів</w:t>
      </w:r>
      <w:r w:rsidR="008F7441" w:rsidRPr="00765820">
        <w:rPr>
          <w:color w:val="000000"/>
          <w:sz w:val="28"/>
          <w:szCs w:val="28"/>
          <w:lang w:val="uk-UA"/>
        </w:rPr>
        <w:t>, представників обласної організації профспілок, підприємств, організацій та установ</w:t>
      </w:r>
      <w:r w:rsidR="002B7204" w:rsidRPr="00765820">
        <w:rPr>
          <w:color w:val="000000"/>
          <w:sz w:val="28"/>
          <w:szCs w:val="28"/>
          <w:lang w:val="uk-UA"/>
        </w:rPr>
        <w:t xml:space="preserve"> міста</w:t>
      </w:r>
      <w:r w:rsidR="00765820" w:rsidRPr="00765820">
        <w:rPr>
          <w:color w:val="000000"/>
          <w:sz w:val="28"/>
          <w:szCs w:val="28"/>
          <w:lang w:val="uk-UA"/>
        </w:rPr>
        <w:t xml:space="preserve"> Чернівців.</w:t>
      </w:r>
    </w:p>
    <w:p w:rsidR="00765820" w:rsidRDefault="00765820" w:rsidP="002B7204">
      <w:pPr>
        <w:pStyle w:val="a4"/>
        <w:spacing w:after="0"/>
        <w:ind w:firstLine="720"/>
        <w:jc w:val="both"/>
        <w:rPr>
          <w:color w:val="FF0000"/>
          <w:sz w:val="28"/>
          <w:szCs w:val="28"/>
          <w:lang w:val="uk-UA"/>
        </w:rPr>
      </w:pPr>
    </w:p>
    <w:p w:rsidR="00765820" w:rsidRPr="00765820" w:rsidRDefault="00765820" w:rsidP="00765820">
      <w:pPr>
        <w:pStyle w:val="a4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765820">
        <w:rPr>
          <w:b/>
          <w:color w:val="000000"/>
          <w:sz w:val="28"/>
          <w:szCs w:val="28"/>
          <w:lang w:val="uk-UA"/>
        </w:rPr>
        <w:t>3.</w:t>
      </w:r>
      <w:r w:rsidR="00101ECD">
        <w:rPr>
          <w:b/>
          <w:color w:val="000000"/>
          <w:sz w:val="28"/>
          <w:szCs w:val="28"/>
          <w:lang w:val="uk-UA"/>
        </w:rPr>
        <w:t xml:space="preserve"> </w:t>
      </w:r>
      <w:r w:rsidRPr="00765820">
        <w:rPr>
          <w:b/>
          <w:color w:val="000000"/>
          <w:sz w:val="28"/>
          <w:szCs w:val="28"/>
          <w:lang w:val="uk-UA"/>
        </w:rPr>
        <w:t>Визначення проблеми,</w:t>
      </w:r>
    </w:p>
    <w:p w:rsidR="00765820" w:rsidRDefault="00765820" w:rsidP="00765820">
      <w:pPr>
        <w:pStyle w:val="a4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765820">
        <w:rPr>
          <w:b/>
          <w:color w:val="000000"/>
          <w:sz w:val="28"/>
          <w:szCs w:val="28"/>
          <w:lang w:val="uk-UA"/>
        </w:rPr>
        <w:t>на розв’язання якої спрямована Програма</w:t>
      </w:r>
    </w:p>
    <w:p w:rsidR="00D06026" w:rsidRDefault="00D06026" w:rsidP="00765820">
      <w:pPr>
        <w:pStyle w:val="a4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</w:p>
    <w:p w:rsidR="00D06026" w:rsidRPr="003C3D6B" w:rsidRDefault="00D06026" w:rsidP="00D06026">
      <w:pPr>
        <w:ind w:firstLine="720"/>
        <w:jc w:val="both"/>
        <w:rPr>
          <w:sz w:val="28"/>
          <w:szCs w:val="28"/>
          <w:lang w:val="uk-UA"/>
        </w:rPr>
      </w:pPr>
      <w:r w:rsidRPr="003C3D6B">
        <w:rPr>
          <w:sz w:val="28"/>
          <w:szCs w:val="28"/>
          <w:lang w:val="uk-UA"/>
        </w:rPr>
        <w:t xml:space="preserve">Чисельність </w:t>
      </w:r>
      <w:r w:rsidR="003C3D6B" w:rsidRPr="003C3D6B">
        <w:rPr>
          <w:sz w:val="28"/>
          <w:szCs w:val="28"/>
          <w:lang w:val="uk-UA"/>
        </w:rPr>
        <w:t xml:space="preserve">наявного </w:t>
      </w:r>
      <w:r w:rsidRPr="003C3D6B">
        <w:rPr>
          <w:sz w:val="28"/>
          <w:szCs w:val="28"/>
          <w:lang w:val="uk-UA"/>
        </w:rPr>
        <w:t>населення м.Чернівців</w:t>
      </w:r>
      <w:r w:rsidR="003C3D6B" w:rsidRPr="003C3D6B">
        <w:rPr>
          <w:sz w:val="28"/>
          <w:szCs w:val="28"/>
          <w:lang w:val="uk-UA"/>
        </w:rPr>
        <w:t xml:space="preserve"> станом на </w:t>
      </w:r>
      <w:r w:rsidR="003C3D6B" w:rsidRPr="008A52FA">
        <w:rPr>
          <w:sz w:val="28"/>
          <w:szCs w:val="28"/>
          <w:lang w:val="uk-UA"/>
        </w:rPr>
        <w:t>01.01.201</w:t>
      </w:r>
      <w:r w:rsidR="008B14D2" w:rsidRPr="008A52FA">
        <w:rPr>
          <w:sz w:val="28"/>
          <w:szCs w:val="28"/>
          <w:lang w:val="uk-UA"/>
        </w:rPr>
        <w:t>9</w:t>
      </w:r>
      <w:r w:rsidR="003C3D6B" w:rsidRPr="008A52FA">
        <w:rPr>
          <w:sz w:val="28"/>
          <w:szCs w:val="28"/>
          <w:lang w:val="uk-UA"/>
        </w:rPr>
        <w:t xml:space="preserve"> року</w:t>
      </w:r>
      <w:r w:rsidR="003C3D6B" w:rsidRPr="003C3D6B">
        <w:rPr>
          <w:sz w:val="28"/>
          <w:szCs w:val="28"/>
          <w:lang w:val="uk-UA"/>
        </w:rPr>
        <w:t xml:space="preserve"> </w:t>
      </w:r>
      <w:r w:rsidRPr="003C3D6B">
        <w:rPr>
          <w:sz w:val="28"/>
          <w:szCs w:val="28"/>
          <w:lang w:val="uk-UA"/>
        </w:rPr>
        <w:t xml:space="preserve"> скла</w:t>
      </w:r>
      <w:r w:rsidR="003C3D6B" w:rsidRPr="003C3D6B">
        <w:rPr>
          <w:sz w:val="28"/>
          <w:szCs w:val="28"/>
          <w:lang w:val="uk-UA"/>
        </w:rPr>
        <w:t>ла</w:t>
      </w:r>
      <w:r w:rsidRPr="003C3D6B">
        <w:rPr>
          <w:sz w:val="28"/>
          <w:szCs w:val="28"/>
          <w:lang w:val="uk-UA"/>
        </w:rPr>
        <w:t xml:space="preserve"> </w:t>
      </w:r>
      <w:r w:rsidR="003C3D6B" w:rsidRPr="003C3D6B">
        <w:rPr>
          <w:sz w:val="28"/>
          <w:szCs w:val="28"/>
          <w:lang w:val="uk-UA"/>
        </w:rPr>
        <w:t>266,5</w:t>
      </w:r>
      <w:r w:rsidR="007B560A" w:rsidRPr="003C3D6B">
        <w:rPr>
          <w:sz w:val="28"/>
          <w:szCs w:val="28"/>
          <w:lang w:val="uk-UA"/>
        </w:rPr>
        <w:t xml:space="preserve"> тис.</w:t>
      </w:r>
      <w:r w:rsidR="008B14D2">
        <w:rPr>
          <w:sz w:val="28"/>
          <w:szCs w:val="28"/>
          <w:lang w:val="uk-UA"/>
        </w:rPr>
        <w:t xml:space="preserve"> </w:t>
      </w:r>
      <w:r w:rsidRPr="003C3D6B">
        <w:rPr>
          <w:sz w:val="28"/>
          <w:szCs w:val="28"/>
          <w:lang w:val="uk-UA"/>
        </w:rPr>
        <w:t>осіб. За статистичною інформацією, сформованою відповідно до плану державних статистичних спостережень, середньооблікова кількість штатних працівників підприємств, установ, організацій (юридичні особи та відокремлені підрозділи юридичних осіб із кількістю найманих працівників 10 і більше осіб) м.Чернівців за 201</w:t>
      </w:r>
      <w:r w:rsidR="003C3D6B" w:rsidRPr="003C3D6B">
        <w:rPr>
          <w:sz w:val="28"/>
          <w:szCs w:val="28"/>
          <w:lang w:val="uk-UA"/>
        </w:rPr>
        <w:t>8</w:t>
      </w:r>
      <w:r w:rsidRPr="003C3D6B">
        <w:rPr>
          <w:sz w:val="28"/>
          <w:szCs w:val="28"/>
          <w:lang w:val="uk-UA"/>
        </w:rPr>
        <w:t xml:space="preserve"> р</w:t>
      </w:r>
      <w:r w:rsidR="003C3D6B" w:rsidRPr="003C3D6B">
        <w:rPr>
          <w:sz w:val="28"/>
          <w:szCs w:val="28"/>
          <w:lang w:val="uk-UA"/>
        </w:rPr>
        <w:t>ік</w:t>
      </w:r>
      <w:r w:rsidRPr="003C3D6B">
        <w:rPr>
          <w:sz w:val="28"/>
          <w:szCs w:val="28"/>
          <w:lang w:val="uk-UA"/>
        </w:rPr>
        <w:t xml:space="preserve"> становила 6</w:t>
      </w:r>
      <w:r w:rsidR="003C3D6B" w:rsidRPr="003C3D6B">
        <w:rPr>
          <w:sz w:val="28"/>
          <w:szCs w:val="28"/>
          <w:lang w:val="uk-UA"/>
        </w:rPr>
        <w:t>3</w:t>
      </w:r>
      <w:r w:rsidRPr="003C3D6B">
        <w:rPr>
          <w:sz w:val="28"/>
          <w:szCs w:val="28"/>
          <w:lang w:val="uk-UA"/>
        </w:rPr>
        <w:t>,</w:t>
      </w:r>
      <w:r w:rsidR="003C3D6B" w:rsidRPr="003C3D6B">
        <w:rPr>
          <w:sz w:val="28"/>
          <w:szCs w:val="28"/>
          <w:lang w:val="uk-UA"/>
        </w:rPr>
        <w:t>5</w:t>
      </w:r>
      <w:r w:rsidRPr="003C3D6B">
        <w:rPr>
          <w:sz w:val="28"/>
          <w:szCs w:val="28"/>
          <w:lang w:val="uk-UA"/>
        </w:rPr>
        <w:t xml:space="preserve"> тис</w:t>
      </w:r>
      <w:r w:rsidR="007B560A" w:rsidRPr="003C3D6B">
        <w:rPr>
          <w:sz w:val="28"/>
          <w:szCs w:val="28"/>
          <w:lang w:val="uk-UA"/>
        </w:rPr>
        <w:t>.</w:t>
      </w:r>
      <w:r w:rsidRPr="003C3D6B">
        <w:rPr>
          <w:sz w:val="28"/>
          <w:szCs w:val="28"/>
          <w:lang w:val="uk-UA"/>
        </w:rPr>
        <w:t xml:space="preserve"> осіб і має тенденцію до зменшення.</w:t>
      </w:r>
    </w:p>
    <w:p w:rsidR="003C3D6B" w:rsidRDefault="003C3D6B" w:rsidP="00D06026">
      <w:pPr>
        <w:ind w:firstLine="720"/>
        <w:jc w:val="both"/>
        <w:rPr>
          <w:sz w:val="28"/>
          <w:szCs w:val="28"/>
          <w:highlight w:val="yellow"/>
          <w:lang w:val="uk-UA"/>
        </w:rPr>
      </w:pPr>
    </w:p>
    <w:p w:rsidR="00D06026" w:rsidRPr="00D30432" w:rsidRDefault="00D06026" w:rsidP="00D06026">
      <w:pPr>
        <w:ind w:firstLine="720"/>
        <w:jc w:val="both"/>
        <w:rPr>
          <w:sz w:val="28"/>
          <w:szCs w:val="28"/>
          <w:lang w:val="uk-UA"/>
        </w:rPr>
      </w:pPr>
      <w:r w:rsidRPr="00D30432">
        <w:rPr>
          <w:sz w:val="28"/>
          <w:szCs w:val="28"/>
          <w:lang w:val="uk-UA"/>
        </w:rPr>
        <w:t xml:space="preserve">В системі загальнообов’язкового державного соціального страхування </w:t>
      </w:r>
      <w:r w:rsidR="007B560A" w:rsidRPr="00D30432">
        <w:rPr>
          <w:sz w:val="28"/>
          <w:szCs w:val="28"/>
          <w:lang w:val="uk-UA"/>
        </w:rPr>
        <w:t xml:space="preserve">по м.Чернівці обліковується </w:t>
      </w:r>
      <w:r w:rsidRPr="00D30432">
        <w:rPr>
          <w:sz w:val="28"/>
          <w:szCs w:val="28"/>
          <w:lang w:val="uk-UA"/>
        </w:rPr>
        <w:t>понад 77 тис</w:t>
      </w:r>
      <w:r w:rsidR="007B560A" w:rsidRPr="00D30432">
        <w:rPr>
          <w:sz w:val="28"/>
          <w:szCs w:val="28"/>
          <w:lang w:val="uk-UA"/>
        </w:rPr>
        <w:t xml:space="preserve">. застрахованих </w:t>
      </w:r>
      <w:r w:rsidRPr="00D30432">
        <w:rPr>
          <w:sz w:val="28"/>
          <w:szCs w:val="28"/>
          <w:lang w:val="uk-UA"/>
        </w:rPr>
        <w:t>осіб, що складає менш</w:t>
      </w:r>
      <w:r w:rsidR="007B560A" w:rsidRPr="00D30432">
        <w:rPr>
          <w:sz w:val="28"/>
          <w:szCs w:val="28"/>
          <w:lang w:val="uk-UA"/>
        </w:rPr>
        <w:t xml:space="preserve">е </w:t>
      </w:r>
      <w:r w:rsidRPr="00D30432">
        <w:rPr>
          <w:sz w:val="28"/>
          <w:szCs w:val="28"/>
          <w:lang w:val="uk-UA"/>
        </w:rPr>
        <w:t xml:space="preserve"> 30% </w:t>
      </w:r>
      <w:r w:rsidR="007B560A" w:rsidRPr="00D30432">
        <w:rPr>
          <w:sz w:val="28"/>
          <w:szCs w:val="28"/>
          <w:lang w:val="uk-UA"/>
        </w:rPr>
        <w:t xml:space="preserve">від загальної кількості </w:t>
      </w:r>
      <w:r w:rsidRPr="00D30432">
        <w:rPr>
          <w:sz w:val="28"/>
          <w:szCs w:val="28"/>
          <w:lang w:val="uk-UA"/>
        </w:rPr>
        <w:t>наявного населення міста.</w:t>
      </w:r>
    </w:p>
    <w:p w:rsidR="00D06026" w:rsidRPr="00D30432" w:rsidRDefault="00D06026" w:rsidP="00D06026">
      <w:pPr>
        <w:pStyle w:val="a4"/>
        <w:spacing w:after="0"/>
        <w:ind w:firstLine="708"/>
        <w:jc w:val="both"/>
        <w:rPr>
          <w:sz w:val="28"/>
          <w:szCs w:val="28"/>
          <w:lang w:val="uk-UA"/>
        </w:rPr>
      </w:pPr>
      <w:r w:rsidRPr="00D30432">
        <w:rPr>
          <w:sz w:val="28"/>
          <w:szCs w:val="28"/>
          <w:lang w:val="uk-UA"/>
        </w:rPr>
        <w:lastRenderedPageBreak/>
        <w:t>Статус безробітного впродовж 201</w:t>
      </w:r>
      <w:r w:rsidR="00D30432" w:rsidRPr="00D30432">
        <w:rPr>
          <w:sz w:val="28"/>
          <w:szCs w:val="28"/>
          <w:lang w:val="uk-UA"/>
        </w:rPr>
        <w:t>8</w:t>
      </w:r>
      <w:r w:rsidRPr="00D30432">
        <w:rPr>
          <w:sz w:val="28"/>
          <w:szCs w:val="28"/>
          <w:lang w:val="uk-UA"/>
        </w:rPr>
        <w:t xml:space="preserve"> року мали </w:t>
      </w:r>
      <w:r w:rsidR="00D30432" w:rsidRPr="00D30432">
        <w:rPr>
          <w:sz w:val="28"/>
          <w:szCs w:val="28"/>
          <w:lang w:val="uk-UA"/>
        </w:rPr>
        <w:t>2,6</w:t>
      </w:r>
      <w:r w:rsidRPr="00D30432">
        <w:rPr>
          <w:sz w:val="28"/>
          <w:szCs w:val="28"/>
          <w:lang w:val="uk-UA"/>
        </w:rPr>
        <w:t xml:space="preserve"> тис</w:t>
      </w:r>
      <w:r w:rsidR="007B560A" w:rsidRPr="00D30432">
        <w:rPr>
          <w:sz w:val="28"/>
          <w:szCs w:val="28"/>
          <w:lang w:val="uk-UA"/>
        </w:rPr>
        <w:t>.</w:t>
      </w:r>
      <w:r w:rsidRPr="00D30432">
        <w:rPr>
          <w:sz w:val="28"/>
          <w:szCs w:val="28"/>
          <w:lang w:val="uk-UA"/>
        </w:rPr>
        <w:t xml:space="preserve"> осіб. Рівень </w:t>
      </w:r>
      <w:r w:rsidR="007B560A" w:rsidRPr="00D30432">
        <w:rPr>
          <w:sz w:val="28"/>
          <w:szCs w:val="28"/>
          <w:lang w:val="uk-UA"/>
        </w:rPr>
        <w:t xml:space="preserve">зареєстрованого безробіття станом на </w:t>
      </w:r>
      <w:r w:rsidRPr="00D30432">
        <w:rPr>
          <w:sz w:val="28"/>
          <w:szCs w:val="28"/>
          <w:lang w:val="uk-UA"/>
        </w:rPr>
        <w:t>01.01.201</w:t>
      </w:r>
      <w:r w:rsidR="00D30432" w:rsidRPr="00D30432">
        <w:rPr>
          <w:sz w:val="28"/>
          <w:szCs w:val="28"/>
          <w:lang w:val="uk-UA"/>
        </w:rPr>
        <w:t>9</w:t>
      </w:r>
      <w:r w:rsidRPr="00D30432">
        <w:rPr>
          <w:sz w:val="28"/>
          <w:szCs w:val="28"/>
          <w:lang w:val="uk-UA"/>
        </w:rPr>
        <w:t xml:space="preserve">р. </w:t>
      </w:r>
      <w:r w:rsidR="007B560A" w:rsidRPr="00D30432">
        <w:rPr>
          <w:sz w:val="28"/>
          <w:szCs w:val="28"/>
          <w:lang w:val="uk-UA"/>
        </w:rPr>
        <w:t xml:space="preserve">склав </w:t>
      </w:r>
      <w:r w:rsidRPr="00D30432">
        <w:rPr>
          <w:sz w:val="28"/>
          <w:szCs w:val="28"/>
          <w:lang w:val="uk-UA"/>
        </w:rPr>
        <w:t>0,</w:t>
      </w:r>
      <w:r w:rsidR="00D30432" w:rsidRPr="00D30432">
        <w:rPr>
          <w:sz w:val="28"/>
          <w:szCs w:val="28"/>
          <w:lang w:val="uk-UA"/>
        </w:rPr>
        <w:t>6</w:t>
      </w:r>
      <w:r w:rsidRPr="00D30432">
        <w:rPr>
          <w:sz w:val="28"/>
          <w:szCs w:val="28"/>
          <w:lang w:val="uk-UA"/>
        </w:rPr>
        <w:t xml:space="preserve">%. </w:t>
      </w:r>
      <w:r w:rsidRPr="00D30432">
        <w:rPr>
          <w:sz w:val="28"/>
          <w:szCs w:val="28"/>
        </w:rPr>
        <w:t xml:space="preserve">Найбільшу питому вагу серед безробітних громадян складають жінки </w:t>
      </w:r>
      <w:r w:rsidR="007B560A" w:rsidRPr="00D30432">
        <w:rPr>
          <w:sz w:val="28"/>
          <w:szCs w:val="28"/>
          <w:lang w:val="uk-UA"/>
        </w:rPr>
        <w:t>(</w:t>
      </w:r>
      <w:r w:rsidRPr="00D30432">
        <w:rPr>
          <w:sz w:val="28"/>
          <w:szCs w:val="28"/>
        </w:rPr>
        <w:t>56,</w:t>
      </w:r>
      <w:r w:rsidR="00D30432" w:rsidRPr="00D30432">
        <w:rPr>
          <w:sz w:val="28"/>
          <w:szCs w:val="28"/>
          <w:lang w:val="uk-UA"/>
        </w:rPr>
        <w:t>1</w:t>
      </w:r>
      <w:r w:rsidRPr="00D30432">
        <w:rPr>
          <w:sz w:val="28"/>
          <w:szCs w:val="28"/>
        </w:rPr>
        <w:t>%</w:t>
      </w:r>
      <w:r w:rsidR="007B560A" w:rsidRPr="00D30432">
        <w:rPr>
          <w:sz w:val="28"/>
          <w:szCs w:val="28"/>
          <w:lang w:val="uk-UA"/>
        </w:rPr>
        <w:t xml:space="preserve">) та молодь </w:t>
      </w:r>
      <w:r w:rsidRPr="00D30432">
        <w:rPr>
          <w:sz w:val="28"/>
          <w:szCs w:val="28"/>
        </w:rPr>
        <w:t>віком до 35 рокі</w:t>
      </w:r>
      <w:r w:rsidR="000339EB" w:rsidRPr="00D30432">
        <w:rPr>
          <w:sz w:val="28"/>
          <w:szCs w:val="28"/>
          <w:lang w:val="uk-UA"/>
        </w:rPr>
        <w:t>в</w:t>
      </w:r>
      <w:r w:rsidR="007B560A" w:rsidRPr="00D30432">
        <w:rPr>
          <w:sz w:val="28"/>
          <w:szCs w:val="28"/>
          <w:lang w:val="uk-UA"/>
        </w:rPr>
        <w:t xml:space="preserve"> (</w:t>
      </w:r>
      <w:r w:rsidRPr="00D30432">
        <w:rPr>
          <w:sz w:val="28"/>
          <w:szCs w:val="28"/>
        </w:rPr>
        <w:t>4</w:t>
      </w:r>
      <w:r w:rsidR="00D30432" w:rsidRPr="00D30432">
        <w:rPr>
          <w:sz w:val="28"/>
          <w:szCs w:val="28"/>
          <w:lang w:val="uk-UA"/>
        </w:rPr>
        <w:t>0</w:t>
      </w:r>
      <w:r w:rsidR="007B560A" w:rsidRPr="00D30432">
        <w:rPr>
          <w:sz w:val="28"/>
          <w:szCs w:val="28"/>
          <w:lang w:val="uk-UA"/>
        </w:rPr>
        <w:t>,0</w:t>
      </w:r>
      <w:r w:rsidRPr="00D30432">
        <w:rPr>
          <w:sz w:val="28"/>
          <w:szCs w:val="28"/>
        </w:rPr>
        <w:t>%</w:t>
      </w:r>
      <w:r w:rsidR="007B560A" w:rsidRPr="00D30432">
        <w:rPr>
          <w:sz w:val="28"/>
          <w:szCs w:val="28"/>
          <w:lang w:val="uk-UA"/>
        </w:rPr>
        <w:t>)</w:t>
      </w:r>
      <w:r w:rsidRPr="00D30432">
        <w:rPr>
          <w:sz w:val="28"/>
          <w:szCs w:val="28"/>
        </w:rPr>
        <w:t xml:space="preserve">. </w:t>
      </w:r>
    </w:p>
    <w:p w:rsidR="001A6A7E" w:rsidRDefault="00D06026" w:rsidP="00FA2C02">
      <w:pPr>
        <w:pStyle w:val="a4"/>
        <w:spacing w:after="0"/>
        <w:ind w:firstLine="708"/>
        <w:jc w:val="both"/>
        <w:rPr>
          <w:sz w:val="28"/>
          <w:szCs w:val="28"/>
          <w:lang w:val="uk-UA"/>
        </w:rPr>
      </w:pPr>
      <w:r w:rsidRPr="00D30432">
        <w:rPr>
          <w:sz w:val="28"/>
          <w:szCs w:val="28"/>
          <w:lang w:val="uk-UA"/>
        </w:rPr>
        <w:t>Понад 4</w:t>
      </w:r>
      <w:r w:rsidR="00D30432" w:rsidRPr="00D30432">
        <w:rPr>
          <w:sz w:val="28"/>
          <w:szCs w:val="28"/>
          <w:lang w:val="uk-UA"/>
        </w:rPr>
        <w:t>7</w:t>
      </w:r>
      <w:r w:rsidR="007B560A" w:rsidRPr="00D30432">
        <w:rPr>
          <w:sz w:val="28"/>
          <w:szCs w:val="28"/>
          <w:lang w:val="uk-UA"/>
        </w:rPr>
        <w:t>,0</w:t>
      </w:r>
      <w:r w:rsidRPr="00D30432">
        <w:rPr>
          <w:sz w:val="28"/>
          <w:szCs w:val="28"/>
          <w:lang w:val="uk-UA"/>
        </w:rPr>
        <w:t>% безробітних (1</w:t>
      </w:r>
      <w:r w:rsidR="00D30432" w:rsidRPr="00D30432">
        <w:rPr>
          <w:sz w:val="28"/>
          <w:szCs w:val="28"/>
          <w:lang w:val="uk-UA"/>
        </w:rPr>
        <w:t>246</w:t>
      </w:r>
      <w:r w:rsidRPr="00D30432">
        <w:rPr>
          <w:sz w:val="28"/>
          <w:szCs w:val="28"/>
          <w:lang w:val="uk-UA"/>
        </w:rPr>
        <w:t xml:space="preserve"> ос</w:t>
      </w:r>
      <w:r w:rsidR="00D30432" w:rsidRPr="00D30432">
        <w:rPr>
          <w:sz w:val="28"/>
          <w:szCs w:val="28"/>
          <w:lang w:val="uk-UA"/>
        </w:rPr>
        <w:t>і</w:t>
      </w:r>
      <w:r w:rsidRPr="00D30432">
        <w:rPr>
          <w:sz w:val="28"/>
          <w:szCs w:val="28"/>
          <w:lang w:val="uk-UA"/>
        </w:rPr>
        <w:t>б) підпадають під категорію осіб, що мають додаткові гарантії у сприянні працевлаштуванн</w:t>
      </w:r>
      <w:r w:rsidR="00D30432" w:rsidRPr="00D30432">
        <w:rPr>
          <w:sz w:val="28"/>
          <w:szCs w:val="28"/>
          <w:lang w:val="uk-UA"/>
        </w:rPr>
        <w:t>ю</w:t>
      </w:r>
      <w:r w:rsidR="007B560A" w:rsidRPr="00D30432">
        <w:rPr>
          <w:sz w:val="28"/>
          <w:szCs w:val="28"/>
          <w:lang w:val="uk-UA"/>
        </w:rPr>
        <w:t xml:space="preserve">, </w:t>
      </w:r>
      <w:r w:rsidRPr="00D30432">
        <w:rPr>
          <w:sz w:val="28"/>
          <w:szCs w:val="28"/>
          <w:lang w:val="uk-UA"/>
        </w:rPr>
        <w:t>потребують соціального захисту і не здатні на рівних конкурувати на ринку прац</w:t>
      </w:r>
      <w:r w:rsidR="007B560A" w:rsidRPr="00D30432">
        <w:rPr>
          <w:sz w:val="28"/>
          <w:szCs w:val="28"/>
          <w:lang w:val="uk-UA"/>
        </w:rPr>
        <w:t>і, а саме</w:t>
      </w:r>
      <w:r w:rsidRPr="00D30432">
        <w:rPr>
          <w:sz w:val="28"/>
          <w:szCs w:val="28"/>
          <w:lang w:val="uk-UA"/>
        </w:rPr>
        <w:t xml:space="preserve">: молодь, випускники навчальних закладів, особи передпенсійного віку, особи з </w:t>
      </w:r>
      <w:r w:rsidR="007B560A" w:rsidRPr="00D30432">
        <w:rPr>
          <w:sz w:val="28"/>
          <w:szCs w:val="28"/>
          <w:lang w:val="uk-UA"/>
        </w:rPr>
        <w:t>особливими потребами</w:t>
      </w:r>
      <w:r w:rsidRPr="00D30432">
        <w:rPr>
          <w:sz w:val="28"/>
          <w:szCs w:val="28"/>
          <w:lang w:val="uk-UA"/>
        </w:rPr>
        <w:t xml:space="preserve">. </w:t>
      </w:r>
      <w:r w:rsidR="007B560A" w:rsidRPr="00D30432">
        <w:rPr>
          <w:sz w:val="28"/>
          <w:szCs w:val="28"/>
          <w:lang w:val="uk-UA"/>
        </w:rPr>
        <w:t>Окрім того, актуальною залишається проблема працевлаштуванн</w:t>
      </w:r>
      <w:r w:rsidR="00D30432" w:rsidRPr="00D30432">
        <w:rPr>
          <w:sz w:val="28"/>
          <w:szCs w:val="28"/>
          <w:lang w:val="uk-UA"/>
        </w:rPr>
        <w:t>я</w:t>
      </w:r>
      <w:r w:rsidR="007B560A" w:rsidRPr="00D30432">
        <w:rPr>
          <w:sz w:val="28"/>
          <w:szCs w:val="28"/>
          <w:lang w:val="uk-UA"/>
        </w:rPr>
        <w:t xml:space="preserve"> на окремих підприємствах робітників </w:t>
      </w:r>
      <w:r w:rsidRPr="00D30432">
        <w:rPr>
          <w:sz w:val="28"/>
          <w:szCs w:val="28"/>
          <w:lang w:val="uk-UA"/>
        </w:rPr>
        <w:t>без оформлення трудових відносин, відповідно</w:t>
      </w:r>
      <w:r w:rsidR="007B560A" w:rsidRPr="00D30432">
        <w:rPr>
          <w:sz w:val="28"/>
          <w:szCs w:val="28"/>
          <w:lang w:val="uk-UA"/>
        </w:rPr>
        <w:t xml:space="preserve">, зазначена категорія громадян </w:t>
      </w:r>
      <w:r w:rsidR="00FA2C02" w:rsidRPr="00D30432">
        <w:rPr>
          <w:sz w:val="28"/>
          <w:szCs w:val="28"/>
          <w:lang w:val="uk-UA"/>
        </w:rPr>
        <w:t xml:space="preserve">є </w:t>
      </w:r>
      <w:r w:rsidR="007B560A" w:rsidRPr="00D30432">
        <w:rPr>
          <w:sz w:val="28"/>
          <w:szCs w:val="28"/>
          <w:lang w:val="uk-UA"/>
        </w:rPr>
        <w:t xml:space="preserve">соціально </w:t>
      </w:r>
      <w:r w:rsidR="00FA2C02" w:rsidRPr="00D30432">
        <w:rPr>
          <w:sz w:val="28"/>
          <w:szCs w:val="28"/>
          <w:lang w:val="uk-UA"/>
        </w:rPr>
        <w:t>незахищеною.</w:t>
      </w:r>
    </w:p>
    <w:p w:rsidR="009A0B76" w:rsidRPr="00D30432" w:rsidRDefault="004238FC" w:rsidP="00FA2C02">
      <w:pPr>
        <w:pStyle w:val="a4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з</w:t>
      </w:r>
      <w:r w:rsidR="009A0B76">
        <w:rPr>
          <w:sz w:val="28"/>
          <w:szCs w:val="28"/>
          <w:lang w:val="uk-UA"/>
        </w:rPr>
        <w:t xml:space="preserve">більшення кількості застрахованих осіб в системі загальнообов’язкового державного соціального страхування, забезпечення роботою громадян працездатного віку, осіб з додатковими гарантіями у сприянні працевлаштуванню, молоді,  легалізація трудових відносин </w:t>
      </w:r>
      <w:r>
        <w:rPr>
          <w:sz w:val="28"/>
          <w:szCs w:val="28"/>
          <w:lang w:val="uk-UA"/>
        </w:rPr>
        <w:t>–</w:t>
      </w:r>
      <w:r w:rsidR="009A0B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низка проблем, які є нагальними і потребують вирішення. </w:t>
      </w:r>
    </w:p>
    <w:p w:rsidR="00784953" w:rsidRPr="001A6A7E" w:rsidRDefault="00784953" w:rsidP="00FA2C02">
      <w:pPr>
        <w:pStyle w:val="a4"/>
        <w:spacing w:after="0"/>
        <w:ind w:firstLine="708"/>
        <w:jc w:val="both"/>
        <w:rPr>
          <w:color w:val="FF0000"/>
          <w:sz w:val="28"/>
          <w:szCs w:val="28"/>
          <w:lang w:val="uk-UA"/>
        </w:rPr>
      </w:pPr>
      <w:r w:rsidRPr="00D30432">
        <w:rPr>
          <w:sz w:val="28"/>
          <w:szCs w:val="28"/>
          <w:lang w:val="uk-UA"/>
        </w:rPr>
        <w:t>Програма спрямована на реалізацію зазначених проблем, в т.ч. шляхом виконання показників і заходів.</w:t>
      </w:r>
    </w:p>
    <w:p w:rsidR="00FA2C02" w:rsidRDefault="00FA2C02" w:rsidP="00765820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765820" w:rsidRPr="00765820" w:rsidRDefault="00765820" w:rsidP="00765820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765820">
        <w:rPr>
          <w:b/>
          <w:sz w:val="28"/>
          <w:szCs w:val="28"/>
          <w:lang w:val="uk-UA"/>
        </w:rPr>
        <w:t>4.</w:t>
      </w:r>
      <w:r w:rsidR="00FA2C02">
        <w:rPr>
          <w:b/>
          <w:sz w:val="28"/>
          <w:szCs w:val="28"/>
          <w:lang w:val="uk-UA"/>
        </w:rPr>
        <w:t xml:space="preserve"> </w:t>
      </w:r>
      <w:r w:rsidRPr="00765820">
        <w:rPr>
          <w:b/>
          <w:sz w:val="28"/>
          <w:szCs w:val="28"/>
          <w:lang w:val="uk-UA"/>
        </w:rPr>
        <w:t>Мета Програми</w:t>
      </w:r>
    </w:p>
    <w:p w:rsidR="00765820" w:rsidRDefault="00765820" w:rsidP="00765820">
      <w:pPr>
        <w:pStyle w:val="a4"/>
        <w:spacing w:after="0"/>
        <w:ind w:firstLine="720"/>
        <w:jc w:val="center"/>
        <w:rPr>
          <w:lang w:val="uk-UA"/>
        </w:rPr>
      </w:pPr>
    </w:p>
    <w:p w:rsidR="00CD0FA4" w:rsidRDefault="00765820" w:rsidP="00765820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</w:t>
      </w:r>
      <w:r w:rsidRPr="00784953">
        <w:rPr>
          <w:b/>
          <w:sz w:val="28"/>
          <w:szCs w:val="28"/>
          <w:lang w:val="uk-UA"/>
        </w:rPr>
        <w:t>Програми</w:t>
      </w:r>
      <w:r w:rsidRPr="00784953">
        <w:rPr>
          <w:sz w:val="28"/>
          <w:szCs w:val="28"/>
          <w:lang w:val="uk-UA"/>
        </w:rPr>
        <w:t xml:space="preserve"> є </w:t>
      </w:r>
      <w:r w:rsidR="00D06026" w:rsidRPr="00784953">
        <w:rPr>
          <w:sz w:val="28"/>
          <w:szCs w:val="28"/>
          <w:lang w:val="uk-UA"/>
        </w:rPr>
        <w:t>забезпечення реалізації державної політики зайнятості населення,</w:t>
      </w:r>
      <w:r w:rsidR="00D06026" w:rsidRPr="00765820">
        <w:rPr>
          <w:sz w:val="28"/>
          <w:szCs w:val="28"/>
          <w:lang w:val="uk-UA"/>
        </w:rPr>
        <w:t xml:space="preserve"> створення умов для забезпечення зайнятості населення міста</w:t>
      </w:r>
      <w:r w:rsidR="00D06026">
        <w:rPr>
          <w:sz w:val="28"/>
          <w:szCs w:val="28"/>
          <w:lang w:val="uk-UA"/>
        </w:rPr>
        <w:t xml:space="preserve"> Чернівців</w:t>
      </w:r>
      <w:r w:rsidR="00D06026" w:rsidRPr="00765820">
        <w:rPr>
          <w:sz w:val="28"/>
          <w:szCs w:val="28"/>
          <w:lang w:val="uk-UA"/>
        </w:rPr>
        <w:t xml:space="preserve"> та його соціального захисту від безробіття</w:t>
      </w:r>
      <w:r w:rsidR="00D06026">
        <w:rPr>
          <w:sz w:val="28"/>
          <w:szCs w:val="28"/>
          <w:lang w:val="uk-UA"/>
        </w:rPr>
        <w:t xml:space="preserve">, підтримка </w:t>
      </w:r>
      <w:r w:rsidR="00147B7D" w:rsidRPr="00765820">
        <w:rPr>
          <w:sz w:val="28"/>
          <w:szCs w:val="28"/>
          <w:lang w:val="uk-UA"/>
        </w:rPr>
        <w:t xml:space="preserve">незайнятого населення </w:t>
      </w:r>
      <w:r w:rsidR="00D06026">
        <w:rPr>
          <w:sz w:val="28"/>
          <w:szCs w:val="28"/>
          <w:lang w:val="uk-UA"/>
        </w:rPr>
        <w:t xml:space="preserve">та </w:t>
      </w:r>
      <w:r w:rsidR="00147B7D" w:rsidRPr="00765820">
        <w:rPr>
          <w:sz w:val="28"/>
          <w:szCs w:val="28"/>
          <w:lang w:val="uk-UA"/>
        </w:rPr>
        <w:t xml:space="preserve"> соціально вразливих </w:t>
      </w:r>
      <w:r w:rsidR="00D06026">
        <w:rPr>
          <w:sz w:val="28"/>
          <w:szCs w:val="28"/>
          <w:lang w:val="uk-UA"/>
        </w:rPr>
        <w:t>мешканців міста</w:t>
      </w:r>
      <w:r w:rsidR="00147B7D" w:rsidRPr="00765820">
        <w:rPr>
          <w:sz w:val="28"/>
          <w:szCs w:val="28"/>
          <w:lang w:val="uk-UA"/>
        </w:rPr>
        <w:t>, легалізаці</w:t>
      </w:r>
      <w:r w:rsidR="00D06026">
        <w:rPr>
          <w:sz w:val="28"/>
          <w:szCs w:val="28"/>
          <w:lang w:val="uk-UA"/>
        </w:rPr>
        <w:t>я</w:t>
      </w:r>
      <w:r w:rsidR="00147B7D" w:rsidRPr="00765820">
        <w:rPr>
          <w:sz w:val="28"/>
          <w:szCs w:val="28"/>
          <w:lang w:val="uk-UA"/>
        </w:rPr>
        <w:t xml:space="preserve"> трудових відносин. </w:t>
      </w:r>
    </w:p>
    <w:p w:rsidR="00042F87" w:rsidRDefault="00042F87" w:rsidP="00765820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</w:p>
    <w:p w:rsidR="00DB2B39" w:rsidRDefault="00DB2B39" w:rsidP="00765820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</w:p>
    <w:p w:rsidR="00042F87" w:rsidRPr="00042F87" w:rsidRDefault="00042F87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042F87">
        <w:rPr>
          <w:b/>
          <w:sz w:val="28"/>
          <w:szCs w:val="28"/>
          <w:lang w:val="uk-UA"/>
        </w:rPr>
        <w:t>5.</w:t>
      </w:r>
      <w:r w:rsidR="00FA2C02">
        <w:rPr>
          <w:b/>
          <w:sz w:val="28"/>
          <w:szCs w:val="28"/>
          <w:lang w:val="uk-UA"/>
        </w:rPr>
        <w:t xml:space="preserve"> </w:t>
      </w:r>
      <w:r w:rsidRPr="00042F87">
        <w:rPr>
          <w:b/>
          <w:sz w:val="28"/>
          <w:szCs w:val="28"/>
          <w:lang w:val="uk-UA"/>
        </w:rPr>
        <w:t>Обгрунтування шляхів і засобів розв’язання проблеми, строки виконання Програми</w:t>
      </w:r>
    </w:p>
    <w:p w:rsidR="00042F87" w:rsidRDefault="00042F87" w:rsidP="00765820">
      <w:pPr>
        <w:pStyle w:val="a4"/>
        <w:spacing w:after="0"/>
        <w:ind w:firstLine="720"/>
        <w:jc w:val="both"/>
        <w:rPr>
          <w:sz w:val="28"/>
          <w:szCs w:val="28"/>
          <w:lang w:val="uk-UA"/>
        </w:rPr>
      </w:pPr>
    </w:p>
    <w:p w:rsidR="00860002" w:rsidRPr="00FE4723" w:rsidRDefault="00260343" w:rsidP="00DA05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</w:t>
      </w:r>
      <w:r w:rsidR="00DA058B">
        <w:rPr>
          <w:sz w:val="28"/>
          <w:szCs w:val="28"/>
          <w:lang w:val="uk-UA"/>
        </w:rPr>
        <w:t xml:space="preserve">ння </w:t>
      </w:r>
      <w:r w:rsidR="00860002" w:rsidRPr="00860002">
        <w:rPr>
          <w:b/>
          <w:sz w:val="28"/>
          <w:szCs w:val="28"/>
          <w:lang w:val="uk-UA"/>
        </w:rPr>
        <w:t>Програми</w:t>
      </w:r>
      <w:r w:rsidR="00860002" w:rsidRPr="00860002">
        <w:rPr>
          <w:sz w:val="28"/>
          <w:szCs w:val="28"/>
          <w:lang w:val="uk-UA"/>
        </w:rPr>
        <w:t xml:space="preserve"> </w:t>
      </w:r>
      <w:r w:rsidR="00DA058B">
        <w:rPr>
          <w:sz w:val="28"/>
          <w:szCs w:val="28"/>
          <w:lang w:val="uk-UA"/>
        </w:rPr>
        <w:t xml:space="preserve">передбачає </w:t>
      </w:r>
      <w:r w:rsidR="00FA2C02">
        <w:rPr>
          <w:sz w:val="28"/>
          <w:szCs w:val="28"/>
          <w:lang w:val="uk-UA"/>
        </w:rPr>
        <w:t xml:space="preserve">реалізацію завдань та забезпечення </w:t>
      </w:r>
      <w:r>
        <w:rPr>
          <w:sz w:val="28"/>
          <w:szCs w:val="28"/>
          <w:lang w:val="uk-UA"/>
        </w:rPr>
        <w:t>здійснення</w:t>
      </w:r>
      <w:r w:rsidR="00FA2C02">
        <w:rPr>
          <w:sz w:val="28"/>
          <w:szCs w:val="28"/>
          <w:lang w:val="uk-UA"/>
        </w:rPr>
        <w:t xml:space="preserve"> </w:t>
      </w:r>
      <w:r w:rsidR="00DA058B">
        <w:rPr>
          <w:sz w:val="28"/>
          <w:szCs w:val="28"/>
          <w:lang w:val="uk-UA"/>
        </w:rPr>
        <w:t xml:space="preserve">заходів, спрямованих на збільшення кількості </w:t>
      </w:r>
      <w:r w:rsidR="00860002" w:rsidRPr="001810E1">
        <w:rPr>
          <w:sz w:val="28"/>
          <w:szCs w:val="28"/>
          <w:lang w:val="uk-UA"/>
        </w:rPr>
        <w:t>працевлаштованих безробітних</w:t>
      </w:r>
      <w:r w:rsidR="00860002">
        <w:rPr>
          <w:sz w:val="28"/>
          <w:szCs w:val="28"/>
          <w:lang w:val="uk-UA"/>
        </w:rPr>
        <w:t xml:space="preserve"> громадян, в т.ч. осіб з особливими потребами, залуч</w:t>
      </w:r>
      <w:r w:rsidR="00DA058B">
        <w:rPr>
          <w:sz w:val="28"/>
          <w:szCs w:val="28"/>
          <w:lang w:val="uk-UA"/>
        </w:rPr>
        <w:t xml:space="preserve">ення </w:t>
      </w:r>
      <w:r w:rsidR="00860002">
        <w:rPr>
          <w:sz w:val="28"/>
          <w:szCs w:val="28"/>
          <w:lang w:val="uk-UA"/>
        </w:rPr>
        <w:t xml:space="preserve"> безробітних до участі у громадських та інших роботах, підвищ</w:t>
      </w:r>
      <w:r w:rsidR="00DA058B">
        <w:rPr>
          <w:sz w:val="28"/>
          <w:szCs w:val="28"/>
          <w:lang w:val="uk-UA"/>
        </w:rPr>
        <w:t xml:space="preserve">ення рівня </w:t>
      </w:r>
      <w:r w:rsidR="00860002">
        <w:rPr>
          <w:sz w:val="28"/>
          <w:szCs w:val="28"/>
          <w:lang w:val="uk-UA"/>
        </w:rPr>
        <w:t>інформаційного забезпечення щодо легалізації трудових відносин</w:t>
      </w:r>
      <w:r w:rsidR="00784953">
        <w:rPr>
          <w:sz w:val="28"/>
          <w:szCs w:val="28"/>
          <w:lang w:val="uk-UA"/>
        </w:rPr>
        <w:t xml:space="preserve"> </w:t>
      </w:r>
      <w:r w:rsidR="00FE4723">
        <w:rPr>
          <w:sz w:val="28"/>
          <w:szCs w:val="28"/>
          <w:lang w:val="uk-UA"/>
        </w:rPr>
        <w:t>відповідно до в</w:t>
      </w:r>
      <w:r w:rsidR="00860002" w:rsidRPr="00FE4723">
        <w:rPr>
          <w:sz w:val="28"/>
          <w:szCs w:val="28"/>
          <w:lang w:val="uk-UA"/>
        </w:rPr>
        <w:t>изначен</w:t>
      </w:r>
      <w:r w:rsidR="00FE4723">
        <w:rPr>
          <w:sz w:val="28"/>
          <w:szCs w:val="28"/>
          <w:lang w:val="uk-UA"/>
        </w:rPr>
        <w:t>их</w:t>
      </w:r>
      <w:r w:rsidR="00860002" w:rsidRPr="00FE4723">
        <w:rPr>
          <w:sz w:val="28"/>
          <w:szCs w:val="28"/>
          <w:lang w:val="uk-UA"/>
        </w:rPr>
        <w:t xml:space="preserve"> основних </w:t>
      </w:r>
      <w:r w:rsidR="00FE4723">
        <w:rPr>
          <w:sz w:val="28"/>
          <w:szCs w:val="28"/>
          <w:lang w:val="uk-UA"/>
        </w:rPr>
        <w:t xml:space="preserve">пріоритетних </w:t>
      </w:r>
      <w:r w:rsidR="00860002" w:rsidRPr="00FE4723">
        <w:rPr>
          <w:sz w:val="28"/>
          <w:szCs w:val="28"/>
          <w:lang w:val="uk-UA"/>
        </w:rPr>
        <w:t>напрямів діяльності</w:t>
      </w:r>
      <w:r>
        <w:rPr>
          <w:sz w:val="28"/>
          <w:szCs w:val="28"/>
          <w:lang w:val="uk-UA"/>
        </w:rPr>
        <w:t xml:space="preserve">. </w:t>
      </w:r>
    </w:p>
    <w:p w:rsidR="00D278D6" w:rsidRPr="009C2AFB" w:rsidRDefault="00DA058B" w:rsidP="00D278D6">
      <w:pPr>
        <w:ind w:firstLine="708"/>
        <w:jc w:val="both"/>
        <w:rPr>
          <w:sz w:val="28"/>
          <w:szCs w:val="28"/>
          <w:lang w:val="uk-UA"/>
        </w:rPr>
      </w:pPr>
      <w:r w:rsidRPr="00DA058B">
        <w:rPr>
          <w:sz w:val="28"/>
          <w:szCs w:val="28"/>
          <w:lang w:val="uk-UA"/>
        </w:rPr>
        <w:t xml:space="preserve">Фінансування </w:t>
      </w:r>
      <w:r w:rsidR="000A0D9A" w:rsidRPr="00DA058B">
        <w:rPr>
          <w:b/>
          <w:sz w:val="28"/>
          <w:szCs w:val="28"/>
          <w:lang w:val="uk-UA"/>
        </w:rPr>
        <w:t>Програми</w:t>
      </w:r>
      <w:r w:rsidR="000A0D9A" w:rsidRPr="00DA058B">
        <w:rPr>
          <w:sz w:val="28"/>
          <w:szCs w:val="28"/>
          <w:lang w:val="uk-UA"/>
        </w:rPr>
        <w:t xml:space="preserve"> </w:t>
      </w:r>
      <w:r w:rsidR="000A0D9A" w:rsidRPr="008A52FA">
        <w:rPr>
          <w:sz w:val="28"/>
          <w:szCs w:val="28"/>
          <w:lang w:val="uk-UA"/>
        </w:rPr>
        <w:t xml:space="preserve">здійснюватиметься </w:t>
      </w:r>
      <w:r w:rsidR="00D278D6" w:rsidRPr="009C2AFB">
        <w:rPr>
          <w:sz w:val="28"/>
          <w:szCs w:val="28"/>
          <w:lang w:val="uk-UA"/>
        </w:rPr>
        <w:t xml:space="preserve">за рахунок коштів міського бюджету м.Чернівців в межах наявного фінансового ресурсу та інших джерел, визначених законодавством. </w:t>
      </w:r>
    </w:p>
    <w:p w:rsidR="00D278D6" w:rsidRPr="009C2AFB" w:rsidRDefault="00D278D6" w:rsidP="00D278D6">
      <w:pPr>
        <w:ind w:firstLine="708"/>
        <w:jc w:val="both"/>
        <w:rPr>
          <w:sz w:val="28"/>
          <w:szCs w:val="28"/>
          <w:lang w:val="uk-UA"/>
        </w:rPr>
      </w:pPr>
      <w:r w:rsidRPr="009C2AFB">
        <w:rPr>
          <w:sz w:val="28"/>
          <w:szCs w:val="28"/>
          <w:lang w:val="uk-UA"/>
        </w:rPr>
        <w:t>Фінансування організації громадських робіт, до яких залучаються зареєстровані безробітні та/або працівники, які втратили частину заробітної плати, здійснюватиметься за рахунок коштів міського бюджету м.Чернівців та/або коштів Фонду загальнообов’язкового державного соціального страхування на випадок безробіття.</w:t>
      </w:r>
    </w:p>
    <w:p w:rsidR="00D278D6" w:rsidRPr="009C2AFB" w:rsidRDefault="00D278D6" w:rsidP="00D278D6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DB2B39">
        <w:rPr>
          <w:bCs/>
          <w:sz w:val="28"/>
          <w:szCs w:val="28"/>
          <w:lang w:val="uk-UA"/>
        </w:rPr>
        <w:t xml:space="preserve">Ресурсне забезпечення </w:t>
      </w:r>
      <w:r w:rsidRPr="00DB2B39">
        <w:rPr>
          <w:b/>
          <w:bCs/>
          <w:sz w:val="28"/>
          <w:szCs w:val="28"/>
          <w:lang w:val="uk-UA"/>
        </w:rPr>
        <w:t>Програми</w:t>
      </w:r>
      <w:r w:rsidRPr="00DB2B39">
        <w:rPr>
          <w:bCs/>
          <w:sz w:val="28"/>
          <w:szCs w:val="28"/>
          <w:lang w:val="uk-UA"/>
        </w:rPr>
        <w:t xml:space="preserve"> наведено в </w:t>
      </w:r>
      <w:r w:rsidRPr="009C2AFB">
        <w:rPr>
          <w:b/>
          <w:bCs/>
          <w:sz w:val="28"/>
          <w:szCs w:val="28"/>
          <w:lang w:val="uk-UA"/>
        </w:rPr>
        <w:t>Додатку 1.</w:t>
      </w:r>
    </w:p>
    <w:p w:rsidR="00DA058B" w:rsidRPr="008A52FA" w:rsidRDefault="00DA058B" w:rsidP="00D278D6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A52FA">
        <w:rPr>
          <w:rFonts w:ascii="Times New Roman" w:hAnsi="Times New Roman"/>
          <w:b/>
          <w:sz w:val="28"/>
          <w:szCs w:val="28"/>
        </w:rPr>
        <w:t>Програму</w:t>
      </w:r>
      <w:r w:rsidRPr="008A52FA">
        <w:rPr>
          <w:rFonts w:ascii="Times New Roman" w:hAnsi="Times New Roman"/>
          <w:sz w:val="28"/>
          <w:szCs w:val="28"/>
        </w:rPr>
        <w:t xml:space="preserve"> передбачається реалізовувати впродовж 201</w:t>
      </w:r>
      <w:r w:rsidRPr="008A52FA">
        <w:rPr>
          <w:rFonts w:ascii="Times New Roman" w:hAnsi="Times New Roman"/>
          <w:sz w:val="28"/>
          <w:szCs w:val="28"/>
          <w:lang w:val="uk-UA"/>
        </w:rPr>
        <w:t>8</w:t>
      </w:r>
      <w:r w:rsidRPr="008A52FA">
        <w:rPr>
          <w:rFonts w:ascii="Times New Roman" w:hAnsi="Times New Roman"/>
          <w:sz w:val="28"/>
          <w:szCs w:val="28"/>
        </w:rPr>
        <w:t>-2020 років</w:t>
      </w:r>
      <w:r w:rsidR="004F0B75" w:rsidRPr="008A52F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F0B75" w:rsidRPr="008A52FA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="004F0B75" w:rsidRPr="008A52FA">
        <w:rPr>
          <w:rFonts w:ascii="Times New Roman" w:hAnsi="Times New Roman"/>
          <w:sz w:val="28"/>
          <w:szCs w:val="28"/>
          <w:lang w:val="uk-UA"/>
        </w:rPr>
        <w:t xml:space="preserve"> не є довгостроковою і не передбачає окремі етапи її виконання. Впродовж терміну дії </w:t>
      </w:r>
      <w:r w:rsidR="004F0B75" w:rsidRPr="008A52FA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="004F0B75" w:rsidRPr="008A52F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52FA">
        <w:rPr>
          <w:rFonts w:ascii="Times New Roman" w:hAnsi="Times New Roman"/>
          <w:sz w:val="28"/>
          <w:szCs w:val="28"/>
          <w:lang w:val="uk-UA"/>
        </w:rPr>
        <w:t xml:space="preserve">є складовою частиною щорічної </w:t>
      </w:r>
      <w:r w:rsidRPr="008A52FA">
        <w:rPr>
          <w:rFonts w:ascii="Times New Roman" w:hAnsi="Times New Roman"/>
          <w:b/>
          <w:sz w:val="28"/>
          <w:szCs w:val="28"/>
          <w:lang w:val="uk-UA"/>
        </w:rPr>
        <w:t>Програми економічного і соціального розвитку міста Чернівців</w:t>
      </w:r>
      <w:r w:rsidRPr="008A52FA">
        <w:rPr>
          <w:rFonts w:ascii="Times New Roman" w:hAnsi="Times New Roman"/>
          <w:sz w:val="28"/>
          <w:szCs w:val="28"/>
          <w:lang w:val="uk-UA"/>
        </w:rPr>
        <w:t>.</w:t>
      </w:r>
    </w:p>
    <w:p w:rsidR="000A0D9A" w:rsidRPr="00D278D6" w:rsidRDefault="000A0D9A" w:rsidP="00DA058B">
      <w:pPr>
        <w:ind w:firstLine="720"/>
        <w:jc w:val="both"/>
        <w:rPr>
          <w:sz w:val="28"/>
          <w:szCs w:val="28"/>
          <w:lang w:val="uk-UA"/>
        </w:rPr>
      </w:pPr>
    </w:p>
    <w:p w:rsidR="00042F87" w:rsidRDefault="00042F87" w:rsidP="00042F87">
      <w:pPr>
        <w:pStyle w:val="a4"/>
        <w:spacing w:after="0"/>
        <w:ind w:firstLine="720"/>
        <w:jc w:val="both"/>
        <w:rPr>
          <w:color w:val="FF0000"/>
          <w:sz w:val="28"/>
          <w:szCs w:val="28"/>
          <w:lang w:val="uk-UA"/>
        </w:rPr>
      </w:pPr>
    </w:p>
    <w:p w:rsidR="00C4606B" w:rsidRDefault="00C4606B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042F87" w:rsidRPr="00042F87" w:rsidRDefault="00042F87" w:rsidP="00042F87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042F87">
        <w:rPr>
          <w:b/>
          <w:sz w:val="28"/>
          <w:szCs w:val="28"/>
          <w:lang w:val="uk-UA"/>
        </w:rPr>
        <w:t>6.</w:t>
      </w:r>
      <w:r w:rsidR="0087599E">
        <w:rPr>
          <w:b/>
          <w:sz w:val="28"/>
          <w:szCs w:val="28"/>
          <w:lang w:val="uk-UA"/>
        </w:rPr>
        <w:t xml:space="preserve"> </w:t>
      </w:r>
      <w:r w:rsidRPr="00042F87">
        <w:rPr>
          <w:b/>
          <w:sz w:val="28"/>
          <w:szCs w:val="28"/>
          <w:lang w:val="uk-UA"/>
        </w:rPr>
        <w:t>Перелік завдань Програми та результативні показники</w:t>
      </w:r>
    </w:p>
    <w:p w:rsidR="00B27CAB" w:rsidRDefault="00B27CAB" w:rsidP="00B27CAB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B27CAB" w:rsidRDefault="00B27CAB" w:rsidP="00B27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Розв’язання проблем, визначених у </w:t>
      </w:r>
      <w:r w:rsidRPr="00B27CAB">
        <w:rPr>
          <w:b/>
          <w:sz w:val="28"/>
          <w:szCs w:val="28"/>
          <w:lang w:val="uk-UA"/>
        </w:rPr>
        <w:t>Програмі</w:t>
      </w:r>
      <w:r>
        <w:rPr>
          <w:sz w:val="28"/>
          <w:szCs w:val="28"/>
          <w:lang w:val="uk-UA"/>
        </w:rPr>
        <w:t>, передбачає співпрацю сторін соціального діалогу, зокрема, виконавчих органів міської ради та служби зайнятості, яка буде спрямована на реалізацію наступних завдань:</w:t>
      </w:r>
    </w:p>
    <w:p w:rsidR="00B27CAB" w:rsidRDefault="00B27CAB" w:rsidP="00B27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-збереження ефективних робочих місць з належними умовами праці; </w:t>
      </w:r>
    </w:p>
    <w:p w:rsidR="0087599E" w:rsidRDefault="0081043A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27CAB">
        <w:rPr>
          <w:sz w:val="28"/>
          <w:szCs w:val="28"/>
          <w:lang w:val="uk-UA"/>
        </w:rPr>
        <w:t>створення нових робочих місць;</w:t>
      </w:r>
    </w:p>
    <w:p w:rsidR="00B27CAB" w:rsidRDefault="00B27CAB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-сприяння зайнятості населення, працевлаштуванню безробітних громадян на існуючі та нові робочі місця, зниженню рівня безробіття та зменшенню його тривалості;</w:t>
      </w:r>
    </w:p>
    <w:p w:rsidR="00B27CAB" w:rsidRDefault="0081043A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27CAB">
        <w:rPr>
          <w:sz w:val="28"/>
          <w:szCs w:val="28"/>
          <w:lang w:val="uk-UA"/>
        </w:rPr>
        <w:t>сприяння зайнятості населення, зокрема, громадян, які потребують соціального захисту і не спроможні  на рівних конкурувати на ринку праці;</w:t>
      </w:r>
    </w:p>
    <w:p w:rsidR="00B27CAB" w:rsidRDefault="0081043A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27CAB" w:rsidRPr="00A37625">
        <w:rPr>
          <w:sz w:val="28"/>
          <w:szCs w:val="28"/>
          <w:lang w:val="uk-UA"/>
        </w:rPr>
        <w:t>забезпечення соціального захисту та працевлаштування осіб з інвалідністю;</w:t>
      </w:r>
    </w:p>
    <w:p w:rsidR="00B27CAB" w:rsidRDefault="0081043A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27CAB" w:rsidRPr="00805771">
        <w:rPr>
          <w:sz w:val="28"/>
          <w:szCs w:val="28"/>
          <w:lang w:val="uk-UA"/>
        </w:rPr>
        <w:t>розвитк</w:t>
      </w:r>
      <w:r w:rsidR="0087599E">
        <w:rPr>
          <w:sz w:val="28"/>
          <w:szCs w:val="28"/>
          <w:lang w:val="uk-UA"/>
        </w:rPr>
        <w:t>у</w:t>
      </w:r>
      <w:r w:rsidR="00B27CAB" w:rsidRPr="00805771">
        <w:rPr>
          <w:sz w:val="28"/>
          <w:szCs w:val="28"/>
          <w:lang w:val="uk-UA"/>
        </w:rPr>
        <w:t xml:space="preserve"> системи професійного навчання, підвищення кваліфікації та перенавчання кадрів з врахуванням потреб ринку праці</w:t>
      </w:r>
      <w:r w:rsidR="00B27CAB">
        <w:rPr>
          <w:sz w:val="28"/>
          <w:szCs w:val="28"/>
          <w:lang w:val="uk-UA"/>
        </w:rPr>
        <w:t>;</w:t>
      </w:r>
    </w:p>
    <w:p w:rsidR="0081043A" w:rsidRDefault="0081043A" w:rsidP="008104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27CAB" w:rsidRPr="00CD0FC0">
        <w:rPr>
          <w:sz w:val="28"/>
          <w:szCs w:val="28"/>
          <w:lang w:val="uk-UA"/>
        </w:rPr>
        <w:t>проведення роботи щодо легалізації трудових відносин, зайнятості населення та оплати праці, роз’яснювальної компанії з цих питань</w:t>
      </w:r>
      <w:r w:rsidR="00B27CAB">
        <w:rPr>
          <w:sz w:val="28"/>
          <w:szCs w:val="28"/>
          <w:lang w:val="uk-UA"/>
        </w:rPr>
        <w:t>.</w:t>
      </w:r>
    </w:p>
    <w:p w:rsidR="0081043A" w:rsidRDefault="0081043A" w:rsidP="0081043A">
      <w:pPr>
        <w:ind w:firstLine="708"/>
        <w:jc w:val="both"/>
        <w:rPr>
          <w:sz w:val="28"/>
          <w:szCs w:val="28"/>
          <w:lang w:val="uk-UA"/>
        </w:rPr>
      </w:pPr>
    </w:p>
    <w:p w:rsidR="0087599E" w:rsidRPr="001810E1" w:rsidRDefault="0087599E" w:rsidP="0087599E">
      <w:pPr>
        <w:ind w:firstLine="708"/>
        <w:jc w:val="both"/>
        <w:rPr>
          <w:sz w:val="28"/>
          <w:szCs w:val="28"/>
          <w:lang w:val="uk-UA"/>
        </w:rPr>
      </w:pPr>
      <w:r w:rsidRPr="0081043A">
        <w:rPr>
          <w:bCs/>
          <w:color w:val="000000"/>
          <w:sz w:val="28"/>
          <w:szCs w:val="28"/>
          <w:lang w:val="uk-UA"/>
        </w:rPr>
        <w:t xml:space="preserve">Реалізація завдань </w:t>
      </w:r>
      <w:r w:rsidRPr="00304A8A">
        <w:rPr>
          <w:b/>
          <w:bCs/>
          <w:color w:val="000000"/>
          <w:sz w:val="28"/>
          <w:szCs w:val="28"/>
          <w:lang w:val="uk-UA"/>
        </w:rPr>
        <w:t>Програми</w:t>
      </w:r>
      <w:r w:rsidRPr="0081043A">
        <w:rPr>
          <w:bCs/>
          <w:color w:val="000000"/>
          <w:sz w:val="28"/>
          <w:szCs w:val="28"/>
          <w:lang w:val="uk-UA"/>
        </w:rPr>
        <w:t xml:space="preserve"> сприяти</w:t>
      </w:r>
      <w:r>
        <w:rPr>
          <w:bCs/>
          <w:color w:val="000000"/>
          <w:sz w:val="28"/>
          <w:szCs w:val="28"/>
          <w:lang w:val="uk-UA"/>
        </w:rPr>
        <w:t>м</w:t>
      </w:r>
      <w:r w:rsidRPr="0081043A">
        <w:rPr>
          <w:bCs/>
          <w:color w:val="000000"/>
          <w:sz w:val="28"/>
          <w:szCs w:val="28"/>
          <w:lang w:val="uk-UA"/>
        </w:rPr>
        <w:t xml:space="preserve">е </w:t>
      </w:r>
      <w:r>
        <w:rPr>
          <w:bCs/>
          <w:color w:val="000000"/>
          <w:sz w:val="28"/>
          <w:szCs w:val="28"/>
          <w:lang w:val="uk-UA"/>
        </w:rPr>
        <w:t xml:space="preserve"> збільшенню кількості </w:t>
      </w:r>
      <w:r w:rsidRPr="001810E1">
        <w:rPr>
          <w:sz w:val="28"/>
          <w:szCs w:val="28"/>
          <w:lang w:val="uk-UA"/>
        </w:rPr>
        <w:t xml:space="preserve"> працевлаштованих безробітних</w:t>
      </w:r>
      <w:r>
        <w:rPr>
          <w:sz w:val="28"/>
          <w:szCs w:val="28"/>
          <w:lang w:val="uk-UA"/>
        </w:rPr>
        <w:t xml:space="preserve">, працевлаштуванню </w:t>
      </w:r>
      <w:r w:rsidRPr="001810E1">
        <w:rPr>
          <w:sz w:val="28"/>
          <w:szCs w:val="28"/>
          <w:lang w:val="uk-UA"/>
        </w:rPr>
        <w:t xml:space="preserve">осіб з </w:t>
      </w:r>
      <w:r>
        <w:rPr>
          <w:sz w:val="28"/>
          <w:szCs w:val="28"/>
          <w:lang w:val="uk-UA"/>
        </w:rPr>
        <w:t xml:space="preserve">особливими потребами, залученню безробітних громадян </w:t>
      </w:r>
      <w:r w:rsidRPr="001810E1">
        <w:rPr>
          <w:sz w:val="28"/>
          <w:szCs w:val="28"/>
          <w:lang w:val="uk-UA"/>
        </w:rPr>
        <w:t xml:space="preserve">до участі в громадських </w:t>
      </w:r>
      <w:r>
        <w:rPr>
          <w:sz w:val="28"/>
          <w:szCs w:val="28"/>
          <w:lang w:val="uk-UA"/>
        </w:rPr>
        <w:t xml:space="preserve">та інших роботах тимчасового характеру, підвищенню </w:t>
      </w:r>
      <w:r w:rsidRPr="001810E1">
        <w:rPr>
          <w:sz w:val="28"/>
          <w:szCs w:val="28"/>
          <w:lang w:val="uk-UA"/>
        </w:rPr>
        <w:t>рівня інформаційного забезпечення щодо легалізації трудових відносин</w:t>
      </w:r>
      <w:r>
        <w:rPr>
          <w:sz w:val="28"/>
          <w:szCs w:val="28"/>
          <w:lang w:val="uk-UA"/>
        </w:rPr>
        <w:t>.</w:t>
      </w:r>
    </w:p>
    <w:p w:rsidR="0087599E" w:rsidRPr="009C2AFB" w:rsidRDefault="0087599E" w:rsidP="0087599E">
      <w:pPr>
        <w:tabs>
          <w:tab w:val="left" w:pos="851"/>
        </w:tabs>
        <w:ind w:left="567"/>
        <w:jc w:val="both"/>
        <w:rPr>
          <w:spacing w:val="-13"/>
          <w:sz w:val="28"/>
          <w:szCs w:val="28"/>
          <w:lang w:val="uk-UA"/>
        </w:rPr>
      </w:pPr>
      <w:r w:rsidRPr="00DB2B39">
        <w:rPr>
          <w:spacing w:val="-13"/>
          <w:sz w:val="28"/>
          <w:szCs w:val="28"/>
          <w:lang w:val="uk-UA"/>
        </w:rPr>
        <w:t xml:space="preserve">Результативні показники  </w:t>
      </w:r>
      <w:r w:rsidRPr="00DB2B39">
        <w:rPr>
          <w:b/>
          <w:spacing w:val="-13"/>
          <w:sz w:val="28"/>
          <w:szCs w:val="28"/>
          <w:lang w:val="uk-UA"/>
        </w:rPr>
        <w:t>Програми</w:t>
      </w:r>
      <w:r w:rsidRPr="00DB2B39">
        <w:rPr>
          <w:spacing w:val="-13"/>
          <w:sz w:val="28"/>
          <w:szCs w:val="28"/>
          <w:lang w:val="uk-UA"/>
        </w:rPr>
        <w:t xml:space="preserve"> наведені</w:t>
      </w:r>
      <w:r w:rsidR="00304A8A">
        <w:rPr>
          <w:spacing w:val="-13"/>
          <w:sz w:val="28"/>
          <w:szCs w:val="28"/>
          <w:lang w:val="uk-UA"/>
        </w:rPr>
        <w:t xml:space="preserve"> </w:t>
      </w:r>
      <w:r w:rsidRPr="00DB2B39">
        <w:rPr>
          <w:spacing w:val="-13"/>
          <w:sz w:val="28"/>
          <w:szCs w:val="28"/>
          <w:lang w:val="uk-UA"/>
        </w:rPr>
        <w:t xml:space="preserve"> в </w:t>
      </w:r>
      <w:r w:rsidRPr="009C2AFB">
        <w:rPr>
          <w:b/>
          <w:spacing w:val="-13"/>
          <w:sz w:val="28"/>
          <w:szCs w:val="28"/>
          <w:lang w:val="uk-UA"/>
        </w:rPr>
        <w:t>Додатку</w:t>
      </w:r>
      <w:r w:rsidR="00D278D6" w:rsidRPr="009C2AFB">
        <w:rPr>
          <w:b/>
          <w:spacing w:val="-13"/>
          <w:sz w:val="28"/>
          <w:szCs w:val="28"/>
          <w:lang w:val="uk-UA"/>
        </w:rPr>
        <w:t xml:space="preserve"> 2</w:t>
      </w:r>
      <w:r w:rsidRPr="009C2AFB">
        <w:rPr>
          <w:b/>
          <w:spacing w:val="-13"/>
          <w:sz w:val="28"/>
          <w:szCs w:val="28"/>
          <w:lang w:val="uk-UA"/>
        </w:rPr>
        <w:t xml:space="preserve"> </w:t>
      </w:r>
      <w:r w:rsidR="00304A8A" w:rsidRPr="009C2AFB">
        <w:rPr>
          <w:b/>
          <w:spacing w:val="-13"/>
          <w:sz w:val="28"/>
          <w:szCs w:val="28"/>
          <w:lang w:val="uk-UA"/>
        </w:rPr>
        <w:t>.</w:t>
      </w:r>
    </w:p>
    <w:p w:rsidR="0087599E" w:rsidRDefault="0087599E" w:rsidP="0081043A">
      <w:pPr>
        <w:ind w:firstLine="708"/>
        <w:jc w:val="both"/>
        <w:rPr>
          <w:sz w:val="28"/>
          <w:szCs w:val="28"/>
          <w:lang w:val="uk-UA"/>
        </w:rPr>
      </w:pPr>
    </w:p>
    <w:p w:rsidR="00042F87" w:rsidRPr="00B27CAB" w:rsidRDefault="00042F87" w:rsidP="0081043A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B27CAB">
        <w:rPr>
          <w:b/>
          <w:sz w:val="28"/>
          <w:szCs w:val="28"/>
          <w:lang w:val="uk-UA"/>
        </w:rPr>
        <w:t>7.</w:t>
      </w:r>
      <w:r w:rsidR="0087599E">
        <w:rPr>
          <w:b/>
          <w:sz w:val="28"/>
          <w:szCs w:val="28"/>
          <w:lang w:val="uk-UA"/>
        </w:rPr>
        <w:t xml:space="preserve"> </w:t>
      </w:r>
      <w:r w:rsidRPr="00B27CAB"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D278D6" w:rsidRDefault="00D278D6" w:rsidP="0081043A">
      <w:pPr>
        <w:shd w:val="clear" w:color="auto" w:fill="FFFFFF"/>
        <w:ind w:right="-143" w:firstLine="708"/>
        <w:contextualSpacing/>
        <w:jc w:val="both"/>
        <w:rPr>
          <w:color w:val="000000"/>
          <w:sz w:val="28"/>
          <w:lang w:val="uk-UA"/>
        </w:rPr>
      </w:pPr>
    </w:p>
    <w:p w:rsidR="0081043A" w:rsidRDefault="0081043A" w:rsidP="0081043A">
      <w:pPr>
        <w:shd w:val="clear" w:color="auto" w:fill="FFFFFF"/>
        <w:ind w:right="-143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3F7039">
        <w:rPr>
          <w:color w:val="000000"/>
          <w:sz w:val="28"/>
          <w:lang w:val="uk-UA"/>
        </w:rPr>
        <w:t>Д</w:t>
      </w:r>
      <w:r w:rsidRPr="003F7039">
        <w:rPr>
          <w:color w:val="000000"/>
          <w:sz w:val="28"/>
          <w:szCs w:val="28"/>
          <w:lang w:val="uk-UA"/>
        </w:rPr>
        <w:t xml:space="preserve">ля досягнення мети </w:t>
      </w:r>
      <w:r w:rsidRPr="003F7039">
        <w:rPr>
          <w:b/>
          <w:color w:val="000000"/>
          <w:sz w:val="28"/>
          <w:szCs w:val="28"/>
          <w:lang w:val="uk-UA"/>
        </w:rPr>
        <w:t>Програми</w:t>
      </w:r>
      <w:r w:rsidRPr="003F7039">
        <w:rPr>
          <w:color w:val="000000"/>
          <w:sz w:val="28"/>
          <w:szCs w:val="28"/>
          <w:lang w:val="uk-UA"/>
        </w:rPr>
        <w:t xml:space="preserve"> та виконання її основних завдань визначені наступні напрями діяльності:</w:t>
      </w:r>
    </w:p>
    <w:p w:rsidR="002C4771" w:rsidRPr="002C4771" w:rsidRDefault="002C4771" w:rsidP="0081043A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 w:rsidRPr="002C4771">
        <w:rPr>
          <w:color w:val="000000"/>
          <w:sz w:val="28"/>
          <w:szCs w:val="28"/>
          <w:lang w:val="uk-UA"/>
        </w:rPr>
        <w:t>-р</w:t>
      </w:r>
      <w:r w:rsidRPr="002C4771">
        <w:rPr>
          <w:sz w:val="28"/>
          <w:szCs w:val="28"/>
          <w:lang w:val="uk-UA"/>
        </w:rPr>
        <w:t>озширення сфери застосування праці та стимулювання за</w:t>
      </w:r>
      <w:r w:rsidR="00F760FC">
        <w:rPr>
          <w:sz w:val="28"/>
          <w:szCs w:val="28"/>
          <w:lang w:val="uk-UA"/>
        </w:rPr>
        <w:t>цікавленості</w:t>
      </w:r>
      <w:r w:rsidRPr="002C4771">
        <w:rPr>
          <w:sz w:val="28"/>
          <w:szCs w:val="28"/>
          <w:lang w:val="uk-UA"/>
        </w:rPr>
        <w:t xml:space="preserve"> роботодавців у створенні нових робочих місць;</w:t>
      </w:r>
    </w:p>
    <w:p w:rsidR="0081043A" w:rsidRPr="002C4771" w:rsidRDefault="002C4771" w:rsidP="0081043A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 w:rsidRPr="002C4771">
        <w:rPr>
          <w:sz w:val="28"/>
          <w:szCs w:val="28"/>
          <w:lang w:val="uk-UA"/>
        </w:rPr>
        <w:t>-підвищення професійного рівня та конкурентоспроможності економічно активного населення;</w:t>
      </w:r>
    </w:p>
    <w:p w:rsidR="002C4771" w:rsidRPr="002C4771" w:rsidRDefault="002C4771" w:rsidP="0081043A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 w:rsidRPr="002C4771">
        <w:rPr>
          <w:sz w:val="28"/>
          <w:szCs w:val="28"/>
          <w:lang w:val="uk-UA"/>
        </w:rPr>
        <w:t>-підвищення мобільності робочої сили на ринку праці та удосконалення регулювання трудової міграції;</w:t>
      </w:r>
    </w:p>
    <w:p w:rsidR="002C4771" w:rsidRPr="002C4771" w:rsidRDefault="002C4771" w:rsidP="0081043A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 w:rsidRPr="002C4771">
        <w:rPr>
          <w:sz w:val="28"/>
          <w:szCs w:val="28"/>
          <w:lang w:val="uk-UA"/>
        </w:rPr>
        <w:t>-сприяння зайнятості громадян, які потребують соціального захисту і не здатні на рівних умовах конкурувати на ринку праці.</w:t>
      </w:r>
    </w:p>
    <w:p w:rsidR="0081043A" w:rsidRPr="003F7039" w:rsidRDefault="002C4771" w:rsidP="00A7041E">
      <w:pPr>
        <w:tabs>
          <w:tab w:val="left" w:pos="851"/>
        </w:tabs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1043A" w:rsidRPr="003F7039">
        <w:rPr>
          <w:color w:val="000000"/>
          <w:sz w:val="28"/>
          <w:szCs w:val="28"/>
          <w:lang w:val="uk-UA"/>
        </w:rPr>
        <w:t xml:space="preserve">Детальна інформація в розрізі </w:t>
      </w:r>
      <w:r w:rsidR="00D278D6" w:rsidRPr="009C2AFB">
        <w:rPr>
          <w:sz w:val="28"/>
          <w:szCs w:val="28"/>
          <w:lang w:val="uk-UA"/>
        </w:rPr>
        <w:t xml:space="preserve">напрямів </w:t>
      </w:r>
      <w:r w:rsidR="0081043A" w:rsidRPr="003F7039">
        <w:rPr>
          <w:color w:val="000000"/>
          <w:sz w:val="28"/>
          <w:szCs w:val="28"/>
          <w:lang w:val="uk-UA"/>
        </w:rPr>
        <w:t xml:space="preserve">діяльності та </w:t>
      </w:r>
      <w:r>
        <w:rPr>
          <w:color w:val="000000"/>
          <w:sz w:val="28"/>
          <w:szCs w:val="28"/>
          <w:lang w:val="uk-UA"/>
        </w:rPr>
        <w:t xml:space="preserve">заходів з реалізації </w:t>
      </w:r>
      <w:r w:rsidR="00FB6C1D" w:rsidRPr="003F7039">
        <w:rPr>
          <w:color w:val="000000"/>
          <w:sz w:val="28"/>
          <w:szCs w:val="28"/>
          <w:lang w:val="uk-UA"/>
        </w:rPr>
        <w:t xml:space="preserve">визначених напрямів </w:t>
      </w:r>
      <w:r w:rsidR="0081043A" w:rsidRPr="003F7039">
        <w:rPr>
          <w:color w:val="000000"/>
          <w:sz w:val="28"/>
          <w:szCs w:val="28"/>
          <w:lang w:val="uk-UA"/>
        </w:rPr>
        <w:t>із зазначенням термінів виконання</w:t>
      </w:r>
      <w:r>
        <w:rPr>
          <w:color w:val="000000"/>
          <w:sz w:val="28"/>
          <w:szCs w:val="28"/>
          <w:lang w:val="uk-UA"/>
        </w:rPr>
        <w:t>,</w:t>
      </w:r>
      <w:r w:rsidR="0081043A" w:rsidRPr="003F7039">
        <w:rPr>
          <w:color w:val="000000"/>
          <w:sz w:val="28"/>
          <w:szCs w:val="28"/>
          <w:lang w:val="uk-UA"/>
        </w:rPr>
        <w:t xml:space="preserve"> відповідальних виконавців, обсягів та джерел фінансування, очікуваних результатів наведена у </w:t>
      </w:r>
      <w:r w:rsidR="0081043A" w:rsidRPr="003F7039">
        <w:rPr>
          <w:b/>
          <w:color w:val="000000"/>
          <w:sz w:val="28"/>
          <w:szCs w:val="28"/>
          <w:lang w:val="uk-UA"/>
        </w:rPr>
        <w:t>Додатку 3.</w:t>
      </w:r>
    </w:p>
    <w:p w:rsidR="00EF00B6" w:rsidRDefault="00EF00B6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C4606B" w:rsidRDefault="00C4606B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042F87" w:rsidRPr="00B27CAB" w:rsidRDefault="00042F87" w:rsidP="002C4771">
      <w:pPr>
        <w:pStyle w:val="a4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B27CAB">
        <w:rPr>
          <w:b/>
          <w:sz w:val="28"/>
          <w:szCs w:val="28"/>
          <w:lang w:val="uk-UA"/>
        </w:rPr>
        <w:t>8.</w:t>
      </w:r>
      <w:r w:rsidR="0087599E">
        <w:rPr>
          <w:b/>
          <w:sz w:val="28"/>
          <w:szCs w:val="28"/>
          <w:lang w:val="uk-UA"/>
        </w:rPr>
        <w:t xml:space="preserve"> </w:t>
      </w:r>
      <w:r w:rsidRPr="00B27CAB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042F87" w:rsidRPr="00B27CAB" w:rsidRDefault="00A7041E" w:rsidP="00A7041E">
      <w:pPr>
        <w:pStyle w:val="a4"/>
        <w:tabs>
          <w:tab w:val="left" w:pos="5730"/>
        </w:tabs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C4771" w:rsidRDefault="002C4771" w:rsidP="002B35FC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Координацію виконання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її відповідальний виконавець</w:t>
      </w:r>
      <w:r>
        <w:rPr>
          <w:sz w:val="28"/>
          <w:szCs w:val="28"/>
          <w:lang w:val="uk-UA"/>
        </w:rPr>
        <w:t xml:space="preserve"> - департамент праці та соціального захисту населення Чернівецької міської ради.</w:t>
      </w:r>
    </w:p>
    <w:p w:rsidR="002C4771" w:rsidRPr="00CA5B2F" w:rsidRDefault="002C4771" w:rsidP="002B35FC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</w:rPr>
        <w:t xml:space="preserve">Відповідальність за виконання </w:t>
      </w:r>
      <w:r w:rsidR="00420971">
        <w:rPr>
          <w:sz w:val="28"/>
          <w:szCs w:val="28"/>
          <w:lang w:val="uk-UA"/>
        </w:rPr>
        <w:t xml:space="preserve">показників і </w:t>
      </w:r>
      <w:r w:rsidRPr="00CA5B2F">
        <w:rPr>
          <w:sz w:val="28"/>
          <w:szCs w:val="28"/>
        </w:rPr>
        <w:t xml:space="preserve">заходів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несуть</w:t>
      </w:r>
      <w:r w:rsidRPr="00CA5B2F">
        <w:rPr>
          <w:sz w:val="28"/>
          <w:szCs w:val="28"/>
          <w:lang w:val="uk-UA"/>
        </w:rPr>
        <w:t xml:space="preserve"> її</w:t>
      </w:r>
      <w:r w:rsidRPr="00CA5B2F">
        <w:rPr>
          <w:sz w:val="28"/>
          <w:szCs w:val="28"/>
        </w:rPr>
        <w:t xml:space="preserve"> </w:t>
      </w:r>
      <w:r w:rsidRPr="00CA5B2F">
        <w:rPr>
          <w:sz w:val="28"/>
          <w:szCs w:val="28"/>
          <w:lang w:val="uk-UA"/>
        </w:rPr>
        <w:t>учасники (співвиконавці)</w:t>
      </w:r>
      <w:r w:rsidRPr="00CA5B2F">
        <w:rPr>
          <w:sz w:val="28"/>
          <w:szCs w:val="28"/>
        </w:rPr>
        <w:t xml:space="preserve">. </w:t>
      </w:r>
    </w:p>
    <w:p w:rsidR="006E5927" w:rsidRDefault="002C4771" w:rsidP="002B35FC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Учасники (співвиконавці) </w:t>
      </w:r>
      <w:r w:rsidRPr="002C4771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</w:t>
      </w:r>
      <w:r w:rsidR="006E5927">
        <w:rPr>
          <w:sz w:val="28"/>
          <w:szCs w:val="28"/>
          <w:lang w:val="uk-UA"/>
        </w:rPr>
        <w:t xml:space="preserve">щоквартально, у визначені терміни </w:t>
      </w:r>
      <w:r w:rsidRPr="00CA5B2F">
        <w:rPr>
          <w:sz w:val="28"/>
          <w:szCs w:val="28"/>
        </w:rPr>
        <w:t>надають</w:t>
      </w:r>
      <w:r w:rsidRPr="00CA5B2F">
        <w:rPr>
          <w:sz w:val="28"/>
          <w:szCs w:val="28"/>
          <w:lang w:val="uk-UA"/>
        </w:rPr>
        <w:t xml:space="preserve"> відпо</w:t>
      </w:r>
      <w:r w:rsidR="00420971">
        <w:rPr>
          <w:sz w:val="28"/>
          <w:szCs w:val="28"/>
          <w:lang w:val="uk-UA"/>
        </w:rPr>
        <w:t>ві</w:t>
      </w:r>
      <w:r w:rsidRPr="00CA5B2F">
        <w:rPr>
          <w:sz w:val="28"/>
          <w:szCs w:val="28"/>
          <w:lang w:val="uk-UA"/>
        </w:rPr>
        <w:t xml:space="preserve">дальному виконавцю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</w:t>
      </w:r>
      <w:r w:rsidRPr="00CA5B2F">
        <w:rPr>
          <w:sz w:val="28"/>
          <w:szCs w:val="28"/>
        </w:rPr>
        <w:t>звіти про її виконанн</w:t>
      </w:r>
      <w:r w:rsidR="006E5927">
        <w:rPr>
          <w:sz w:val="28"/>
          <w:szCs w:val="28"/>
          <w:lang w:val="uk-UA"/>
        </w:rPr>
        <w:t>я</w:t>
      </w:r>
      <w:r w:rsidR="002B35FC">
        <w:rPr>
          <w:sz w:val="28"/>
          <w:szCs w:val="28"/>
          <w:lang w:val="uk-UA"/>
        </w:rPr>
        <w:t xml:space="preserve">, </w:t>
      </w:r>
      <w:r w:rsidRPr="00CA5B2F">
        <w:rPr>
          <w:sz w:val="28"/>
          <w:szCs w:val="28"/>
        </w:rPr>
        <w:t xml:space="preserve">в т.ч. із </w:t>
      </w:r>
      <w:r w:rsidRPr="00CA5B2F">
        <w:rPr>
          <w:sz w:val="28"/>
          <w:szCs w:val="28"/>
          <w:lang w:val="uk-UA"/>
        </w:rPr>
        <w:t>за</w:t>
      </w:r>
      <w:r w:rsidRPr="00CA5B2F">
        <w:rPr>
          <w:sz w:val="28"/>
          <w:szCs w:val="28"/>
        </w:rPr>
        <w:t>значенням та обгрун</w:t>
      </w:r>
      <w:r w:rsidR="00420971">
        <w:rPr>
          <w:sz w:val="28"/>
          <w:szCs w:val="28"/>
          <w:lang w:val="uk-UA"/>
        </w:rPr>
        <w:t>т</w:t>
      </w:r>
      <w:r w:rsidRPr="00CA5B2F">
        <w:rPr>
          <w:sz w:val="28"/>
          <w:szCs w:val="28"/>
        </w:rPr>
        <w:t>ува</w:t>
      </w:r>
      <w:r w:rsidR="00420971">
        <w:rPr>
          <w:sz w:val="28"/>
          <w:szCs w:val="28"/>
        </w:rPr>
        <w:t>нням причин невиконання заходів</w:t>
      </w:r>
      <w:r w:rsidR="006E5927">
        <w:rPr>
          <w:sz w:val="28"/>
          <w:szCs w:val="28"/>
          <w:lang w:val="uk-UA"/>
        </w:rPr>
        <w:t xml:space="preserve">. </w:t>
      </w:r>
    </w:p>
    <w:p w:rsidR="00EF00B6" w:rsidRDefault="006E5927" w:rsidP="002B35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C4771" w:rsidRPr="002B35FC">
        <w:rPr>
          <w:sz w:val="28"/>
          <w:szCs w:val="28"/>
        </w:rPr>
        <w:t xml:space="preserve">ідповідальний виконавець </w:t>
      </w:r>
      <w:r>
        <w:rPr>
          <w:b/>
          <w:sz w:val="28"/>
          <w:szCs w:val="28"/>
          <w:lang w:val="uk-UA"/>
        </w:rPr>
        <w:t xml:space="preserve">Програми </w:t>
      </w:r>
      <w:r w:rsidR="002C4771" w:rsidRPr="002B35FC">
        <w:rPr>
          <w:sz w:val="28"/>
          <w:szCs w:val="28"/>
        </w:rPr>
        <w:t xml:space="preserve">подає </w:t>
      </w:r>
      <w:r w:rsidR="00EF00B6" w:rsidRPr="002B35FC">
        <w:rPr>
          <w:sz w:val="28"/>
          <w:szCs w:val="28"/>
          <w:lang w:val="uk-UA"/>
        </w:rPr>
        <w:t xml:space="preserve">звіт про стан виконання </w:t>
      </w:r>
      <w:r w:rsidR="00EF00B6" w:rsidRPr="002B35FC">
        <w:rPr>
          <w:b/>
          <w:sz w:val="28"/>
          <w:szCs w:val="28"/>
          <w:lang w:val="uk-UA"/>
        </w:rPr>
        <w:t>Програми</w:t>
      </w:r>
      <w:r w:rsidR="00EF00B6">
        <w:rPr>
          <w:b/>
          <w:sz w:val="28"/>
          <w:szCs w:val="28"/>
          <w:lang w:val="uk-UA"/>
        </w:rPr>
        <w:t xml:space="preserve"> </w:t>
      </w:r>
      <w:r w:rsidR="00EF00B6" w:rsidRPr="002B35FC">
        <w:rPr>
          <w:sz w:val="28"/>
          <w:szCs w:val="28"/>
          <w:lang w:val="uk-UA"/>
        </w:rPr>
        <w:t>за встановлен</w:t>
      </w:r>
      <w:r w:rsidR="00D354BC">
        <w:rPr>
          <w:sz w:val="28"/>
          <w:szCs w:val="28"/>
          <w:lang w:val="uk-UA"/>
        </w:rPr>
        <w:t>ими</w:t>
      </w:r>
      <w:r w:rsidR="00EF00B6">
        <w:rPr>
          <w:b/>
          <w:sz w:val="28"/>
          <w:szCs w:val="28"/>
          <w:lang w:val="uk-UA"/>
        </w:rPr>
        <w:t xml:space="preserve"> </w:t>
      </w:r>
      <w:r w:rsidR="00EF00B6" w:rsidRPr="002B35FC">
        <w:rPr>
          <w:sz w:val="28"/>
          <w:szCs w:val="28"/>
          <w:lang w:val="uk-UA"/>
        </w:rPr>
        <w:t>форм</w:t>
      </w:r>
      <w:r w:rsidR="00D354BC">
        <w:rPr>
          <w:sz w:val="28"/>
          <w:szCs w:val="28"/>
          <w:lang w:val="uk-UA"/>
        </w:rPr>
        <w:t>ами</w:t>
      </w:r>
      <w:r w:rsidR="00EF00B6">
        <w:rPr>
          <w:sz w:val="28"/>
          <w:szCs w:val="28"/>
          <w:lang w:val="uk-UA"/>
        </w:rPr>
        <w:t>:</w:t>
      </w:r>
      <w:r w:rsidR="00EF00B6" w:rsidRPr="002B35FC">
        <w:rPr>
          <w:sz w:val="28"/>
          <w:szCs w:val="28"/>
          <w:lang w:val="uk-UA"/>
        </w:rPr>
        <w:t xml:space="preserve"> </w:t>
      </w:r>
    </w:p>
    <w:p w:rsidR="00EF00B6" w:rsidRDefault="00EF00B6" w:rsidP="00EF00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2B35FC">
        <w:rPr>
          <w:sz w:val="28"/>
          <w:szCs w:val="28"/>
        </w:rPr>
        <w:t xml:space="preserve">у фінансове управління міської ради </w:t>
      </w:r>
      <w:r w:rsidRPr="00CA5B2F">
        <w:rPr>
          <w:sz w:val="28"/>
          <w:szCs w:val="28"/>
        </w:rPr>
        <w:t>щоквартал</w:t>
      </w:r>
      <w:r w:rsidRPr="00CA5B2F">
        <w:rPr>
          <w:sz w:val="28"/>
          <w:szCs w:val="28"/>
          <w:lang w:val="uk-UA"/>
        </w:rPr>
        <w:t>ьно</w:t>
      </w:r>
      <w:r w:rsidRPr="00CA5B2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відповідно до встановлених термінів;</w:t>
      </w:r>
    </w:p>
    <w:p w:rsidR="00EF00B6" w:rsidRDefault="00EF00B6" w:rsidP="002B35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2B35FC">
        <w:rPr>
          <w:sz w:val="28"/>
          <w:szCs w:val="28"/>
          <w:lang w:val="uk-UA"/>
        </w:rPr>
        <w:t>департаменту розвитку міської ради та фінансовому управлінню міської ради</w:t>
      </w:r>
      <w:r>
        <w:rPr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(через розпорядників коштів)</w:t>
      </w:r>
      <w:r>
        <w:rPr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щорічно до 20 січня року, наступного за звітним</w:t>
      </w:r>
      <w:r>
        <w:rPr>
          <w:sz w:val="28"/>
          <w:szCs w:val="28"/>
          <w:lang w:val="uk-UA"/>
        </w:rPr>
        <w:t xml:space="preserve"> </w:t>
      </w:r>
    </w:p>
    <w:p w:rsidR="002B35FC" w:rsidRPr="002B35FC" w:rsidRDefault="002C4771" w:rsidP="002B35FC">
      <w:pPr>
        <w:ind w:firstLine="709"/>
        <w:jc w:val="both"/>
        <w:rPr>
          <w:sz w:val="28"/>
          <w:szCs w:val="28"/>
          <w:lang w:val="uk-UA"/>
        </w:rPr>
      </w:pPr>
      <w:r w:rsidRPr="002B35FC">
        <w:rPr>
          <w:sz w:val="28"/>
          <w:szCs w:val="28"/>
          <w:lang w:val="uk-UA"/>
        </w:rPr>
        <w:t xml:space="preserve">Контроль за виконанням </w:t>
      </w:r>
      <w:r w:rsidRPr="002B35FC">
        <w:rPr>
          <w:b/>
          <w:sz w:val="28"/>
          <w:szCs w:val="28"/>
          <w:lang w:val="uk-UA"/>
        </w:rPr>
        <w:t>Програми</w:t>
      </w:r>
      <w:r w:rsidRPr="002B35FC">
        <w:rPr>
          <w:sz w:val="28"/>
          <w:szCs w:val="28"/>
          <w:lang w:val="uk-UA"/>
        </w:rPr>
        <w:t xml:space="preserve"> здійснює постійна комісія Чернівецької міської ради з питань </w:t>
      </w:r>
      <w:r w:rsidR="002B35FC" w:rsidRPr="002B35FC">
        <w:rPr>
          <w:sz w:val="28"/>
          <w:szCs w:val="28"/>
          <w:lang w:val="uk-UA"/>
        </w:rPr>
        <w:t xml:space="preserve">гуманітарної політики. </w:t>
      </w:r>
      <w:r w:rsidRPr="002B35FC">
        <w:rPr>
          <w:sz w:val="28"/>
          <w:szCs w:val="28"/>
          <w:lang w:val="uk-UA"/>
        </w:rPr>
        <w:t xml:space="preserve">Загальна інформація про хід виконання </w:t>
      </w:r>
      <w:r w:rsidRPr="002B35FC">
        <w:rPr>
          <w:b/>
          <w:sz w:val="28"/>
          <w:szCs w:val="28"/>
          <w:lang w:val="uk-UA"/>
        </w:rPr>
        <w:t>Програми</w:t>
      </w:r>
      <w:r w:rsidRPr="002B35FC">
        <w:rPr>
          <w:sz w:val="28"/>
          <w:szCs w:val="28"/>
          <w:lang w:val="uk-UA"/>
        </w:rPr>
        <w:t xml:space="preserve"> </w:t>
      </w:r>
      <w:r w:rsidR="00A7041E">
        <w:rPr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щороку заслуховується на засіданні постійної комісі</w:t>
      </w:r>
      <w:r w:rsidR="004E0B54">
        <w:rPr>
          <w:sz w:val="28"/>
          <w:szCs w:val="28"/>
          <w:lang w:val="uk-UA"/>
        </w:rPr>
        <w:t>ї</w:t>
      </w:r>
      <w:r w:rsidRPr="002B35FC">
        <w:rPr>
          <w:sz w:val="28"/>
          <w:szCs w:val="28"/>
          <w:lang w:val="uk-UA"/>
        </w:rPr>
        <w:t xml:space="preserve"> Чернівецької міської ради з питань </w:t>
      </w:r>
      <w:r w:rsidR="002B35FC" w:rsidRPr="002B35FC">
        <w:rPr>
          <w:sz w:val="28"/>
          <w:szCs w:val="28"/>
          <w:lang w:val="uk-UA"/>
        </w:rPr>
        <w:t>гуманітарної політики.</w:t>
      </w:r>
    </w:p>
    <w:p w:rsidR="002C4771" w:rsidRPr="002B35FC" w:rsidRDefault="002C4771" w:rsidP="002B35FC">
      <w:pPr>
        <w:ind w:firstLine="709"/>
        <w:jc w:val="both"/>
        <w:rPr>
          <w:sz w:val="28"/>
          <w:szCs w:val="28"/>
        </w:rPr>
      </w:pPr>
      <w:r w:rsidRPr="002B35FC">
        <w:rPr>
          <w:sz w:val="28"/>
          <w:szCs w:val="28"/>
        </w:rPr>
        <w:t xml:space="preserve">За необхідності до </w:t>
      </w:r>
      <w:r w:rsidRPr="002B35FC">
        <w:rPr>
          <w:b/>
          <w:sz w:val="28"/>
          <w:szCs w:val="28"/>
        </w:rPr>
        <w:t xml:space="preserve">Програми </w:t>
      </w:r>
      <w:r w:rsidRPr="002B35FC">
        <w:rPr>
          <w:sz w:val="28"/>
          <w:szCs w:val="28"/>
        </w:rPr>
        <w:t>можуть вноситис</w:t>
      </w:r>
      <w:r w:rsidRPr="002B35FC">
        <w:rPr>
          <w:sz w:val="28"/>
          <w:szCs w:val="28"/>
          <w:lang w:val="uk-UA"/>
        </w:rPr>
        <w:t>я</w:t>
      </w:r>
      <w:r w:rsidRPr="002B35FC">
        <w:rPr>
          <w:sz w:val="28"/>
          <w:szCs w:val="28"/>
        </w:rPr>
        <w:t xml:space="preserve"> зміни та доповнення, які затверджуються відповідним рішенням Чернівецької міської ради. </w:t>
      </w:r>
    </w:p>
    <w:p w:rsidR="00A7041E" w:rsidRDefault="00A7041E" w:rsidP="00A52D97">
      <w:pPr>
        <w:jc w:val="both"/>
        <w:rPr>
          <w:rStyle w:val="ae"/>
          <w:b w:val="0"/>
          <w:sz w:val="28"/>
          <w:szCs w:val="28"/>
          <w:lang w:val="uk-UA"/>
        </w:rPr>
      </w:pPr>
    </w:p>
    <w:p w:rsidR="00A7041E" w:rsidRDefault="00A7041E" w:rsidP="00A52D97">
      <w:pPr>
        <w:jc w:val="both"/>
        <w:rPr>
          <w:rStyle w:val="ae"/>
          <w:b w:val="0"/>
          <w:sz w:val="28"/>
          <w:szCs w:val="28"/>
          <w:lang w:val="uk-UA"/>
        </w:rPr>
      </w:pPr>
    </w:p>
    <w:p w:rsidR="00FB6C1D" w:rsidRDefault="00FB6C1D" w:rsidP="00A52D97">
      <w:pPr>
        <w:jc w:val="both"/>
        <w:rPr>
          <w:rStyle w:val="ae"/>
          <w:b w:val="0"/>
          <w:sz w:val="28"/>
          <w:szCs w:val="28"/>
          <w:lang w:val="uk-UA"/>
        </w:rPr>
      </w:pPr>
    </w:p>
    <w:p w:rsidR="00A52D97" w:rsidRPr="00A52D97" w:rsidRDefault="003B439F" w:rsidP="00A52D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A52D97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A52D97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A52D97">
        <w:rPr>
          <w:b/>
          <w:sz w:val="28"/>
          <w:szCs w:val="28"/>
          <w:lang w:val="uk-UA"/>
        </w:rPr>
        <w:tab/>
      </w:r>
      <w:r w:rsidR="00A52D97">
        <w:rPr>
          <w:b/>
          <w:sz w:val="28"/>
          <w:szCs w:val="28"/>
          <w:lang w:val="uk-UA"/>
        </w:rPr>
        <w:tab/>
      </w:r>
      <w:r w:rsidR="00A52D97">
        <w:rPr>
          <w:b/>
          <w:sz w:val="28"/>
          <w:szCs w:val="28"/>
          <w:lang w:val="uk-UA"/>
        </w:rPr>
        <w:tab/>
        <w:t xml:space="preserve">         </w:t>
      </w:r>
      <w:r w:rsidR="00C77817">
        <w:rPr>
          <w:b/>
          <w:sz w:val="28"/>
          <w:szCs w:val="28"/>
          <w:lang w:val="uk-UA"/>
        </w:rPr>
        <w:t xml:space="preserve">    </w:t>
      </w:r>
      <w:r w:rsidR="00A52D97">
        <w:rPr>
          <w:b/>
          <w:sz w:val="28"/>
          <w:szCs w:val="28"/>
          <w:lang w:val="uk-UA"/>
        </w:rPr>
        <w:t xml:space="preserve"> </w:t>
      </w:r>
      <w:r w:rsidR="006E5927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В.Продан</w:t>
      </w:r>
    </w:p>
    <w:sectPr w:rsidR="00A52D97" w:rsidRPr="00A52D97" w:rsidSect="00784953">
      <w:headerReference w:type="even" r:id="rId7"/>
      <w:headerReference w:type="default" r:id="rId8"/>
      <w:pgSz w:w="11906" w:h="16838"/>
      <w:pgMar w:top="720" w:right="748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6F" w:rsidRDefault="0018176F" w:rsidP="00A24322">
      <w:pPr>
        <w:pStyle w:val="4"/>
      </w:pPr>
      <w:r>
        <w:separator/>
      </w:r>
    </w:p>
  </w:endnote>
  <w:endnote w:type="continuationSeparator" w:id="0">
    <w:p w:rsidR="0018176F" w:rsidRDefault="0018176F" w:rsidP="00A24322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6F" w:rsidRDefault="0018176F" w:rsidP="00A24322">
      <w:pPr>
        <w:pStyle w:val="4"/>
      </w:pPr>
      <w:r>
        <w:separator/>
      </w:r>
    </w:p>
  </w:footnote>
  <w:footnote w:type="continuationSeparator" w:id="0">
    <w:p w:rsidR="0018176F" w:rsidRDefault="0018176F" w:rsidP="00A24322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06B" w:rsidRDefault="00C4606B" w:rsidP="002D41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606B" w:rsidRDefault="00C4606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06B" w:rsidRDefault="00C4606B" w:rsidP="002D41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68C4">
      <w:rPr>
        <w:rStyle w:val="a7"/>
        <w:noProof/>
      </w:rPr>
      <w:t>2</w:t>
    </w:r>
    <w:r>
      <w:rPr>
        <w:rStyle w:val="a7"/>
      </w:rPr>
      <w:fldChar w:fldCharType="end"/>
    </w:r>
  </w:p>
  <w:p w:rsidR="00C4606B" w:rsidRDefault="00C4606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7108"/>
    <w:multiLevelType w:val="hybridMultilevel"/>
    <w:tmpl w:val="4386C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863"/>
    <w:multiLevelType w:val="hybridMultilevel"/>
    <w:tmpl w:val="8C9E1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86CE5"/>
    <w:multiLevelType w:val="hybridMultilevel"/>
    <w:tmpl w:val="989C223C"/>
    <w:lvl w:ilvl="0" w:tplc="74F8E8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230C4662"/>
    <w:multiLevelType w:val="hybridMultilevel"/>
    <w:tmpl w:val="E1ECC18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38C6D60"/>
    <w:multiLevelType w:val="hybridMultilevel"/>
    <w:tmpl w:val="735ACA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634A3D"/>
    <w:multiLevelType w:val="hybridMultilevel"/>
    <w:tmpl w:val="656E833A"/>
    <w:lvl w:ilvl="0" w:tplc="9A32F2FC">
      <w:start w:val="1"/>
      <w:numFmt w:val="decimal"/>
      <w:lvlText w:val="%1."/>
      <w:lvlJc w:val="left"/>
      <w:pPr>
        <w:tabs>
          <w:tab w:val="num" w:pos="671"/>
        </w:tabs>
        <w:ind w:left="67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6" w15:restartNumberingAfterBreak="0">
    <w:nsid w:val="313623DD"/>
    <w:multiLevelType w:val="hybridMultilevel"/>
    <w:tmpl w:val="A5006C64"/>
    <w:lvl w:ilvl="0" w:tplc="CA2A27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55B1D6A"/>
    <w:multiLevelType w:val="hybridMultilevel"/>
    <w:tmpl w:val="9C9CAE6E"/>
    <w:lvl w:ilvl="0" w:tplc="3D4845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E12F7"/>
    <w:multiLevelType w:val="hybridMultilevel"/>
    <w:tmpl w:val="7C3A1F02"/>
    <w:lvl w:ilvl="0" w:tplc="81787010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5C00E0"/>
    <w:multiLevelType w:val="hybridMultilevel"/>
    <w:tmpl w:val="63309BC2"/>
    <w:lvl w:ilvl="0" w:tplc="CE3ED39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73611"/>
    <w:multiLevelType w:val="hybridMultilevel"/>
    <w:tmpl w:val="BA90C5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D85340"/>
    <w:multiLevelType w:val="hybridMultilevel"/>
    <w:tmpl w:val="FCD41C16"/>
    <w:lvl w:ilvl="0" w:tplc="893668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56390023"/>
    <w:multiLevelType w:val="hybridMultilevel"/>
    <w:tmpl w:val="696CF1FA"/>
    <w:lvl w:ilvl="0" w:tplc="7D023CD0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5A110EF1"/>
    <w:multiLevelType w:val="hybridMultilevel"/>
    <w:tmpl w:val="9C42051A"/>
    <w:lvl w:ilvl="0" w:tplc="6458E0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44F70"/>
    <w:multiLevelType w:val="hybridMultilevel"/>
    <w:tmpl w:val="45BED766"/>
    <w:lvl w:ilvl="0" w:tplc="8F148B58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6C820E35"/>
    <w:multiLevelType w:val="hybridMultilevel"/>
    <w:tmpl w:val="8BBADB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5E1D37"/>
    <w:multiLevelType w:val="hybridMultilevel"/>
    <w:tmpl w:val="2E060A76"/>
    <w:lvl w:ilvl="0" w:tplc="E5487B3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A2A75CA"/>
    <w:multiLevelType w:val="hybridMultilevel"/>
    <w:tmpl w:val="7CCAC63A"/>
    <w:lvl w:ilvl="0" w:tplc="CC20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0"/>
  </w:num>
  <w:num w:numId="5">
    <w:abstractNumId w:val="15"/>
  </w:num>
  <w:num w:numId="6">
    <w:abstractNumId w:val="0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6"/>
  </w:num>
  <w:num w:numId="12">
    <w:abstractNumId w:val="5"/>
  </w:num>
  <w:num w:numId="13">
    <w:abstractNumId w:val="13"/>
  </w:num>
  <w:num w:numId="14">
    <w:abstractNumId w:val="6"/>
  </w:num>
  <w:num w:numId="15">
    <w:abstractNumId w:val="2"/>
  </w:num>
  <w:num w:numId="16">
    <w:abstractNumId w:val="17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D7"/>
    <w:rsid w:val="000001C0"/>
    <w:rsid w:val="00001CD0"/>
    <w:rsid w:val="00002AF5"/>
    <w:rsid w:val="000031B4"/>
    <w:rsid w:val="00005BA6"/>
    <w:rsid w:val="00006B5B"/>
    <w:rsid w:val="00007B7F"/>
    <w:rsid w:val="00013548"/>
    <w:rsid w:val="0001479E"/>
    <w:rsid w:val="000162A5"/>
    <w:rsid w:val="00016FD1"/>
    <w:rsid w:val="000175EF"/>
    <w:rsid w:val="00022BB7"/>
    <w:rsid w:val="000266A2"/>
    <w:rsid w:val="000277F3"/>
    <w:rsid w:val="00027844"/>
    <w:rsid w:val="00027EE8"/>
    <w:rsid w:val="000307E3"/>
    <w:rsid w:val="000323CE"/>
    <w:rsid w:val="00032A02"/>
    <w:rsid w:val="000339EB"/>
    <w:rsid w:val="00033A00"/>
    <w:rsid w:val="00035B75"/>
    <w:rsid w:val="00035B82"/>
    <w:rsid w:val="00037BF5"/>
    <w:rsid w:val="0004010C"/>
    <w:rsid w:val="00041549"/>
    <w:rsid w:val="00041D5F"/>
    <w:rsid w:val="00042F87"/>
    <w:rsid w:val="000434D0"/>
    <w:rsid w:val="00044CFB"/>
    <w:rsid w:val="00046383"/>
    <w:rsid w:val="000476EF"/>
    <w:rsid w:val="000516FD"/>
    <w:rsid w:val="0005230A"/>
    <w:rsid w:val="00053E66"/>
    <w:rsid w:val="000540E8"/>
    <w:rsid w:val="00055DDD"/>
    <w:rsid w:val="00056411"/>
    <w:rsid w:val="00061B00"/>
    <w:rsid w:val="000620AC"/>
    <w:rsid w:val="0006276C"/>
    <w:rsid w:val="000637AB"/>
    <w:rsid w:val="00064527"/>
    <w:rsid w:val="00064543"/>
    <w:rsid w:val="00064C42"/>
    <w:rsid w:val="000654DA"/>
    <w:rsid w:val="0006706A"/>
    <w:rsid w:val="0006758F"/>
    <w:rsid w:val="00067A85"/>
    <w:rsid w:val="00070DD9"/>
    <w:rsid w:val="0007159D"/>
    <w:rsid w:val="00072401"/>
    <w:rsid w:val="00076CE7"/>
    <w:rsid w:val="00080DC2"/>
    <w:rsid w:val="00080F70"/>
    <w:rsid w:val="00081FE4"/>
    <w:rsid w:val="00082C4C"/>
    <w:rsid w:val="00082CB6"/>
    <w:rsid w:val="00085FB7"/>
    <w:rsid w:val="000862E8"/>
    <w:rsid w:val="00086D6C"/>
    <w:rsid w:val="00086EDC"/>
    <w:rsid w:val="00087162"/>
    <w:rsid w:val="00087C2A"/>
    <w:rsid w:val="00091520"/>
    <w:rsid w:val="00091D59"/>
    <w:rsid w:val="000920EA"/>
    <w:rsid w:val="00093324"/>
    <w:rsid w:val="00094485"/>
    <w:rsid w:val="0009485E"/>
    <w:rsid w:val="0009635C"/>
    <w:rsid w:val="000963D7"/>
    <w:rsid w:val="0009725D"/>
    <w:rsid w:val="000A0216"/>
    <w:rsid w:val="000A0D9A"/>
    <w:rsid w:val="000A18CE"/>
    <w:rsid w:val="000A2241"/>
    <w:rsid w:val="000A3667"/>
    <w:rsid w:val="000A4DFF"/>
    <w:rsid w:val="000A6141"/>
    <w:rsid w:val="000A6725"/>
    <w:rsid w:val="000A681C"/>
    <w:rsid w:val="000B001A"/>
    <w:rsid w:val="000B00F3"/>
    <w:rsid w:val="000B250F"/>
    <w:rsid w:val="000B5424"/>
    <w:rsid w:val="000B6278"/>
    <w:rsid w:val="000C0214"/>
    <w:rsid w:val="000C129E"/>
    <w:rsid w:val="000C37C9"/>
    <w:rsid w:val="000C48B1"/>
    <w:rsid w:val="000C4B4D"/>
    <w:rsid w:val="000C4C64"/>
    <w:rsid w:val="000C61FC"/>
    <w:rsid w:val="000C68D6"/>
    <w:rsid w:val="000C7F91"/>
    <w:rsid w:val="000D1E45"/>
    <w:rsid w:val="000D20F8"/>
    <w:rsid w:val="000D463E"/>
    <w:rsid w:val="000D5908"/>
    <w:rsid w:val="000D5E27"/>
    <w:rsid w:val="000D7252"/>
    <w:rsid w:val="000E0204"/>
    <w:rsid w:val="000E1A5A"/>
    <w:rsid w:val="000E36C4"/>
    <w:rsid w:val="000E4545"/>
    <w:rsid w:val="000E4F69"/>
    <w:rsid w:val="000E543A"/>
    <w:rsid w:val="000F0A56"/>
    <w:rsid w:val="000F1899"/>
    <w:rsid w:val="000F20AE"/>
    <w:rsid w:val="000F341C"/>
    <w:rsid w:val="000F39C2"/>
    <w:rsid w:val="000F5F8E"/>
    <w:rsid w:val="000F73A9"/>
    <w:rsid w:val="00101ECD"/>
    <w:rsid w:val="0010250D"/>
    <w:rsid w:val="00102A06"/>
    <w:rsid w:val="00102C53"/>
    <w:rsid w:val="001038DB"/>
    <w:rsid w:val="001042D4"/>
    <w:rsid w:val="0010459C"/>
    <w:rsid w:val="00107929"/>
    <w:rsid w:val="00107AF4"/>
    <w:rsid w:val="00110263"/>
    <w:rsid w:val="001105B3"/>
    <w:rsid w:val="001107B6"/>
    <w:rsid w:val="00110AAD"/>
    <w:rsid w:val="00110D4B"/>
    <w:rsid w:val="0011133B"/>
    <w:rsid w:val="00111DD5"/>
    <w:rsid w:val="001121F7"/>
    <w:rsid w:val="00113E20"/>
    <w:rsid w:val="00115809"/>
    <w:rsid w:val="00121726"/>
    <w:rsid w:val="00121B60"/>
    <w:rsid w:val="00123313"/>
    <w:rsid w:val="00123C58"/>
    <w:rsid w:val="00124F03"/>
    <w:rsid w:val="001256BB"/>
    <w:rsid w:val="00125EA0"/>
    <w:rsid w:val="00127D1F"/>
    <w:rsid w:val="00130AFB"/>
    <w:rsid w:val="00135B6F"/>
    <w:rsid w:val="00136E55"/>
    <w:rsid w:val="00136EA1"/>
    <w:rsid w:val="00137D31"/>
    <w:rsid w:val="00137FB4"/>
    <w:rsid w:val="00140653"/>
    <w:rsid w:val="00140BCE"/>
    <w:rsid w:val="0014331A"/>
    <w:rsid w:val="00144261"/>
    <w:rsid w:val="0014462E"/>
    <w:rsid w:val="00144687"/>
    <w:rsid w:val="00145061"/>
    <w:rsid w:val="00145C7A"/>
    <w:rsid w:val="001462CB"/>
    <w:rsid w:val="00147B7D"/>
    <w:rsid w:val="00147FF8"/>
    <w:rsid w:val="0015219B"/>
    <w:rsid w:val="0015449E"/>
    <w:rsid w:val="0015479A"/>
    <w:rsid w:val="00156967"/>
    <w:rsid w:val="001623C7"/>
    <w:rsid w:val="00164DE5"/>
    <w:rsid w:val="00166E3A"/>
    <w:rsid w:val="00171022"/>
    <w:rsid w:val="0017146A"/>
    <w:rsid w:val="00172058"/>
    <w:rsid w:val="00173D89"/>
    <w:rsid w:val="00175299"/>
    <w:rsid w:val="0017533D"/>
    <w:rsid w:val="00180910"/>
    <w:rsid w:val="00180E6C"/>
    <w:rsid w:val="00181033"/>
    <w:rsid w:val="001810E1"/>
    <w:rsid w:val="0018176F"/>
    <w:rsid w:val="001831EF"/>
    <w:rsid w:val="00183B83"/>
    <w:rsid w:val="001868E9"/>
    <w:rsid w:val="001901A0"/>
    <w:rsid w:val="00190369"/>
    <w:rsid w:val="00192DDC"/>
    <w:rsid w:val="00197B68"/>
    <w:rsid w:val="00197FA1"/>
    <w:rsid w:val="001A1A07"/>
    <w:rsid w:val="001A23EA"/>
    <w:rsid w:val="001A2C49"/>
    <w:rsid w:val="001A35E9"/>
    <w:rsid w:val="001A394D"/>
    <w:rsid w:val="001A4362"/>
    <w:rsid w:val="001A6A7E"/>
    <w:rsid w:val="001B066C"/>
    <w:rsid w:val="001B0C86"/>
    <w:rsid w:val="001B20AF"/>
    <w:rsid w:val="001B2298"/>
    <w:rsid w:val="001B31CD"/>
    <w:rsid w:val="001B4AB2"/>
    <w:rsid w:val="001B4D12"/>
    <w:rsid w:val="001B578E"/>
    <w:rsid w:val="001B6B96"/>
    <w:rsid w:val="001B6ECD"/>
    <w:rsid w:val="001C05AB"/>
    <w:rsid w:val="001C1E01"/>
    <w:rsid w:val="001C2532"/>
    <w:rsid w:val="001C2634"/>
    <w:rsid w:val="001C2DC6"/>
    <w:rsid w:val="001C4041"/>
    <w:rsid w:val="001C4FD4"/>
    <w:rsid w:val="001C689C"/>
    <w:rsid w:val="001C6D02"/>
    <w:rsid w:val="001C6D8C"/>
    <w:rsid w:val="001D1484"/>
    <w:rsid w:val="001D60CA"/>
    <w:rsid w:val="001E043E"/>
    <w:rsid w:val="001E0F7F"/>
    <w:rsid w:val="001E1EFE"/>
    <w:rsid w:val="001E2B02"/>
    <w:rsid w:val="001E4DE3"/>
    <w:rsid w:val="001F09B8"/>
    <w:rsid w:val="001F2F2B"/>
    <w:rsid w:val="001F34C7"/>
    <w:rsid w:val="001F3C58"/>
    <w:rsid w:val="001F4747"/>
    <w:rsid w:val="001F4DE0"/>
    <w:rsid w:val="0020006E"/>
    <w:rsid w:val="00202859"/>
    <w:rsid w:val="00203057"/>
    <w:rsid w:val="00203195"/>
    <w:rsid w:val="0020322E"/>
    <w:rsid w:val="00205017"/>
    <w:rsid w:val="0021025D"/>
    <w:rsid w:val="0021102D"/>
    <w:rsid w:val="00212C1C"/>
    <w:rsid w:val="00214870"/>
    <w:rsid w:val="002205A4"/>
    <w:rsid w:val="002227DA"/>
    <w:rsid w:val="00222D00"/>
    <w:rsid w:val="002244B5"/>
    <w:rsid w:val="00227185"/>
    <w:rsid w:val="00227758"/>
    <w:rsid w:val="0023098C"/>
    <w:rsid w:val="002324E5"/>
    <w:rsid w:val="002355A6"/>
    <w:rsid w:val="00236154"/>
    <w:rsid w:val="0023685E"/>
    <w:rsid w:val="00237083"/>
    <w:rsid w:val="00237D06"/>
    <w:rsid w:val="002436DB"/>
    <w:rsid w:val="00243933"/>
    <w:rsid w:val="00243DDE"/>
    <w:rsid w:val="002450BE"/>
    <w:rsid w:val="00246361"/>
    <w:rsid w:val="0024679B"/>
    <w:rsid w:val="0024798D"/>
    <w:rsid w:val="00250703"/>
    <w:rsid w:val="002509A2"/>
    <w:rsid w:val="00251357"/>
    <w:rsid w:val="00251689"/>
    <w:rsid w:val="00251769"/>
    <w:rsid w:val="002517D7"/>
    <w:rsid w:val="00253C0B"/>
    <w:rsid w:val="002540EC"/>
    <w:rsid w:val="00254347"/>
    <w:rsid w:val="002557E0"/>
    <w:rsid w:val="002574D9"/>
    <w:rsid w:val="002577EC"/>
    <w:rsid w:val="00257C1F"/>
    <w:rsid w:val="00260343"/>
    <w:rsid w:val="00260E18"/>
    <w:rsid w:val="00266AB7"/>
    <w:rsid w:val="00266E55"/>
    <w:rsid w:val="002679B5"/>
    <w:rsid w:val="002715BD"/>
    <w:rsid w:val="002722D6"/>
    <w:rsid w:val="002731EC"/>
    <w:rsid w:val="00273F08"/>
    <w:rsid w:val="0027455C"/>
    <w:rsid w:val="00276940"/>
    <w:rsid w:val="00276959"/>
    <w:rsid w:val="0028255A"/>
    <w:rsid w:val="002836E6"/>
    <w:rsid w:val="00284E32"/>
    <w:rsid w:val="0028537A"/>
    <w:rsid w:val="0028730D"/>
    <w:rsid w:val="00287ED5"/>
    <w:rsid w:val="00290BAA"/>
    <w:rsid w:val="00290EF3"/>
    <w:rsid w:val="0029677D"/>
    <w:rsid w:val="00296989"/>
    <w:rsid w:val="00297AA9"/>
    <w:rsid w:val="002A102B"/>
    <w:rsid w:val="002A520F"/>
    <w:rsid w:val="002A5855"/>
    <w:rsid w:val="002B0D51"/>
    <w:rsid w:val="002B18F1"/>
    <w:rsid w:val="002B35FC"/>
    <w:rsid w:val="002B3E86"/>
    <w:rsid w:val="002B47E6"/>
    <w:rsid w:val="002B4F39"/>
    <w:rsid w:val="002B50A8"/>
    <w:rsid w:val="002B7204"/>
    <w:rsid w:val="002B7649"/>
    <w:rsid w:val="002C0260"/>
    <w:rsid w:val="002C31A5"/>
    <w:rsid w:val="002C4771"/>
    <w:rsid w:val="002D0378"/>
    <w:rsid w:val="002D0F5C"/>
    <w:rsid w:val="002D1070"/>
    <w:rsid w:val="002D291F"/>
    <w:rsid w:val="002D3AA1"/>
    <w:rsid w:val="002D4149"/>
    <w:rsid w:val="002D5F97"/>
    <w:rsid w:val="002E109B"/>
    <w:rsid w:val="002E1D65"/>
    <w:rsid w:val="002E5C69"/>
    <w:rsid w:val="002E5FAF"/>
    <w:rsid w:val="002E6DF3"/>
    <w:rsid w:val="002E7F05"/>
    <w:rsid w:val="002F0331"/>
    <w:rsid w:val="002F377E"/>
    <w:rsid w:val="002F4B48"/>
    <w:rsid w:val="002F5B7E"/>
    <w:rsid w:val="002F6302"/>
    <w:rsid w:val="002F6E8F"/>
    <w:rsid w:val="002F7304"/>
    <w:rsid w:val="00300C22"/>
    <w:rsid w:val="003033E1"/>
    <w:rsid w:val="0030340E"/>
    <w:rsid w:val="0030476F"/>
    <w:rsid w:val="00304935"/>
    <w:rsid w:val="00304A8A"/>
    <w:rsid w:val="00306798"/>
    <w:rsid w:val="00310EDF"/>
    <w:rsid w:val="00311426"/>
    <w:rsid w:val="003128D9"/>
    <w:rsid w:val="00313501"/>
    <w:rsid w:val="00313DDB"/>
    <w:rsid w:val="0031490F"/>
    <w:rsid w:val="003153D9"/>
    <w:rsid w:val="00315B89"/>
    <w:rsid w:val="00315CB9"/>
    <w:rsid w:val="003215CE"/>
    <w:rsid w:val="003227EA"/>
    <w:rsid w:val="00322FF1"/>
    <w:rsid w:val="00325FE8"/>
    <w:rsid w:val="00327B58"/>
    <w:rsid w:val="003328F8"/>
    <w:rsid w:val="00332C68"/>
    <w:rsid w:val="00337643"/>
    <w:rsid w:val="00337D93"/>
    <w:rsid w:val="00337EE3"/>
    <w:rsid w:val="00340C09"/>
    <w:rsid w:val="003423A7"/>
    <w:rsid w:val="0034350B"/>
    <w:rsid w:val="0034435A"/>
    <w:rsid w:val="00345B05"/>
    <w:rsid w:val="00345C2A"/>
    <w:rsid w:val="0034645E"/>
    <w:rsid w:val="00346A4D"/>
    <w:rsid w:val="003479A9"/>
    <w:rsid w:val="00350659"/>
    <w:rsid w:val="00351EA8"/>
    <w:rsid w:val="00352FE1"/>
    <w:rsid w:val="00353221"/>
    <w:rsid w:val="00353B5A"/>
    <w:rsid w:val="003577AE"/>
    <w:rsid w:val="003618C4"/>
    <w:rsid w:val="003631FE"/>
    <w:rsid w:val="00363A63"/>
    <w:rsid w:val="00365A20"/>
    <w:rsid w:val="00366B87"/>
    <w:rsid w:val="00370B44"/>
    <w:rsid w:val="003712BB"/>
    <w:rsid w:val="003718C3"/>
    <w:rsid w:val="0037232D"/>
    <w:rsid w:val="003725B9"/>
    <w:rsid w:val="00376562"/>
    <w:rsid w:val="003776EB"/>
    <w:rsid w:val="0038045E"/>
    <w:rsid w:val="003806DD"/>
    <w:rsid w:val="0038074F"/>
    <w:rsid w:val="00381D14"/>
    <w:rsid w:val="003821B2"/>
    <w:rsid w:val="00386FC9"/>
    <w:rsid w:val="003926C6"/>
    <w:rsid w:val="00394423"/>
    <w:rsid w:val="00394700"/>
    <w:rsid w:val="00395BDB"/>
    <w:rsid w:val="003961B3"/>
    <w:rsid w:val="003A0061"/>
    <w:rsid w:val="003A4ADE"/>
    <w:rsid w:val="003A51D2"/>
    <w:rsid w:val="003A5DC1"/>
    <w:rsid w:val="003A6595"/>
    <w:rsid w:val="003A767A"/>
    <w:rsid w:val="003A7D62"/>
    <w:rsid w:val="003B04C2"/>
    <w:rsid w:val="003B0ED4"/>
    <w:rsid w:val="003B2D1E"/>
    <w:rsid w:val="003B4293"/>
    <w:rsid w:val="003B439F"/>
    <w:rsid w:val="003B618F"/>
    <w:rsid w:val="003B63B6"/>
    <w:rsid w:val="003B7CBD"/>
    <w:rsid w:val="003B7F8F"/>
    <w:rsid w:val="003C2D40"/>
    <w:rsid w:val="003C3D6B"/>
    <w:rsid w:val="003C5B9E"/>
    <w:rsid w:val="003C6A19"/>
    <w:rsid w:val="003D0C22"/>
    <w:rsid w:val="003D1103"/>
    <w:rsid w:val="003D1643"/>
    <w:rsid w:val="003D2121"/>
    <w:rsid w:val="003D3A5D"/>
    <w:rsid w:val="003D42EB"/>
    <w:rsid w:val="003D448A"/>
    <w:rsid w:val="003D6029"/>
    <w:rsid w:val="003D6234"/>
    <w:rsid w:val="003E1FD7"/>
    <w:rsid w:val="003E24B3"/>
    <w:rsid w:val="003E6404"/>
    <w:rsid w:val="003E6A64"/>
    <w:rsid w:val="003E7334"/>
    <w:rsid w:val="003E7D8D"/>
    <w:rsid w:val="003F0738"/>
    <w:rsid w:val="003F0A00"/>
    <w:rsid w:val="003F1EA8"/>
    <w:rsid w:val="003F2E24"/>
    <w:rsid w:val="003F5241"/>
    <w:rsid w:val="003F64C2"/>
    <w:rsid w:val="003F6E34"/>
    <w:rsid w:val="00401927"/>
    <w:rsid w:val="004039F8"/>
    <w:rsid w:val="00403A34"/>
    <w:rsid w:val="00404531"/>
    <w:rsid w:val="00405B59"/>
    <w:rsid w:val="00406091"/>
    <w:rsid w:val="004071F9"/>
    <w:rsid w:val="00407CB2"/>
    <w:rsid w:val="00411677"/>
    <w:rsid w:val="004127AC"/>
    <w:rsid w:val="00412DAF"/>
    <w:rsid w:val="0041322F"/>
    <w:rsid w:val="0041331E"/>
    <w:rsid w:val="00413D97"/>
    <w:rsid w:val="0041552D"/>
    <w:rsid w:val="00417DD4"/>
    <w:rsid w:val="00420971"/>
    <w:rsid w:val="00421F05"/>
    <w:rsid w:val="00422F4C"/>
    <w:rsid w:val="004238FC"/>
    <w:rsid w:val="0042492D"/>
    <w:rsid w:val="004259B1"/>
    <w:rsid w:val="00430945"/>
    <w:rsid w:val="00433618"/>
    <w:rsid w:val="00434D24"/>
    <w:rsid w:val="00434F6C"/>
    <w:rsid w:val="00435038"/>
    <w:rsid w:val="0043566C"/>
    <w:rsid w:val="00442220"/>
    <w:rsid w:val="004424A3"/>
    <w:rsid w:val="004424C1"/>
    <w:rsid w:val="00447CC9"/>
    <w:rsid w:val="004502C8"/>
    <w:rsid w:val="00451667"/>
    <w:rsid w:val="00453B49"/>
    <w:rsid w:val="0045613C"/>
    <w:rsid w:val="00457193"/>
    <w:rsid w:val="00457204"/>
    <w:rsid w:val="0046244B"/>
    <w:rsid w:val="00463C75"/>
    <w:rsid w:val="0047388D"/>
    <w:rsid w:val="004738BF"/>
    <w:rsid w:val="004759AA"/>
    <w:rsid w:val="004766BE"/>
    <w:rsid w:val="00477378"/>
    <w:rsid w:val="00477D14"/>
    <w:rsid w:val="00477D8C"/>
    <w:rsid w:val="00483D45"/>
    <w:rsid w:val="004840F8"/>
    <w:rsid w:val="004858BB"/>
    <w:rsid w:val="00487CFE"/>
    <w:rsid w:val="004912C0"/>
    <w:rsid w:val="00491BD8"/>
    <w:rsid w:val="004952BC"/>
    <w:rsid w:val="004957E5"/>
    <w:rsid w:val="004969F1"/>
    <w:rsid w:val="00496FA0"/>
    <w:rsid w:val="00496FC0"/>
    <w:rsid w:val="00497963"/>
    <w:rsid w:val="004A0CFD"/>
    <w:rsid w:val="004A1B26"/>
    <w:rsid w:val="004A409F"/>
    <w:rsid w:val="004A5AF0"/>
    <w:rsid w:val="004A5E9C"/>
    <w:rsid w:val="004A6698"/>
    <w:rsid w:val="004A71A7"/>
    <w:rsid w:val="004A7F9A"/>
    <w:rsid w:val="004B10C9"/>
    <w:rsid w:val="004B1F84"/>
    <w:rsid w:val="004B24DA"/>
    <w:rsid w:val="004B2DA2"/>
    <w:rsid w:val="004B3059"/>
    <w:rsid w:val="004B3A7B"/>
    <w:rsid w:val="004B4D66"/>
    <w:rsid w:val="004B60C6"/>
    <w:rsid w:val="004B61C6"/>
    <w:rsid w:val="004B768D"/>
    <w:rsid w:val="004C007E"/>
    <w:rsid w:val="004C3186"/>
    <w:rsid w:val="004C5096"/>
    <w:rsid w:val="004C64A4"/>
    <w:rsid w:val="004D0CF3"/>
    <w:rsid w:val="004D1FC2"/>
    <w:rsid w:val="004D56E5"/>
    <w:rsid w:val="004D5C78"/>
    <w:rsid w:val="004D661D"/>
    <w:rsid w:val="004D6FE8"/>
    <w:rsid w:val="004D7887"/>
    <w:rsid w:val="004D7B55"/>
    <w:rsid w:val="004D7F72"/>
    <w:rsid w:val="004E0B54"/>
    <w:rsid w:val="004E299B"/>
    <w:rsid w:val="004E3CD2"/>
    <w:rsid w:val="004E3F72"/>
    <w:rsid w:val="004E5693"/>
    <w:rsid w:val="004E6AAC"/>
    <w:rsid w:val="004E71C7"/>
    <w:rsid w:val="004F0621"/>
    <w:rsid w:val="004F0678"/>
    <w:rsid w:val="004F0B75"/>
    <w:rsid w:val="004F0D84"/>
    <w:rsid w:val="004F0DB8"/>
    <w:rsid w:val="004F1832"/>
    <w:rsid w:val="004F31F4"/>
    <w:rsid w:val="004F4127"/>
    <w:rsid w:val="004F5097"/>
    <w:rsid w:val="004F5DAA"/>
    <w:rsid w:val="004F6726"/>
    <w:rsid w:val="004F707F"/>
    <w:rsid w:val="004F7C46"/>
    <w:rsid w:val="004F7D34"/>
    <w:rsid w:val="00500B58"/>
    <w:rsid w:val="0050186F"/>
    <w:rsid w:val="0050198D"/>
    <w:rsid w:val="00501EFC"/>
    <w:rsid w:val="0050286F"/>
    <w:rsid w:val="00502DD6"/>
    <w:rsid w:val="005054D2"/>
    <w:rsid w:val="00505568"/>
    <w:rsid w:val="00507087"/>
    <w:rsid w:val="00507BEE"/>
    <w:rsid w:val="005104D1"/>
    <w:rsid w:val="0051148B"/>
    <w:rsid w:val="005119C5"/>
    <w:rsid w:val="00512337"/>
    <w:rsid w:val="00513E1B"/>
    <w:rsid w:val="0051427C"/>
    <w:rsid w:val="0051608E"/>
    <w:rsid w:val="00516ADF"/>
    <w:rsid w:val="00520548"/>
    <w:rsid w:val="005209F6"/>
    <w:rsid w:val="00521551"/>
    <w:rsid w:val="0052169F"/>
    <w:rsid w:val="00523FB1"/>
    <w:rsid w:val="00524515"/>
    <w:rsid w:val="00524D05"/>
    <w:rsid w:val="005265DE"/>
    <w:rsid w:val="00534C11"/>
    <w:rsid w:val="00534EBC"/>
    <w:rsid w:val="00535A56"/>
    <w:rsid w:val="005362B0"/>
    <w:rsid w:val="00536892"/>
    <w:rsid w:val="00536CC0"/>
    <w:rsid w:val="00542A71"/>
    <w:rsid w:val="0054375C"/>
    <w:rsid w:val="005461F2"/>
    <w:rsid w:val="0054621E"/>
    <w:rsid w:val="00547026"/>
    <w:rsid w:val="00552EAA"/>
    <w:rsid w:val="00555EF0"/>
    <w:rsid w:val="005638D7"/>
    <w:rsid w:val="00565564"/>
    <w:rsid w:val="00570ACA"/>
    <w:rsid w:val="00571228"/>
    <w:rsid w:val="00572A5D"/>
    <w:rsid w:val="0057372E"/>
    <w:rsid w:val="0057582A"/>
    <w:rsid w:val="00576D3E"/>
    <w:rsid w:val="00580A10"/>
    <w:rsid w:val="00583A89"/>
    <w:rsid w:val="00584537"/>
    <w:rsid w:val="00585899"/>
    <w:rsid w:val="00590042"/>
    <w:rsid w:val="005904FA"/>
    <w:rsid w:val="00592C53"/>
    <w:rsid w:val="005937EC"/>
    <w:rsid w:val="00595798"/>
    <w:rsid w:val="0059581B"/>
    <w:rsid w:val="0059646F"/>
    <w:rsid w:val="005A3FE3"/>
    <w:rsid w:val="005A41ED"/>
    <w:rsid w:val="005A545A"/>
    <w:rsid w:val="005A5C79"/>
    <w:rsid w:val="005B1336"/>
    <w:rsid w:val="005B17B7"/>
    <w:rsid w:val="005B1871"/>
    <w:rsid w:val="005B2276"/>
    <w:rsid w:val="005B2896"/>
    <w:rsid w:val="005B45CD"/>
    <w:rsid w:val="005B46A4"/>
    <w:rsid w:val="005B4C7E"/>
    <w:rsid w:val="005B64FB"/>
    <w:rsid w:val="005B6E0A"/>
    <w:rsid w:val="005B6EC9"/>
    <w:rsid w:val="005B7989"/>
    <w:rsid w:val="005C02BA"/>
    <w:rsid w:val="005C2BB7"/>
    <w:rsid w:val="005C2EC1"/>
    <w:rsid w:val="005C463F"/>
    <w:rsid w:val="005C4858"/>
    <w:rsid w:val="005C5CAE"/>
    <w:rsid w:val="005C6A6B"/>
    <w:rsid w:val="005D1184"/>
    <w:rsid w:val="005D17E4"/>
    <w:rsid w:val="005D57E3"/>
    <w:rsid w:val="005E114D"/>
    <w:rsid w:val="005E387A"/>
    <w:rsid w:val="005E441B"/>
    <w:rsid w:val="005E44C2"/>
    <w:rsid w:val="005E4607"/>
    <w:rsid w:val="005F252C"/>
    <w:rsid w:val="005F4AF8"/>
    <w:rsid w:val="005F577C"/>
    <w:rsid w:val="006005B3"/>
    <w:rsid w:val="0060369F"/>
    <w:rsid w:val="00604B15"/>
    <w:rsid w:val="00604C72"/>
    <w:rsid w:val="00605058"/>
    <w:rsid w:val="00607265"/>
    <w:rsid w:val="00610B96"/>
    <w:rsid w:val="006110EE"/>
    <w:rsid w:val="00614532"/>
    <w:rsid w:val="00615F23"/>
    <w:rsid w:val="00617C76"/>
    <w:rsid w:val="006208F8"/>
    <w:rsid w:val="00620F79"/>
    <w:rsid w:val="00632D7F"/>
    <w:rsid w:val="0063382F"/>
    <w:rsid w:val="00635526"/>
    <w:rsid w:val="00635ACB"/>
    <w:rsid w:val="00640BE2"/>
    <w:rsid w:val="006418F4"/>
    <w:rsid w:val="00643C1A"/>
    <w:rsid w:val="00643D8B"/>
    <w:rsid w:val="006516A8"/>
    <w:rsid w:val="00652E33"/>
    <w:rsid w:val="006536F0"/>
    <w:rsid w:val="006557FB"/>
    <w:rsid w:val="0065667D"/>
    <w:rsid w:val="0066076D"/>
    <w:rsid w:val="006609ED"/>
    <w:rsid w:val="0066124F"/>
    <w:rsid w:val="00662A63"/>
    <w:rsid w:val="006723C2"/>
    <w:rsid w:val="00673326"/>
    <w:rsid w:val="00673784"/>
    <w:rsid w:val="006737B8"/>
    <w:rsid w:val="00674573"/>
    <w:rsid w:val="006773DF"/>
    <w:rsid w:val="006816F3"/>
    <w:rsid w:val="00681D94"/>
    <w:rsid w:val="00682D1A"/>
    <w:rsid w:val="00683A01"/>
    <w:rsid w:val="00685AB1"/>
    <w:rsid w:val="00685C8E"/>
    <w:rsid w:val="00686151"/>
    <w:rsid w:val="006872F5"/>
    <w:rsid w:val="006913E8"/>
    <w:rsid w:val="00691AEF"/>
    <w:rsid w:val="00692021"/>
    <w:rsid w:val="00692603"/>
    <w:rsid w:val="0069500F"/>
    <w:rsid w:val="0069601F"/>
    <w:rsid w:val="006962FF"/>
    <w:rsid w:val="00696A27"/>
    <w:rsid w:val="006A237B"/>
    <w:rsid w:val="006A40D6"/>
    <w:rsid w:val="006A61E0"/>
    <w:rsid w:val="006A773F"/>
    <w:rsid w:val="006B0534"/>
    <w:rsid w:val="006B14BC"/>
    <w:rsid w:val="006B22DE"/>
    <w:rsid w:val="006B276D"/>
    <w:rsid w:val="006B4445"/>
    <w:rsid w:val="006B4E6C"/>
    <w:rsid w:val="006B65D3"/>
    <w:rsid w:val="006B75A0"/>
    <w:rsid w:val="006B7D4C"/>
    <w:rsid w:val="006C089A"/>
    <w:rsid w:val="006C3650"/>
    <w:rsid w:val="006C5BD6"/>
    <w:rsid w:val="006C6849"/>
    <w:rsid w:val="006C6A86"/>
    <w:rsid w:val="006C6C42"/>
    <w:rsid w:val="006D0E07"/>
    <w:rsid w:val="006D1705"/>
    <w:rsid w:val="006D236D"/>
    <w:rsid w:val="006D2C58"/>
    <w:rsid w:val="006D323D"/>
    <w:rsid w:val="006D3708"/>
    <w:rsid w:val="006D4672"/>
    <w:rsid w:val="006D4ECF"/>
    <w:rsid w:val="006D5AE1"/>
    <w:rsid w:val="006D5D91"/>
    <w:rsid w:val="006E0402"/>
    <w:rsid w:val="006E3C38"/>
    <w:rsid w:val="006E5164"/>
    <w:rsid w:val="006E57D9"/>
    <w:rsid w:val="006E5927"/>
    <w:rsid w:val="006E655F"/>
    <w:rsid w:val="006E7F8E"/>
    <w:rsid w:val="006F0E6B"/>
    <w:rsid w:val="006F2E56"/>
    <w:rsid w:val="006F30AF"/>
    <w:rsid w:val="006F3B77"/>
    <w:rsid w:val="006F40F8"/>
    <w:rsid w:val="006F5F7B"/>
    <w:rsid w:val="006F6807"/>
    <w:rsid w:val="00703330"/>
    <w:rsid w:val="0070448B"/>
    <w:rsid w:val="007074C9"/>
    <w:rsid w:val="00707655"/>
    <w:rsid w:val="007118B3"/>
    <w:rsid w:val="00714AA1"/>
    <w:rsid w:val="007150F7"/>
    <w:rsid w:val="007160DE"/>
    <w:rsid w:val="00721040"/>
    <w:rsid w:val="00721C1F"/>
    <w:rsid w:val="00723356"/>
    <w:rsid w:val="00724408"/>
    <w:rsid w:val="007249D2"/>
    <w:rsid w:val="00724E81"/>
    <w:rsid w:val="00725A89"/>
    <w:rsid w:val="0072652C"/>
    <w:rsid w:val="007307D6"/>
    <w:rsid w:val="007336C8"/>
    <w:rsid w:val="00733CFB"/>
    <w:rsid w:val="00734101"/>
    <w:rsid w:val="0073423A"/>
    <w:rsid w:val="00734700"/>
    <w:rsid w:val="007369A9"/>
    <w:rsid w:val="0074206F"/>
    <w:rsid w:val="0074246E"/>
    <w:rsid w:val="00743AD7"/>
    <w:rsid w:val="00743CAD"/>
    <w:rsid w:val="00745261"/>
    <w:rsid w:val="00746BE6"/>
    <w:rsid w:val="00752EB4"/>
    <w:rsid w:val="00753471"/>
    <w:rsid w:val="00755C0A"/>
    <w:rsid w:val="0075663B"/>
    <w:rsid w:val="007609AF"/>
    <w:rsid w:val="00762F9C"/>
    <w:rsid w:val="00763756"/>
    <w:rsid w:val="00763C63"/>
    <w:rsid w:val="00765820"/>
    <w:rsid w:val="007676AA"/>
    <w:rsid w:val="0077294A"/>
    <w:rsid w:val="0077362B"/>
    <w:rsid w:val="007742A7"/>
    <w:rsid w:val="00775A11"/>
    <w:rsid w:val="00777A4C"/>
    <w:rsid w:val="00777B4F"/>
    <w:rsid w:val="00777E87"/>
    <w:rsid w:val="00780189"/>
    <w:rsid w:val="00781EA8"/>
    <w:rsid w:val="0078211B"/>
    <w:rsid w:val="00784953"/>
    <w:rsid w:val="00784B1B"/>
    <w:rsid w:val="00784FA9"/>
    <w:rsid w:val="00785FDC"/>
    <w:rsid w:val="00786983"/>
    <w:rsid w:val="00786ED5"/>
    <w:rsid w:val="0079072E"/>
    <w:rsid w:val="007926F5"/>
    <w:rsid w:val="00792767"/>
    <w:rsid w:val="007961CB"/>
    <w:rsid w:val="00796A35"/>
    <w:rsid w:val="00797DA2"/>
    <w:rsid w:val="007A090B"/>
    <w:rsid w:val="007A11DA"/>
    <w:rsid w:val="007A1930"/>
    <w:rsid w:val="007A28FE"/>
    <w:rsid w:val="007A32EC"/>
    <w:rsid w:val="007A4A50"/>
    <w:rsid w:val="007A7D76"/>
    <w:rsid w:val="007B18AE"/>
    <w:rsid w:val="007B2212"/>
    <w:rsid w:val="007B3168"/>
    <w:rsid w:val="007B31F1"/>
    <w:rsid w:val="007B4B77"/>
    <w:rsid w:val="007B5521"/>
    <w:rsid w:val="007B560A"/>
    <w:rsid w:val="007B6D65"/>
    <w:rsid w:val="007B6E6D"/>
    <w:rsid w:val="007B7C14"/>
    <w:rsid w:val="007B7EC5"/>
    <w:rsid w:val="007C3592"/>
    <w:rsid w:val="007C43C8"/>
    <w:rsid w:val="007C62E2"/>
    <w:rsid w:val="007C7DB1"/>
    <w:rsid w:val="007D1127"/>
    <w:rsid w:val="007D143D"/>
    <w:rsid w:val="007D3247"/>
    <w:rsid w:val="007D346E"/>
    <w:rsid w:val="007D34D2"/>
    <w:rsid w:val="007D400E"/>
    <w:rsid w:val="007D404B"/>
    <w:rsid w:val="007D42CF"/>
    <w:rsid w:val="007D4781"/>
    <w:rsid w:val="007D508A"/>
    <w:rsid w:val="007D6D91"/>
    <w:rsid w:val="007E0E58"/>
    <w:rsid w:val="007E1A7B"/>
    <w:rsid w:val="007E2568"/>
    <w:rsid w:val="007E3AB3"/>
    <w:rsid w:val="007E42B2"/>
    <w:rsid w:val="007E6D9E"/>
    <w:rsid w:val="007E75AA"/>
    <w:rsid w:val="007F1404"/>
    <w:rsid w:val="007F3D76"/>
    <w:rsid w:val="007F3F2D"/>
    <w:rsid w:val="007F40F9"/>
    <w:rsid w:val="008024DD"/>
    <w:rsid w:val="00803890"/>
    <w:rsid w:val="008042E8"/>
    <w:rsid w:val="0080504B"/>
    <w:rsid w:val="008050DE"/>
    <w:rsid w:val="00805771"/>
    <w:rsid w:val="0080583F"/>
    <w:rsid w:val="0081043A"/>
    <w:rsid w:val="00810B0E"/>
    <w:rsid w:val="00810FAF"/>
    <w:rsid w:val="00814A95"/>
    <w:rsid w:val="00814BE8"/>
    <w:rsid w:val="00815708"/>
    <w:rsid w:val="00821550"/>
    <w:rsid w:val="00821D12"/>
    <w:rsid w:val="00821F41"/>
    <w:rsid w:val="008222C6"/>
    <w:rsid w:val="00822922"/>
    <w:rsid w:val="00822B82"/>
    <w:rsid w:val="00822B96"/>
    <w:rsid w:val="00824BB8"/>
    <w:rsid w:val="00825807"/>
    <w:rsid w:val="00825AF8"/>
    <w:rsid w:val="00825DC9"/>
    <w:rsid w:val="00826170"/>
    <w:rsid w:val="008265BA"/>
    <w:rsid w:val="008302DD"/>
    <w:rsid w:val="00832E5E"/>
    <w:rsid w:val="00835920"/>
    <w:rsid w:val="00835BB1"/>
    <w:rsid w:val="008365EC"/>
    <w:rsid w:val="00837150"/>
    <w:rsid w:val="00840FD5"/>
    <w:rsid w:val="00842B89"/>
    <w:rsid w:val="00842C00"/>
    <w:rsid w:val="00846187"/>
    <w:rsid w:val="0085022F"/>
    <w:rsid w:val="00851608"/>
    <w:rsid w:val="00852CCD"/>
    <w:rsid w:val="00852F69"/>
    <w:rsid w:val="008533FD"/>
    <w:rsid w:val="0085389A"/>
    <w:rsid w:val="00854C4D"/>
    <w:rsid w:val="00854EF6"/>
    <w:rsid w:val="00855885"/>
    <w:rsid w:val="00856803"/>
    <w:rsid w:val="00860002"/>
    <w:rsid w:val="0086030A"/>
    <w:rsid w:val="0086085F"/>
    <w:rsid w:val="00862361"/>
    <w:rsid w:val="00864543"/>
    <w:rsid w:val="00865152"/>
    <w:rsid w:val="00865951"/>
    <w:rsid w:val="00865E12"/>
    <w:rsid w:val="008671F3"/>
    <w:rsid w:val="00867B9E"/>
    <w:rsid w:val="0087052F"/>
    <w:rsid w:val="00871DF6"/>
    <w:rsid w:val="0087505A"/>
    <w:rsid w:val="00875563"/>
    <w:rsid w:val="0087599E"/>
    <w:rsid w:val="008761B7"/>
    <w:rsid w:val="00876884"/>
    <w:rsid w:val="00876AF5"/>
    <w:rsid w:val="00881479"/>
    <w:rsid w:val="00882C93"/>
    <w:rsid w:val="00883906"/>
    <w:rsid w:val="00883BCD"/>
    <w:rsid w:val="00887C0C"/>
    <w:rsid w:val="008906D7"/>
    <w:rsid w:val="00891129"/>
    <w:rsid w:val="00891C49"/>
    <w:rsid w:val="00892F27"/>
    <w:rsid w:val="00892FB4"/>
    <w:rsid w:val="00897208"/>
    <w:rsid w:val="008A1198"/>
    <w:rsid w:val="008A49E1"/>
    <w:rsid w:val="008A5256"/>
    <w:rsid w:val="008A52FA"/>
    <w:rsid w:val="008A54D7"/>
    <w:rsid w:val="008B14D2"/>
    <w:rsid w:val="008B1CB0"/>
    <w:rsid w:val="008B1E52"/>
    <w:rsid w:val="008B2374"/>
    <w:rsid w:val="008B2709"/>
    <w:rsid w:val="008B2B81"/>
    <w:rsid w:val="008C1401"/>
    <w:rsid w:val="008C1FB2"/>
    <w:rsid w:val="008C232E"/>
    <w:rsid w:val="008C338B"/>
    <w:rsid w:val="008C40E9"/>
    <w:rsid w:val="008D09AA"/>
    <w:rsid w:val="008D313F"/>
    <w:rsid w:val="008D45C8"/>
    <w:rsid w:val="008D4B0E"/>
    <w:rsid w:val="008D5C85"/>
    <w:rsid w:val="008D670A"/>
    <w:rsid w:val="008E1126"/>
    <w:rsid w:val="008E29AC"/>
    <w:rsid w:val="008E2A46"/>
    <w:rsid w:val="008E2B54"/>
    <w:rsid w:val="008E32AB"/>
    <w:rsid w:val="008E40CD"/>
    <w:rsid w:val="008E530D"/>
    <w:rsid w:val="008E5B1E"/>
    <w:rsid w:val="008E5EE4"/>
    <w:rsid w:val="008E61FB"/>
    <w:rsid w:val="008E72E2"/>
    <w:rsid w:val="008F033E"/>
    <w:rsid w:val="008F4B82"/>
    <w:rsid w:val="008F7441"/>
    <w:rsid w:val="008F7BDC"/>
    <w:rsid w:val="00900526"/>
    <w:rsid w:val="00902A17"/>
    <w:rsid w:val="00903C98"/>
    <w:rsid w:val="00904763"/>
    <w:rsid w:val="00910270"/>
    <w:rsid w:val="0091116F"/>
    <w:rsid w:val="00913968"/>
    <w:rsid w:val="00914A21"/>
    <w:rsid w:val="00914D71"/>
    <w:rsid w:val="0091683C"/>
    <w:rsid w:val="00916ED9"/>
    <w:rsid w:val="0091774B"/>
    <w:rsid w:val="00917752"/>
    <w:rsid w:val="00920E53"/>
    <w:rsid w:val="00921369"/>
    <w:rsid w:val="00921520"/>
    <w:rsid w:val="00922B8F"/>
    <w:rsid w:val="009231B4"/>
    <w:rsid w:val="009242B1"/>
    <w:rsid w:val="00924399"/>
    <w:rsid w:val="00925AC9"/>
    <w:rsid w:val="00927C44"/>
    <w:rsid w:val="009301E0"/>
    <w:rsid w:val="00931082"/>
    <w:rsid w:val="009311AD"/>
    <w:rsid w:val="00932B16"/>
    <w:rsid w:val="00935DB0"/>
    <w:rsid w:val="00941385"/>
    <w:rsid w:val="00943667"/>
    <w:rsid w:val="009445E1"/>
    <w:rsid w:val="00946CA9"/>
    <w:rsid w:val="00947728"/>
    <w:rsid w:val="00954615"/>
    <w:rsid w:val="009546FD"/>
    <w:rsid w:val="00954C6E"/>
    <w:rsid w:val="00954F69"/>
    <w:rsid w:val="0095683E"/>
    <w:rsid w:val="009604C4"/>
    <w:rsid w:val="0096187A"/>
    <w:rsid w:val="00963A32"/>
    <w:rsid w:val="009641AD"/>
    <w:rsid w:val="009668BE"/>
    <w:rsid w:val="00966C73"/>
    <w:rsid w:val="00966F1B"/>
    <w:rsid w:val="0096722B"/>
    <w:rsid w:val="00970AB9"/>
    <w:rsid w:val="00974E03"/>
    <w:rsid w:val="009778A6"/>
    <w:rsid w:val="0098094C"/>
    <w:rsid w:val="0098138B"/>
    <w:rsid w:val="00983C55"/>
    <w:rsid w:val="00984076"/>
    <w:rsid w:val="00984A0C"/>
    <w:rsid w:val="009854E6"/>
    <w:rsid w:val="00985F36"/>
    <w:rsid w:val="0098785F"/>
    <w:rsid w:val="009900E6"/>
    <w:rsid w:val="009914C4"/>
    <w:rsid w:val="009927BD"/>
    <w:rsid w:val="00996396"/>
    <w:rsid w:val="00996B91"/>
    <w:rsid w:val="009A0B76"/>
    <w:rsid w:val="009A103A"/>
    <w:rsid w:val="009A26B7"/>
    <w:rsid w:val="009A2AC3"/>
    <w:rsid w:val="009A2F61"/>
    <w:rsid w:val="009A3A26"/>
    <w:rsid w:val="009A512C"/>
    <w:rsid w:val="009A7D07"/>
    <w:rsid w:val="009B256F"/>
    <w:rsid w:val="009B39C8"/>
    <w:rsid w:val="009B4975"/>
    <w:rsid w:val="009B70C6"/>
    <w:rsid w:val="009B723E"/>
    <w:rsid w:val="009B74AF"/>
    <w:rsid w:val="009C0BB8"/>
    <w:rsid w:val="009C23E5"/>
    <w:rsid w:val="009C2AFB"/>
    <w:rsid w:val="009C4006"/>
    <w:rsid w:val="009C40B9"/>
    <w:rsid w:val="009C760D"/>
    <w:rsid w:val="009C7913"/>
    <w:rsid w:val="009C7FF2"/>
    <w:rsid w:val="009D1446"/>
    <w:rsid w:val="009D19B1"/>
    <w:rsid w:val="009D499C"/>
    <w:rsid w:val="009D5EEE"/>
    <w:rsid w:val="009D6520"/>
    <w:rsid w:val="009D71BC"/>
    <w:rsid w:val="009D7947"/>
    <w:rsid w:val="009E1167"/>
    <w:rsid w:val="009E15C8"/>
    <w:rsid w:val="009E1AB1"/>
    <w:rsid w:val="009E222F"/>
    <w:rsid w:val="009E5FFE"/>
    <w:rsid w:val="009F1709"/>
    <w:rsid w:val="009F2159"/>
    <w:rsid w:val="009F3B15"/>
    <w:rsid w:val="009F3C54"/>
    <w:rsid w:val="009F40B5"/>
    <w:rsid w:val="009F4F46"/>
    <w:rsid w:val="009F514B"/>
    <w:rsid w:val="009F7737"/>
    <w:rsid w:val="00A017FD"/>
    <w:rsid w:val="00A01925"/>
    <w:rsid w:val="00A02F5C"/>
    <w:rsid w:val="00A03273"/>
    <w:rsid w:val="00A03E42"/>
    <w:rsid w:val="00A0492C"/>
    <w:rsid w:val="00A067A1"/>
    <w:rsid w:val="00A100B6"/>
    <w:rsid w:val="00A12E84"/>
    <w:rsid w:val="00A13A50"/>
    <w:rsid w:val="00A141A6"/>
    <w:rsid w:val="00A15FAE"/>
    <w:rsid w:val="00A16F8A"/>
    <w:rsid w:val="00A2176B"/>
    <w:rsid w:val="00A21DCA"/>
    <w:rsid w:val="00A21E97"/>
    <w:rsid w:val="00A2203D"/>
    <w:rsid w:val="00A22397"/>
    <w:rsid w:val="00A23D80"/>
    <w:rsid w:val="00A23EE0"/>
    <w:rsid w:val="00A240B3"/>
    <w:rsid w:val="00A24317"/>
    <w:rsid w:val="00A24322"/>
    <w:rsid w:val="00A32965"/>
    <w:rsid w:val="00A32E20"/>
    <w:rsid w:val="00A34770"/>
    <w:rsid w:val="00A35DFA"/>
    <w:rsid w:val="00A368C4"/>
    <w:rsid w:val="00A3698D"/>
    <w:rsid w:val="00A37625"/>
    <w:rsid w:val="00A44DA2"/>
    <w:rsid w:val="00A45432"/>
    <w:rsid w:val="00A46F61"/>
    <w:rsid w:val="00A47C17"/>
    <w:rsid w:val="00A5021D"/>
    <w:rsid w:val="00A50E09"/>
    <w:rsid w:val="00A5185B"/>
    <w:rsid w:val="00A5189A"/>
    <w:rsid w:val="00A52D97"/>
    <w:rsid w:val="00A537C8"/>
    <w:rsid w:val="00A539ED"/>
    <w:rsid w:val="00A5513C"/>
    <w:rsid w:val="00A55889"/>
    <w:rsid w:val="00A579E5"/>
    <w:rsid w:val="00A60338"/>
    <w:rsid w:val="00A60CCD"/>
    <w:rsid w:val="00A60E79"/>
    <w:rsid w:val="00A61C9E"/>
    <w:rsid w:val="00A62BB9"/>
    <w:rsid w:val="00A63953"/>
    <w:rsid w:val="00A64D0D"/>
    <w:rsid w:val="00A675C8"/>
    <w:rsid w:val="00A675D4"/>
    <w:rsid w:val="00A67808"/>
    <w:rsid w:val="00A7041E"/>
    <w:rsid w:val="00A70BB4"/>
    <w:rsid w:val="00A710F4"/>
    <w:rsid w:val="00A718FE"/>
    <w:rsid w:val="00A80B8E"/>
    <w:rsid w:val="00A819F6"/>
    <w:rsid w:val="00A82ADE"/>
    <w:rsid w:val="00A8357D"/>
    <w:rsid w:val="00A83F8E"/>
    <w:rsid w:val="00A84B57"/>
    <w:rsid w:val="00A85B63"/>
    <w:rsid w:val="00A86822"/>
    <w:rsid w:val="00A8790F"/>
    <w:rsid w:val="00A91BEC"/>
    <w:rsid w:val="00A91F01"/>
    <w:rsid w:val="00A94A72"/>
    <w:rsid w:val="00A96783"/>
    <w:rsid w:val="00AA05DB"/>
    <w:rsid w:val="00AA3C1F"/>
    <w:rsid w:val="00AA4FD4"/>
    <w:rsid w:val="00AA51A3"/>
    <w:rsid w:val="00AA6E82"/>
    <w:rsid w:val="00AA73F9"/>
    <w:rsid w:val="00AB0E16"/>
    <w:rsid w:val="00AB21D9"/>
    <w:rsid w:val="00AB480C"/>
    <w:rsid w:val="00AB6C30"/>
    <w:rsid w:val="00AC1118"/>
    <w:rsid w:val="00AC798B"/>
    <w:rsid w:val="00AD1795"/>
    <w:rsid w:val="00AD1DB3"/>
    <w:rsid w:val="00AD2401"/>
    <w:rsid w:val="00AD2598"/>
    <w:rsid w:val="00AD41A7"/>
    <w:rsid w:val="00AD7CC8"/>
    <w:rsid w:val="00AE02CB"/>
    <w:rsid w:val="00AE2117"/>
    <w:rsid w:val="00AE31FB"/>
    <w:rsid w:val="00AE5375"/>
    <w:rsid w:val="00AE6769"/>
    <w:rsid w:val="00AE733C"/>
    <w:rsid w:val="00AE7FD1"/>
    <w:rsid w:val="00AF0780"/>
    <w:rsid w:val="00AF0E83"/>
    <w:rsid w:val="00AF184D"/>
    <w:rsid w:val="00AF1C3C"/>
    <w:rsid w:val="00AF3181"/>
    <w:rsid w:val="00AF54B6"/>
    <w:rsid w:val="00AF596C"/>
    <w:rsid w:val="00B0076A"/>
    <w:rsid w:val="00B012B8"/>
    <w:rsid w:val="00B02BFB"/>
    <w:rsid w:val="00B04CB1"/>
    <w:rsid w:val="00B0591E"/>
    <w:rsid w:val="00B05AE9"/>
    <w:rsid w:val="00B077D4"/>
    <w:rsid w:val="00B10660"/>
    <w:rsid w:val="00B11E7D"/>
    <w:rsid w:val="00B13EDD"/>
    <w:rsid w:val="00B151FE"/>
    <w:rsid w:val="00B2050D"/>
    <w:rsid w:val="00B2112D"/>
    <w:rsid w:val="00B22000"/>
    <w:rsid w:val="00B2262C"/>
    <w:rsid w:val="00B24F0E"/>
    <w:rsid w:val="00B253EA"/>
    <w:rsid w:val="00B25AAF"/>
    <w:rsid w:val="00B27CAB"/>
    <w:rsid w:val="00B31664"/>
    <w:rsid w:val="00B319BA"/>
    <w:rsid w:val="00B31BE9"/>
    <w:rsid w:val="00B31D4B"/>
    <w:rsid w:val="00B351C8"/>
    <w:rsid w:val="00B35903"/>
    <w:rsid w:val="00B36BAA"/>
    <w:rsid w:val="00B36DD7"/>
    <w:rsid w:val="00B416EC"/>
    <w:rsid w:val="00B4275A"/>
    <w:rsid w:val="00B4388B"/>
    <w:rsid w:val="00B44CE8"/>
    <w:rsid w:val="00B4592F"/>
    <w:rsid w:val="00B45D84"/>
    <w:rsid w:val="00B468C8"/>
    <w:rsid w:val="00B46B66"/>
    <w:rsid w:val="00B474A9"/>
    <w:rsid w:val="00B47546"/>
    <w:rsid w:val="00B50365"/>
    <w:rsid w:val="00B5063B"/>
    <w:rsid w:val="00B511F3"/>
    <w:rsid w:val="00B51E8C"/>
    <w:rsid w:val="00B521F9"/>
    <w:rsid w:val="00B53529"/>
    <w:rsid w:val="00B53BAA"/>
    <w:rsid w:val="00B54489"/>
    <w:rsid w:val="00B5594E"/>
    <w:rsid w:val="00B61B8E"/>
    <w:rsid w:val="00B625CC"/>
    <w:rsid w:val="00B639BF"/>
    <w:rsid w:val="00B64976"/>
    <w:rsid w:val="00B64B79"/>
    <w:rsid w:val="00B64F4E"/>
    <w:rsid w:val="00B66C66"/>
    <w:rsid w:val="00B700A6"/>
    <w:rsid w:val="00B74379"/>
    <w:rsid w:val="00B80131"/>
    <w:rsid w:val="00B8181D"/>
    <w:rsid w:val="00B853EE"/>
    <w:rsid w:val="00B86C40"/>
    <w:rsid w:val="00B86D6A"/>
    <w:rsid w:val="00B90C15"/>
    <w:rsid w:val="00B9210D"/>
    <w:rsid w:val="00B9295D"/>
    <w:rsid w:val="00B93D7D"/>
    <w:rsid w:val="00B94552"/>
    <w:rsid w:val="00B97F33"/>
    <w:rsid w:val="00BA14F2"/>
    <w:rsid w:val="00BA1E21"/>
    <w:rsid w:val="00BA1E30"/>
    <w:rsid w:val="00BA3075"/>
    <w:rsid w:val="00BA5103"/>
    <w:rsid w:val="00BA71EA"/>
    <w:rsid w:val="00BA795C"/>
    <w:rsid w:val="00BB2087"/>
    <w:rsid w:val="00BB3C38"/>
    <w:rsid w:val="00BB3C40"/>
    <w:rsid w:val="00BB4329"/>
    <w:rsid w:val="00BB5C00"/>
    <w:rsid w:val="00BB6376"/>
    <w:rsid w:val="00BC243B"/>
    <w:rsid w:val="00BC40C3"/>
    <w:rsid w:val="00BC49A2"/>
    <w:rsid w:val="00BC541D"/>
    <w:rsid w:val="00BC6583"/>
    <w:rsid w:val="00BD0431"/>
    <w:rsid w:val="00BD32FA"/>
    <w:rsid w:val="00BD523D"/>
    <w:rsid w:val="00BD5A76"/>
    <w:rsid w:val="00BE0112"/>
    <w:rsid w:val="00BE0B15"/>
    <w:rsid w:val="00BE0C9C"/>
    <w:rsid w:val="00BE16A4"/>
    <w:rsid w:val="00BE1984"/>
    <w:rsid w:val="00BE4440"/>
    <w:rsid w:val="00BE47E3"/>
    <w:rsid w:val="00BF4F9B"/>
    <w:rsid w:val="00BF69DC"/>
    <w:rsid w:val="00BF750C"/>
    <w:rsid w:val="00C041E3"/>
    <w:rsid w:val="00C100D9"/>
    <w:rsid w:val="00C1022F"/>
    <w:rsid w:val="00C1236C"/>
    <w:rsid w:val="00C12B96"/>
    <w:rsid w:val="00C15551"/>
    <w:rsid w:val="00C16815"/>
    <w:rsid w:val="00C20B63"/>
    <w:rsid w:val="00C220EE"/>
    <w:rsid w:val="00C22615"/>
    <w:rsid w:val="00C226AE"/>
    <w:rsid w:val="00C2384D"/>
    <w:rsid w:val="00C24474"/>
    <w:rsid w:val="00C26869"/>
    <w:rsid w:val="00C272D7"/>
    <w:rsid w:val="00C2777D"/>
    <w:rsid w:val="00C27A1C"/>
    <w:rsid w:val="00C27F54"/>
    <w:rsid w:val="00C313EC"/>
    <w:rsid w:val="00C33174"/>
    <w:rsid w:val="00C33561"/>
    <w:rsid w:val="00C33FC8"/>
    <w:rsid w:val="00C3451D"/>
    <w:rsid w:val="00C347BC"/>
    <w:rsid w:val="00C35AF7"/>
    <w:rsid w:val="00C361C3"/>
    <w:rsid w:val="00C37ABC"/>
    <w:rsid w:val="00C40E17"/>
    <w:rsid w:val="00C42B35"/>
    <w:rsid w:val="00C4508A"/>
    <w:rsid w:val="00C458BC"/>
    <w:rsid w:val="00C4606B"/>
    <w:rsid w:val="00C47212"/>
    <w:rsid w:val="00C50A69"/>
    <w:rsid w:val="00C51B7D"/>
    <w:rsid w:val="00C51FE7"/>
    <w:rsid w:val="00C573AA"/>
    <w:rsid w:val="00C62504"/>
    <w:rsid w:val="00C63D24"/>
    <w:rsid w:val="00C63F19"/>
    <w:rsid w:val="00C64C39"/>
    <w:rsid w:val="00C65106"/>
    <w:rsid w:val="00C6680E"/>
    <w:rsid w:val="00C66D8B"/>
    <w:rsid w:val="00C705CC"/>
    <w:rsid w:val="00C708C2"/>
    <w:rsid w:val="00C70B41"/>
    <w:rsid w:val="00C70EDA"/>
    <w:rsid w:val="00C7116C"/>
    <w:rsid w:val="00C74A28"/>
    <w:rsid w:val="00C77817"/>
    <w:rsid w:val="00C8101D"/>
    <w:rsid w:val="00C81C09"/>
    <w:rsid w:val="00C83AB7"/>
    <w:rsid w:val="00C848AC"/>
    <w:rsid w:val="00C84A2E"/>
    <w:rsid w:val="00C855F5"/>
    <w:rsid w:val="00C85B18"/>
    <w:rsid w:val="00C8603C"/>
    <w:rsid w:val="00C86788"/>
    <w:rsid w:val="00C87498"/>
    <w:rsid w:val="00C923B4"/>
    <w:rsid w:val="00C955F5"/>
    <w:rsid w:val="00C95AC4"/>
    <w:rsid w:val="00C95FAB"/>
    <w:rsid w:val="00CA0453"/>
    <w:rsid w:val="00CA1536"/>
    <w:rsid w:val="00CA1BD2"/>
    <w:rsid w:val="00CA1DD1"/>
    <w:rsid w:val="00CA37A4"/>
    <w:rsid w:val="00CA4251"/>
    <w:rsid w:val="00CA48D3"/>
    <w:rsid w:val="00CA6E7B"/>
    <w:rsid w:val="00CB0420"/>
    <w:rsid w:val="00CB0743"/>
    <w:rsid w:val="00CB1E3A"/>
    <w:rsid w:val="00CB3193"/>
    <w:rsid w:val="00CB432A"/>
    <w:rsid w:val="00CB56EB"/>
    <w:rsid w:val="00CC06D1"/>
    <w:rsid w:val="00CC0D17"/>
    <w:rsid w:val="00CC4085"/>
    <w:rsid w:val="00CC4F8D"/>
    <w:rsid w:val="00CC5442"/>
    <w:rsid w:val="00CD0380"/>
    <w:rsid w:val="00CD0FA4"/>
    <w:rsid w:val="00CD0FC0"/>
    <w:rsid w:val="00CD1D46"/>
    <w:rsid w:val="00CD2081"/>
    <w:rsid w:val="00CD4535"/>
    <w:rsid w:val="00CD5618"/>
    <w:rsid w:val="00CD66AC"/>
    <w:rsid w:val="00CD6D45"/>
    <w:rsid w:val="00CD7EB4"/>
    <w:rsid w:val="00CE05EB"/>
    <w:rsid w:val="00CE0C50"/>
    <w:rsid w:val="00CE0FDE"/>
    <w:rsid w:val="00CE1031"/>
    <w:rsid w:val="00CE10FF"/>
    <w:rsid w:val="00CE2788"/>
    <w:rsid w:val="00CE4E4D"/>
    <w:rsid w:val="00CE502D"/>
    <w:rsid w:val="00CE59EA"/>
    <w:rsid w:val="00CE5B0F"/>
    <w:rsid w:val="00CE5FEF"/>
    <w:rsid w:val="00CE6F6D"/>
    <w:rsid w:val="00CE70B0"/>
    <w:rsid w:val="00CE7D39"/>
    <w:rsid w:val="00CE7DFD"/>
    <w:rsid w:val="00CF04DB"/>
    <w:rsid w:val="00CF0552"/>
    <w:rsid w:val="00CF060F"/>
    <w:rsid w:val="00CF1329"/>
    <w:rsid w:val="00CF4902"/>
    <w:rsid w:val="00CF5451"/>
    <w:rsid w:val="00CF5C77"/>
    <w:rsid w:val="00CF68FD"/>
    <w:rsid w:val="00CF6CBE"/>
    <w:rsid w:val="00CF7779"/>
    <w:rsid w:val="00D0031C"/>
    <w:rsid w:val="00D03134"/>
    <w:rsid w:val="00D03DF2"/>
    <w:rsid w:val="00D0412B"/>
    <w:rsid w:val="00D04EBE"/>
    <w:rsid w:val="00D05D56"/>
    <w:rsid w:val="00D06026"/>
    <w:rsid w:val="00D079A2"/>
    <w:rsid w:val="00D10BBE"/>
    <w:rsid w:val="00D11CBC"/>
    <w:rsid w:val="00D1292A"/>
    <w:rsid w:val="00D137BA"/>
    <w:rsid w:val="00D16533"/>
    <w:rsid w:val="00D17068"/>
    <w:rsid w:val="00D171C3"/>
    <w:rsid w:val="00D177FE"/>
    <w:rsid w:val="00D200F8"/>
    <w:rsid w:val="00D21753"/>
    <w:rsid w:val="00D2258D"/>
    <w:rsid w:val="00D234FB"/>
    <w:rsid w:val="00D24B80"/>
    <w:rsid w:val="00D26156"/>
    <w:rsid w:val="00D26C97"/>
    <w:rsid w:val="00D278D6"/>
    <w:rsid w:val="00D30432"/>
    <w:rsid w:val="00D323A7"/>
    <w:rsid w:val="00D33189"/>
    <w:rsid w:val="00D354BC"/>
    <w:rsid w:val="00D360ED"/>
    <w:rsid w:val="00D363B6"/>
    <w:rsid w:val="00D374D6"/>
    <w:rsid w:val="00D3761E"/>
    <w:rsid w:val="00D37BA8"/>
    <w:rsid w:val="00D4502A"/>
    <w:rsid w:val="00D4710A"/>
    <w:rsid w:val="00D51833"/>
    <w:rsid w:val="00D5197C"/>
    <w:rsid w:val="00D610F0"/>
    <w:rsid w:val="00D63682"/>
    <w:rsid w:val="00D63C98"/>
    <w:rsid w:val="00D72B9B"/>
    <w:rsid w:val="00D7321E"/>
    <w:rsid w:val="00D738D5"/>
    <w:rsid w:val="00D73A3F"/>
    <w:rsid w:val="00D742C9"/>
    <w:rsid w:val="00D75358"/>
    <w:rsid w:val="00D756D9"/>
    <w:rsid w:val="00D77A9E"/>
    <w:rsid w:val="00D81E08"/>
    <w:rsid w:val="00D84E5B"/>
    <w:rsid w:val="00D84F12"/>
    <w:rsid w:val="00D85CD1"/>
    <w:rsid w:val="00D87302"/>
    <w:rsid w:val="00D87513"/>
    <w:rsid w:val="00D91146"/>
    <w:rsid w:val="00D92449"/>
    <w:rsid w:val="00D92459"/>
    <w:rsid w:val="00D93FD8"/>
    <w:rsid w:val="00D94291"/>
    <w:rsid w:val="00D96368"/>
    <w:rsid w:val="00D97360"/>
    <w:rsid w:val="00D97AFB"/>
    <w:rsid w:val="00DA0247"/>
    <w:rsid w:val="00DA058B"/>
    <w:rsid w:val="00DA0681"/>
    <w:rsid w:val="00DA106C"/>
    <w:rsid w:val="00DA120C"/>
    <w:rsid w:val="00DA14AA"/>
    <w:rsid w:val="00DA1976"/>
    <w:rsid w:val="00DA2B2C"/>
    <w:rsid w:val="00DA2BFA"/>
    <w:rsid w:val="00DA3848"/>
    <w:rsid w:val="00DA39BD"/>
    <w:rsid w:val="00DA5088"/>
    <w:rsid w:val="00DA559F"/>
    <w:rsid w:val="00DA61FC"/>
    <w:rsid w:val="00DA6266"/>
    <w:rsid w:val="00DA7C3F"/>
    <w:rsid w:val="00DB06DB"/>
    <w:rsid w:val="00DB1D26"/>
    <w:rsid w:val="00DB2B39"/>
    <w:rsid w:val="00DB2E0F"/>
    <w:rsid w:val="00DB3930"/>
    <w:rsid w:val="00DB5076"/>
    <w:rsid w:val="00DB6125"/>
    <w:rsid w:val="00DB6D8B"/>
    <w:rsid w:val="00DC00D4"/>
    <w:rsid w:val="00DC10C2"/>
    <w:rsid w:val="00DC173C"/>
    <w:rsid w:val="00DC23AE"/>
    <w:rsid w:val="00DC247C"/>
    <w:rsid w:val="00DC449B"/>
    <w:rsid w:val="00DC55F2"/>
    <w:rsid w:val="00DD0827"/>
    <w:rsid w:val="00DD1671"/>
    <w:rsid w:val="00DD3CDA"/>
    <w:rsid w:val="00DD439C"/>
    <w:rsid w:val="00DD4D85"/>
    <w:rsid w:val="00DD644D"/>
    <w:rsid w:val="00DD792D"/>
    <w:rsid w:val="00DE196D"/>
    <w:rsid w:val="00DE2BDF"/>
    <w:rsid w:val="00DE33D5"/>
    <w:rsid w:val="00DF133B"/>
    <w:rsid w:val="00DF1F1E"/>
    <w:rsid w:val="00DF312F"/>
    <w:rsid w:val="00DF3E34"/>
    <w:rsid w:val="00DF6E35"/>
    <w:rsid w:val="00DF6F73"/>
    <w:rsid w:val="00DF726C"/>
    <w:rsid w:val="00DF7A4F"/>
    <w:rsid w:val="00E02B81"/>
    <w:rsid w:val="00E0482F"/>
    <w:rsid w:val="00E064AC"/>
    <w:rsid w:val="00E0711B"/>
    <w:rsid w:val="00E0735F"/>
    <w:rsid w:val="00E07846"/>
    <w:rsid w:val="00E105C2"/>
    <w:rsid w:val="00E107A4"/>
    <w:rsid w:val="00E10926"/>
    <w:rsid w:val="00E10B56"/>
    <w:rsid w:val="00E1228E"/>
    <w:rsid w:val="00E127AC"/>
    <w:rsid w:val="00E12D15"/>
    <w:rsid w:val="00E1336F"/>
    <w:rsid w:val="00E15417"/>
    <w:rsid w:val="00E1633A"/>
    <w:rsid w:val="00E17C18"/>
    <w:rsid w:val="00E20B26"/>
    <w:rsid w:val="00E21D49"/>
    <w:rsid w:val="00E2599E"/>
    <w:rsid w:val="00E276DE"/>
    <w:rsid w:val="00E277D6"/>
    <w:rsid w:val="00E279F4"/>
    <w:rsid w:val="00E30446"/>
    <w:rsid w:val="00E30A5A"/>
    <w:rsid w:val="00E31448"/>
    <w:rsid w:val="00E321AB"/>
    <w:rsid w:val="00E33490"/>
    <w:rsid w:val="00E3398F"/>
    <w:rsid w:val="00E350F5"/>
    <w:rsid w:val="00E373CE"/>
    <w:rsid w:val="00E40898"/>
    <w:rsid w:val="00E40E9D"/>
    <w:rsid w:val="00E42E7B"/>
    <w:rsid w:val="00E4529C"/>
    <w:rsid w:val="00E45EA0"/>
    <w:rsid w:val="00E46675"/>
    <w:rsid w:val="00E47252"/>
    <w:rsid w:val="00E47758"/>
    <w:rsid w:val="00E505A0"/>
    <w:rsid w:val="00E54F8B"/>
    <w:rsid w:val="00E576CE"/>
    <w:rsid w:val="00E607BF"/>
    <w:rsid w:val="00E60F06"/>
    <w:rsid w:val="00E674D1"/>
    <w:rsid w:val="00E71D41"/>
    <w:rsid w:val="00E7261B"/>
    <w:rsid w:val="00E7297B"/>
    <w:rsid w:val="00E739AC"/>
    <w:rsid w:val="00E73F89"/>
    <w:rsid w:val="00E74FE8"/>
    <w:rsid w:val="00E7776D"/>
    <w:rsid w:val="00E825DC"/>
    <w:rsid w:val="00E82EF8"/>
    <w:rsid w:val="00E83086"/>
    <w:rsid w:val="00E83775"/>
    <w:rsid w:val="00E85122"/>
    <w:rsid w:val="00E86244"/>
    <w:rsid w:val="00E87612"/>
    <w:rsid w:val="00E9042A"/>
    <w:rsid w:val="00E935DC"/>
    <w:rsid w:val="00E93732"/>
    <w:rsid w:val="00E93889"/>
    <w:rsid w:val="00E95CA4"/>
    <w:rsid w:val="00E96B4A"/>
    <w:rsid w:val="00E97D67"/>
    <w:rsid w:val="00EA03D4"/>
    <w:rsid w:val="00EA1E2F"/>
    <w:rsid w:val="00EA42A0"/>
    <w:rsid w:val="00EA4612"/>
    <w:rsid w:val="00EA535B"/>
    <w:rsid w:val="00EA6F58"/>
    <w:rsid w:val="00EA7E6A"/>
    <w:rsid w:val="00EB312B"/>
    <w:rsid w:val="00EB5651"/>
    <w:rsid w:val="00EB57BB"/>
    <w:rsid w:val="00EB5FDC"/>
    <w:rsid w:val="00EB6D3E"/>
    <w:rsid w:val="00EC0AD5"/>
    <w:rsid w:val="00EC1BF2"/>
    <w:rsid w:val="00EC2836"/>
    <w:rsid w:val="00EC3B45"/>
    <w:rsid w:val="00EC5279"/>
    <w:rsid w:val="00EC564A"/>
    <w:rsid w:val="00EC58AE"/>
    <w:rsid w:val="00EC5AE8"/>
    <w:rsid w:val="00EC6C3A"/>
    <w:rsid w:val="00EC7CB6"/>
    <w:rsid w:val="00EC7ED5"/>
    <w:rsid w:val="00ED1C94"/>
    <w:rsid w:val="00ED31CA"/>
    <w:rsid w:val="00ED550E"/>
    <w:rsid w:val="00ED7BF5"/>
    <w:rsid w:val="00EE0528"/>
    <w:rsid w:val="00EE1CB2"/>
    <w:rsid w:val="00EE3CE1"/>
    <w:rsid w:val="00EE449E"/>
    <w:rsid w:val="00EE4557"/>
    <w:rsid w:val="00EE4E2D"/>
    <w:rsid w:val="00EE52EB"/>
    <w:rsid w:val="00EE7E60"/>
    <w:rsid w:val="00EF00B6"/>
    <w:rsid w:val="00EF5242"/>
    <w:rsid w:val="00EF6DF0"/>
    <w:rsid w:val="00EF74E5"/>
    <w:rsid w:val="00F02808"/>
    <w:rsid w:val="00F06C6E"/>
    <w:rsid w:val="00F06E90"/>
    <w:rsid w:val="00F074E3"/>
    <w:rsid w:val="00F075FA"/>
    <w:rsid w:val="00F10F6B"/>
    <w:rsid w:val="00F11E52"/>
    <w:rsid w:val="00F137DC"/>
    <w:rsid w:val="00F13CB9"/>
    <w:rsid w:val="00F13F64"/>
    <w:rsid w:val="00F1546C"/>
    <w:rsid w:val="00F16B55"/>
    <w:rsid w:val="00F17B67"/>
    <w:rsid w:val="00F17BA7"/>
    <w:rsid w:val="00F21AAB"/>
    <w:rsid w:val="00F221E5"/>
    <w:rsid w:val="00F225B9"/>
    <w:rsid w:val="00F2409F"/>
    <w:rsid w:val="00F24ADD"/>
    <w:rsid w:val="00F26185"/>
    <w:rsid w:val="00F27B03"/>
    <w:rsid w:val="00F27FF8"/>
    <w:rsid w:val="00F31B2D"/>
    <w:rsid w:val="00F325D7"/>
    <w:rsid w:val="00F352B6"/>
    <w:rsid w:val="00F358FA"/>
    <w:rsid w:val="00F35C68"/>
    <w:rsid w:val="00F36030"/>
    <w:rsid w:val="00F36695"/>
    <w:rsid w:val="00F371E6"/>
    <w:rsid w:val="00F444A8"/>
    <w:rsid w:val="00F4470C"/>
    <w:rsid w:val="00F50124"/>
    <w:rsid w:val="00F50422"/>
    <w:rsid w:val="00F51FB0"/>
    <w:rsid w:val="00F52851"/>
    <w:rsid w:val="00F5290E"/>
    <w:rsid w:val="00F56F5D"/>
    <w:rsid w:val="00F57F54"/>
    <w:rsid w:val="00F61E1D"/>
    <w:rsid w:val="00F6492D"/>
    <w:rsid w:val="00F65131"/>
    <w:rsid w:val="00F66D55"/>
    <w:rsid w:val="00F70F47"/>
    <w:rsid w:val="00F71B1F"/>
    <w:rsid w:val="00F7257E"/>
    <w:rsid w:val="00F72DF4"/>
    <w:rsid w:val="00F731E3"/>
    <w:rsid w:val="00F7397E"/>
    <w:rsid w:val="00F74F9B"/>
    <w:rsid w:val="00F760FC"/>
    <w:rsid w:val="00F76198"/>
    <w:rsid w:val="00F76576"/>
    <w:rsid w:val="00F80B8A"/>
    <w:rsid w:val="00F82BDF"/>
    <w:rsid w:val="00F84880"/>
    <w:rsid w:val="00F84A1C"/>
    <w:rsid w:val="00F87096"/>
    <w:rsid w:val="00F90CB2"/>
    <w:rsid w:val="00F92F75"/>
    <w:rsid w:val="00F93FD1"/>
    <w:rsid w:val="00F96F9D"/>
    <w:rsid w:val="00FA17AC"/>
    <w:rsid w:val="00FA2C02"/>
    <w:rsid w:val="00FA30CA"/>
    <w:rsid w:val="00FA40BC"/>
    <w:rsid w:val="00FA5437"/>
    <w:rsid w:val="00FA5888"/>
    <w:rsid w:val="00FA7279"/>
    <w:rsid w:val="00FB0090"/>
    <w:rsid w:val="00FB0713"/>
    <w:rsid w:val="00FB072B"/>
    <w:rsid w:val="00FB0A36"/>
    <w:rsid w:val="00FB1283"/>
    <w:rsid w:val="00FB6C1D"/>
    <w:rsid w:val="00FB7636"/>
    <w:rsid w:val="00FB79F0"/>
    <w:rsid w:val="00FB7C5C"/>
    <w:rsid w:val="00FC0D3D"/>
    <w:rsid w:val="00FC10CE"/>
    <w:rsid w:val="00FC1ABC"/>
    <w:rsid w:val="00FC302A"/>
    <w:rsid w:val="00FC3ED4"/>
    <w:rsid w:val="00FC59FC"/>
    <w:rsid w:val="00FD36C1"/>
    <w:rsid w:val="00FD73AE"/>
    <w:rsid w:val="00FD7889"/>
    <w:rsid w:val="00FD79DF"/>
    <w:rsid w:val="00FD7DE3"/>
    <w:rsid w:val="00FE1122"/>
    <w:rsid w:val="00FE260F"/>
    <w:rsid w:val="00FE4723"/>
    <w:rsid w:val="00FE4E29"/>
    <w:rsid w:val="00FE5203"/>
    <w:rsid w:val="00FE5490"/>
    <w:rsid w:val="00FE727F"/>
    <w:rsid w:val="00FE7B5D"/>
    <w:rsid w:val="00FF14FE"/>
    <w:rsid w:val="00FF218F"/>
    <w:rsid w:val="00FF2BA8"/>
    <w:rsid w:val="00FF3B2F"/>
    <w:rsid w:val="00FF4BB4"/>
    <w:rsid w:val="00FF5954"/>
    <w:rsid w:val="00FF5F16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B22C38-EA00-4A1A-AE30-012606C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53E66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A21E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21E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D6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DD644D"/>
    <w:pPr>
      <w:jc w:val="both"/>
    </w:pPr>
    <w:rPr>
      <w:sz w:val="28"/>
      <w:szCs w:val="20"/>
      <w:lang w:val="uk-UA"/>
    </w:rPr>
  </w:style>
  <w:style w:type="paragraph" w:customStyle="1" w:styleId="CharChar">
    <w:name w:val=" Char Знак Знак Char Знак"/>
    <w:basedOn w:val="a"/>
    <w:rsid w:val="00635AC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CF1329"/>
    <w:pPr>
      <w:spacing w:after="120"/>
    </w:pPr>
  </w:style>
  <w:style w:type="paragraph" w:styleId="a5">
    <w:name w:val="Body Text Indent"/>
    <w:basedOn w:val="a"/>
    <w:rsid w:val="00CF1329"/>
    <w:pPr>
      <w:spacing w:after="120"/>
      <w:ind w:left="283"/>
    </w:pPr>
  </w:style>
  <w:style w:type="paragraph" w:styleId="a6">
    <w:name w:val="header"/>
    <w:basedOn w:val="a"/>
    <w:rsid w:val="00762F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62F9C"/>
  </w:style>
  <w:style w:type="paragraph" w:customStyle="1" w:styleId="a8">
    <w:name w:val=" Знак"/>
    <w:basedOn w:val="a"/>
    <w:rsid w:val="000948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9A2F61"/>
    <w:rPr>
      <w:sz w:val="28"/>
      <w:lang w:val="ru-RU" w:eastAsia="ru-RU"/>
    </w:rPr>
  </w:style>
  <w:style w:type="character" w:styleId="a9">
    <w:name w:val="Hyperlink"/>
    <w:basedOn w:val="a0"/>
    <w:rsid w:val="003B7F8F"/>
    <w:rPr>
      <w:color w:val="0000FF"/>
      <w:u w:val="single"/>
    </w:rPr>
  </w:style>
  <w:style w:type="paragraph" w:styleId="aa">
    <w:name w:val="footer"/>
    <w:basedOn w:val="a"/>
    <w:rsid w:val="00D1292A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41552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82BDF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semiHidden/>
    <w:rsid w:val="00FE727F"/>
    <w:rPr>
      <w:sz w:val="20"/>
      <w:szCs w:val="20"/>
    </w:rPr>
  </w:style>
  <w:style w:type="paragraph" w:customStyle="1" w:styleId="BodyText21">
    <w:name w:val="Body Text 21"/>
    <w:basedOn w:val="a"/>
    <w:rsid w:val="001A35E9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</w:pPr>
    <w:rPr>
      <w:sz w:val="28"/>
      <w:lang w:val="uk-UA"/>
    </w:rPr>
  </w:style>
  <w:style w:type="character" w:customStyle="1" w:styleId="apple-style-span">
    <w:name w:val="apple-style-span"/>
    <w:basedOn w:val="a0"/>
    <w:rsid w:val="001A35E9"/>
    <w:rPr>
      <w:rFonts w:cs="Times New Roman"/>
    </w:rPr>
  </w:style>
  <w:style w:type="paragraph" w:customStyle="1" w:styleId="Style3">
    <w:name w:val="Style3"/>
    <w:basedOn w:val="a"/>
    <w:rsid w:val="003D6234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3D6234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"/>
    <w:link w:val="ListParagraphChar"/>
    <w:rsid w:val="003D6234"/>
    <w:pPr>
      <w:ind w:left="720"/>
    </w:pPr>
  </w:style>
  <w:style w:type="paragraph" w:customStyle="1" w:styleId="Iauiue">
    <w:name w:val="Iau?iue"/>
    <w:rsid w:val="003D6234"/>
    <w:pPr>
      <w:widowControl w:val="0"/>
      <w:autoSpaceDE w:val="0"/>
      <w:autoSpaceDN w:val="0"/>
      <w:adjustRightInd w:val="0"/>
      <w:jc w:val="both"/>
    </w:pPr>
    <w:rPr>
      <w:sz w:val="26"/>
      <w:szCs w:val="26"/>
      <w:lang w:val="uk-UA" w:eastAsia="ru-RU"/>
    </w:rPr>
  </w:style>
  <w:style w:type="paragraph" w:customStyle="1" w:styleId="NoSpacing">
    <w:name w:val="No Spacing"/>
    <w:link w:val="NoSpacingChar1"/>
    <w:rsid w:val="003D6234"/>
    <w:rPr>
      <w:rFonts w:ascii="Calibri" w:hAnsi="Calibri"/>
      <w:sz w:val="22"/>
      <w:szCs w:val="22"/>
      <w:lang w:val="ru-RU" w:eastAsia="ru-RU"/>
    </w:rPr>
  </w:style>
  <w:style w:type="character" w:customStyle="1" w:styleId="ListParagraphChar">
    <w:name w:val="List Paragraph Char"/>
    <w:basedOn w:val="a0"/>
    <w:link w:val="10"/>
    <w:locked/>
    <w:rsid w:val="003D6234"/>
    <w:rPr>
      <w:sz w:val="24"/>
      <w:szCs w:val="24"/>
      <w:lang w:val="ru-RU" w:eastAsia="ru-RU" w:bidi="ar-SA"/>
    </w:rPr>
  </w:style>
  <w:style w:type="paragraph" w:styleId="20">
    <w:name w:val="Body Text Indent 2"/>
    <w:basedOn w:val="a"/>
    <w:link w:val="21"/>
    <w:rsid w:val="0009725D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1">
    <w:name w:val="Основной текст с отступом 2 Знак"/>
    <w:basedOn w:val="a0"/>
    <w:link w:val="20"/>
    <w:semiHidden/>
    <w:locked/>
    <w:rsid w:val="0009725D"/>
    <w:rPr>
      <w:sz w:val="28"/>
      <w:lang w:val="uk-UA" w:eastAsia="ru-RU" w:bidi="ar-SA"/>
    </w:rPr>
  </w:style>
  <w:style w:type="character" w:customStyle="1" w:styleId="apple-converted-space">
    <w:name w:val="apple-converted-space"/>
    <w:basedOn w:val="a0"/>
    <w:rsid w:val="0009725D"/>
    <w:rPr>
      <w:rFonts w:cs="Times New Roman"/>
    </w:rPr>
  </w:style>
  <w:style w:type="character" w:customStyle="1" w:styleId="rvts9">
    <w:name w:val="rvts9"/>
    <w:basedOn w:val="a0"/>
    <w:rsid w:val="0009725D"/>
    <w:rPr>
      <w:rFonts w:cs="Times New Roman"/>
    </w:rPr>
  </w:style>
  <w:style w:type="paragraph" w:customStyle="1" w:styleId="rvps2">
    <w:name w:val="rvps2"/>
    <w:basedOn w:val="a"/>
    <w:rsid w:val="0009725D"/>
    <w:pPr>
      <w:spacing w:before="100" w:beforeAutospacing="1" w:after="100" w:afterAutospacing="1"/>
    </w:pPr>
  </w:style>
  <w:style w:type="paragraph" w:customStyle="1" w:styleId="tjbmf">
    <w:name w:val="tj bmf"/>
    <w:basedOn w:val="a"/>
    <w:rsid w:val="0009725D"/>
    <w:pPr>
      <w:spacing w:before="100" w:beforeAutospacing="1" w:after="100" w:afterAutospacing="1"/>
    </w:pPr>
  </w:style>
  <w:style w:type="paragraph" w:styleId="ac">
    <w:name w:val="Title"/>
    <w:basedOn w:val="a"/>
    <w:next w:val="a"/>
    <w:link w:val="ad"/>
    <w:qFormat/>
    <w:rsid w:val="00CC4F8D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link w:val="ac"/>
    <w:locked/>
    <w:rsid w:val="00CC4F8D"/>
    <w:rPr>
      <w:rFonts w:ascii="Cambria" w:eastAsia="Calibri" w:hAnsi="Cambria"/>
      <w:b/>
      <w:bCs/>
      <w:kern w:val="28"/>
      <w:sz w:val="32"/>
      <w:szCs w:val="32"/>
      <w:lang w:val="ru-RU" w:eastAsia="ru-RU" w:bidi="ar-SA"/>
    </w:rPr>
  </w:style>
  <w:style w:type="character" w:customStyle="1" w:styleId="NoSpacingChar1">
    <w:name w:val="No Spacing Char1"/>
    <w:link w:val="NoSpacing"/>
    <w:locked/>
    <w:rsid w:val="00860002"/>
    <w:rPr>
      <w:rFonts w:ascii="Calibri" w:hAnsi="Calibri"/>
      <w:sz w:val="22"/>
      <w:szCs w:val="22"/>
      <w:lang w:val="ru-RU" w:eastAsia="ru-RU" w:bidi="ar-SA"/>
    </w:rPr>
  </w:style>
  <w:style w:type="paragraph" w:styleId="HTML">
    <w:name w:val="HTML Preformatted"/>
    <w:basedOn w:val="a"/>
    <w:link w:val="HTML0"/>
    <w:rsid w:val="002C4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link w:val="HTML"/>
    <w:locked/>
    <w:rsid w:val="002C4771"/>
    <w:rPr>
      <w:rFonts w:ascii="Courier New" w:eastAsia="MS Mincho" w:hAnsi="Courier New" w:cs="Courier New"/>
      <w:lang w:val="ru-RU" w:eastAsia="ja-JP" w:bidi="ar-SA"/>
    </w:rPr>
  </w:style>
  <w:style w:type="character" w:styleId="ae">
    <w:name w:val="Strong"/>
    <w:qFormat/>
    <w:rsid w:val="002C477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територіальної (регіональної) програми зайнятості населення на 2010 -2011 роки</vt:lpstr>
    </vt:vector>
  </TitlesOfParts>
  <Company>GUPSZN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територіальної (регіональної) програми зайнятості населення на 2010 -2011 роки</dc:title>
  <dc:subject/>
  <dc:creator>Pracja2</dc:creator>
  <cp:keywords/>
  <cp:lastModifiedBy>kompvid2</cp:lastModifiedBy>
  <cp:revision>2</cp:revision>
  <cp:lastPrinted>2019-11-12T07:46:00Z</cp:lastPrinted>
  <dcterms:created xsi:type="dcterms:W3CDTF">2019-11-22T10:21:00Z</dcterms:created>
  <dcterms:modified xsi:type="dcterms:W3CDTF">2019-11-22T10:21:00Z</dcterms:modified>
</cp:coreProperties>
</file>