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D40" w:rsidRPr="002D3A02" w:rsidRDefault="00C65D40" w:rsidP="00156919">
      <w:pPr>
        <w:pStyle w:val="a3"/>
        <w:tabs>
          <w:tab w:val="left" w:pos="709"/>
        </w:tabs>
        <w:spacing w:before="120"/>
        <w:rPr>
          <w:rFonts w:ascii="Times New Roman" w:hAnsi="Times New Roman"/>
          <w:sz w:val="24"/>
          <w:szCs w:val="24"/>
        </w:rPr>
      </w:pPr>
      <w:bookmarkStart w:id="0" w:name="_GoBack"/>
      <w:bookmarkEnd w:id="0"/>
      <w:r w:rsidRPr="002D3A02">
        <w:rPr>
          <w:rFonts w:ascii="Times New Roman" w:hAnsi="Times New Roman"/>
          <w:sz w:val="24"/>
          <w:szCs w:val="24"/>
        </w:rPr>
        <w:t>ПОЯСНЮВАЛЬНА ЗАПИСКА</w:t>
      </w:r>
    </w:p>
    <w:p w:rsidR="00156919" w:rsidRPr="002D3A02" w:rsidRDefault="00334E07" w:rsidP="00156919">
      <w:pPr>
        <w:tabs>
          <w:tab w:val="left" w:pos="7088"/>
          <w:tab w:val="left" w:pos="7513"/>
        </w:tabs>
        <w:jc w:val="center"/>
        <w:rPr>
          <w:b/>
          <w:bCs/>
          <w:sz w:val="24"/>
          <w:szCs w:val="24"/>
        </w:rPr>
      </w:pPr>
      <w:r w:rsidRPr="002D3A02">
        <w:rPr>
          <w:b/>
          <w:bCs/>
          <w:sz w:val="24"/>
          <w:szCs w:val="24"/>
        </w:rPr>
        <w:t>до</w:t>
      </w:r>
      <w:r w:rsidR="00825A87" w:rsidRPr="002D3A02">
        <w:rPr>
          <w:b/>
          <w:bCs/>
          <w:sz w:val="24"/>
          <w:szCs w:val="24"/>
        </w:rPr>
        <w:t xml:space="preserve"> </w:t>
      </w:r>
      <w:r w:rsidR="00A542F1" w:rsidRPr="002D3A02">
        <w:rPr>
          <w:b/>
          <w:bCs/>
          <w:sz w:val="24"/>
          <w:szCs w:val="24"/>
        </w:rPr>
        <w:t xml:space="preserve"> моніторингового звіту щодо виконання заходів Плану дій  сталого енергетичного розвитку </w:t>
      </w:r>
      <w:r w:rsidR="000B1CA7" w:rsidRPr="002D3A02">
        <w:rPr>
          <w:b/>
          <w:bCs/>
          <w:sz w:val="24"/>
          <w:szCs w:val="24"/>
        </w:rPr>
        <w:t xml:space="preserve"> </w:t>
      </w:r>
      <w:r w:rsidR="00A542F1" w:rsidRPr="002D3A02">
        <w:rPr>
          <w:b/>
          <w:bCs/>
          <w:sz w:val="24"/>
          <w:szCs w:val="24"/>
        </w:rPr>
        <w:t>м.</w:t>
      </w:r>
      <w:r w:rsidR="00493674" w:rsidRPr="002D3A02">
        <w:rPr>
          <w:b/>
          <w:bCs/>
          <w:sz w:val="24"/>
          <w:szCs w:val="24"/>
        </w:rPr>
        <w:t xml:space="preserve"> </w:t>
      </w:r>
      <w:r w:rsidR="00A542F1" w:rsidRPr="002D3A02">
        <w:rPr>
          <w:b/>
          <w:bCs/>
          <w:sz w:val="24"/>
          <w:szCs w:val="24"/>
        </w:rPr>
        <w:t>Черні</w:t>
      </w:r>
      <w:r w:rsidR="00E5706E" w:rsidRPr="002D3A02">
        <w:rPr>
          <w:b/>
          <w:bCs/>
          <w:sz w:val="24"/>
          <w:szCs w:val="24"/>
        </w:rPr>
        <w:t>вців</w:t>
      </w:r>
      <w:r w:rsidR="00A542F1" w:rsidRPr="002D3A02">
        <w:rPr>
          <w:b/>
          <w:bCs/>
          <w:sz w:val="24"/>
          <w:szCs w:val="24"/>
        </w:rPr>
        <w:t xml:space="preserve"> на 2015-202</w:t>
      </w:r>
      <w:r w:rsidR="00E5706E" w:rsidRPr="002D3A02">
        <w:rPr>
          <w:b/>
          <w:bCs/>
          <w:sz w:val="24"/>
          <w:szCs w:val="24"/>
        </w:rPr>
        <w:t>0</w:t>
      </w:r>
      <w:r w:rsidR="00A542F1" w:rsidRPr="002D3A02">
        <w:rPr>
          <w:b/>
          <w:bCs/>
          <w:sz w:val="24"/>
          <w:szCs w:val="24"/>
        </w:rPr>
        <w:t xml:space="preserve"> роки</w:t>
      </w:r>
      <w:r w:rsidR="00156919" w:rsidRPr="002D3A02">
        <w:rPr>
          <w:b/>
          <w:bCs/>
          <w:sz w:val="24"/>
          <w:szCs w:val="24"/>
        </w:rPr>
        <w:t>, затвердженого рішенням міської ради від 31.07.2015р. № 1665,</w:t>
      </w:r>
    </w:p>
    <w:p w:rsidR="00156919" w:rsidRPr="002D3A02" w:rsidRDefault="00156919" w:rsidP="00156919">
      <w:pPr>
        <w:tabs>
          <w:tab w:val="left" w:pos="7088"/>
          <w:tab w:val="left" w:pos="7513"/>
        </w:tabs>
        <w:jc w:val="center"/>
        <w:rPr>
          <w:b/>
          <w:bCs/>
          <w:sz w:val="24"/>
          <w:szCs w:val="24"/>
        </w:rPr>
      </w:pPr>
      <w:r w:rsidRPr="002D3A02">
        <w:rPr>
          <w:b/>
          <w:bCs/>
          <w:sz w:val="24"/>
          <w:szCs w:val="24"/>
        </w:rPr>
        <w:t>за 2015-2018 роки</w:t>
      </w:r>
    </w:p>
    <w:p w:rsidR="00DE5D29" w:rsidRPr="002D3A02" w:rsidRDefault="00DE5D29" w:rsidP="00156919">
      <w:pPr>
        <w:pStyle w:val="a5"/>
        <w:jc w:val="center"/>
        <w:rPr>
          <w:b/>
          <w:bCs/>
          <w:sz w:val="24"/>
          <w:szCs w:val="24"/>
        </w:rPr>
      </w:pPr>
    </w:p>
    <w:p w:rsidR="00156919" w:rsidRPr="002D3A02" w:rsidRDefault="00156919" w:rsidP="00156919">
      <w:pPr>
        <w:ind w:firstLine="708"/>
        <w:jc w:val="both"/>
        <w:rPr>
          <w:color w:val="000000"/>
          <w:sz w:val="24"/>
          <w:szCs w:val="24"/>
        </w:rPr>
      </w:pPr>
      <w:r w:rsidRPr="002D3A02">
        <w:rPr>
          <w:color w:val="000000"/>
          <w:sz w:val="24"/>
          <w:szCs w:val="24"/>
        </w:rPr>
        <w:t xml:space="preserve">У 2014 році Чернівецька міська рада приєдналась до Європейської ініціативи </w:t>
      </w:r>
      <w:r w:rsidRPr="002D3A02">
        <w:rPr>
          <w:b/>
          <w:bCs/>
          <w:color w:val="000000"/>
          <w:sz w:val="24"/>
          <w:szCs w:val="24"/>
        </w:rPr>
        <w:t>«Угода мерів»</w:t>
      </w:r>
      <w:r w:rsidRPr="002D3A02">
        <w:rPr>
          <w:color w:val="000000"/>
          <w:sz w:val="24"/>
          <w:szCs w:val="24"/>
        </w:rPr>
        <w:t xml:space="preserve"> </w:t>
      </w:r>
      <w:r w:rsidRPr="002D3A02">
        <w:rPr>
          <w:sz w:val="24"/>
          <w:szCs w:val="24"/>
        </w:rPr>
        <w:t>(</w:t>
      </w:r>
      <w:r w:rsidRPr="002D3A02">
        <w:rPr>
          <w:color w:val="000000"/>
          <w:sz w:val="24"/>
          <w:szCs w:val="24"/>
        </w:rPr>
        <w:t>рішення міської ради від 31.07.2014р. № 1290 «Про приєднання до Європейської ініціативи «Угода мерів»).</w:t>
      </w:r>
    </w:p>
    <w:p w:rsidR="00156919" w:rsidRPr="002D3A02" w:rsidRDefault="00156919" w:rsidP="00156919">
      <w:pPr>
        <w:ind w:firstLine="708"/>
        <w:jc w:val="both"/>
        <w:rPr>
          <w:sz w:val="24"/>
          <w:szCs w:val="24"/>
        </w:rPr>
      </w:pPr>
      <w:r w:rsidRPr="002D3A02">
        <w:rPr>
          <w:color w:val="000000"/>
          <w:sz w:val="24"/>
          <w:szCs w:val="24"/>
        </w:rPr>
        <w:t xml:space="preserve">В рамках реалізації в м.Чернівцях Європейської ініціативи </w:t>
      </w:r>
      <w:r w:rsidRPr="002D3A02">
        <w:rPr>
          <w:b/>
          <w:bCs/>
          <w:color w:val="000000"/>
          <w:sz w:val="24"/>
          <w:szCs w:val="24"/>
        </w:rPr>
        <w:t>«Угода мерів»</w:t>
      </w:r>
      <w:r w:rsidRPr="002D3A02">
        <w:rPr>
          <w:color w:val="000000"/>
          <w:sz w:val="24"/>
          <w:szCs w:val="24"/>
        </w:rPr>
        <w:t xml:space="preserve"> Чернівецькою міською радою за сприяння Німецького бюро міжнародного співробітництва GIZ спільно з профільними спеціалістами </w:t>
      </w:r>
      <w:r w:rsidRPr="002D3A02">
        <w:rPr>
          <w:rStyle w:val="apple-style-span"/>
          <w:color w:val="000000"/>
          <w:sz w:val="24"/>
          <w:szCs w:val="24"/>
        </w:rPr>
        <w:t xml:space="preserve">енергогенеруючих та енергопостачальних підприємств, представниками наукового сектору, консалтингових послуг, громадськості міста був розроблений та рішенням міської ради затверджений </w:t>
      </w:r>
      <w:r w:rsidRPr="002D3A02">
        <w:rPr>
          <w:b/>
          <w:bCs/>
          <w:sz w:val="24"/>
          <w:szCs w:val="24"/>
        </w:rPr>
        <w:t>План дій сталого енергетичного розвитку м.Чернівців</w:t>
      </w:r>
      <w:r w:rsidRPr="002D3A02">
        <w:rPr>
          <w:sz w:val="24"/>
          <w:szCs w:val="24"/>
        </w:rPr>
        <w:t xml:space="preserve"> </w:t>
      </w:r>
      <w:r w:rsidRPr="002D3A02">
        <w:rPr>
          <w:rStyle w:val="apple-style-span"/>
          <w:b/>
          <w:bCs/>
          <w:color w:val="000000"/>
          <w:sz w:val="24"/>
          <w:szCs w:val="24"/>
        </w:rPr>
        <w:t>на 2015-2020 роки (ПДСЕР)</w:t>
      </w:r>
      <w:r w:rsidRPr="002D3A02">
        <w:rPr>
          <w:sz w:val="24"/>
          <w:szCs w:val="24"/>
        </w:rPr>
        <w:t xml:space="preserve"> для формування майбутнього, більш детального планування енергетичної політики міста Чернівців. </w:t>
      </w:r>
    </w:p>
    <w:p w:rsidR="00156919" w:rsidRPr="002D3A02" w:rsidRDefault="00156919" w:rsidP="00156919">
      <w:pPr>
        <w:ind w:firstLine="720"/>
        <w:jc w:val="both"/>
        <w:rPr>
          <w:sz w:val="24"/>
          <w:szCs w:val="24"/>
        </w:rPr>
      </w:pPr>
      <w:r w:rsidRPr="002D3A02">
        <w:rPr>
          <w:b/>
          <w:bCs/>
          <w:sz w:val="24"/>
          <w:szCs w:val="24"/>
        </w:rPr>
        <w:t xml:space="preserve">ПДСЕР </w:t>
      </w:r>
      <w:r w:rsidRPr="002D3A02">
        <w:rPr>
          <w:bCs/>
          <w:sz w:val="24"/>
          <w:szCs w:val="24"/>
        </w:rPr>
        <w:t>м.Чернівців</w:t>
      </w:r>
      <w:r w:rsidRPr="002D3A02">
        <w:rPr>
          <w:b/>
          <w:bCs/>
          <w:sz w:val="24"/>
          <w:szCs w:val="24"/>
        </w:rPr>
        <w:t xml:space="preserve"> </w:t>
      </w:r>
      <w:r w:rsidRPr="002D3A02">
        <w:rPr>
          <w:sz w:val="24"/>
          <w:szCs w:val="24"/>
        </w:rPr>
        <w:t xml:space="preserve">є ключовим документом, який показує, як сторона-підписант </w:t>
      </w:r>
      <w:r w:rsidRPr="002D3A02">
        <w:rPr>
          <w:b/>
          <w:bCs/>
          <w:sz w:val="24"/>
          <w:szCs w:val="24"/>
        </w:rPr>
        <w:t>«Угоди мерів»</w:t>
      </w:r>
      <w:r w:rsidRPr="002D3A02">
        <w:rPr>
          <w:sz w:val="24"/>
          <w:szCs w:val="24"/>
        </w:rPr>
        <w:t xml:space="preserve"> планує виконати свої зобов’язання до 2020 року. В </w:t>
      </w:r>
      <w:r w:rsidRPr="002D3A02">
        <w:rPr>
          <w:b/>
          <w:bCs/>
          <w:sz w:val="24"/>
          <w:szCs w:val="24"/>
        </w:rPr>
        <w:t>ПДСЕР</w:t>
      </w:r>
      <w:r w:rsidRPr="002D3A02">
        <w:rPr>
          <w:sz w:val="24"/>
          <w:szCs w:val="24"/>
        </w:rPr>
        <w:t xml:space="preserve"> використовуються результати </w:t>
      </w:r>
      <w:r w:rsidRPr="002D3A02">
        <w:rPr>
          <w:b/>
          <w:bCs/>
          <w:sz w:val="24"/>
          <w:szCs w:val="24"/>
        </w:rPr>
        <w:t xml:space="preserve">Базового кадастру викидів, </w:t>
      </w:r>
      <w:r w:rsidRPr="002D3A02">
        <w:rPr>
          <w:sz w:val="24"/>
          <w:szCs w:val="24"/>
        </w:rPr>
        <w:t xml:space="preserve">який був розрахований спеціалістами Чернівецької міської ради при підготовці </w:t>
      </w:r>
      <w:r w:rsidRPr="002D3A02">
        <w:rPr>
          <w:b/>
          <w:bCs/>
          <w:sz w:val="24"/>
          <w:szCs w:val="24"/>
        </w:rPr>
        <w:t>ПДСЕР</w:t>
      </w:r>
      <w:r w:rsidRPr="002D3A02">
        <w:rPr>
          <w:sz w:val="24"/>
          <w:szCs w:val="24"/>
        </w:rPr>
        <w:t xml:space="preserve"> з метою визначення найкращих сфер діяльності та можливостей для виконання місцевими органами влади завдання щодо зменшення викидів </w:t>
      </w:r>
      <w:r w:rsidRPr="002D3A02">
        <w:rPr>
          <w:color w:val="000000"/>
          <w:sz w:val="24"/>
          <w:szCs w:val="24"/>
        </w:rPr>
        <w:t>CO</w:t>
      </w:r>
      <w:r w:rsidRPr="002D3A02">
        <w:rPr>
          <w:color w:val="000000"/>
          <w:sz w:val="24"/>
          <w:szCs w:val="24"/>
          <w:vertAlign w:val="subscript"/>
        </w:rPr>
        <w:t>2</w:t>
      </w:r>
      <w:r w:rsidRPr="002D3A02">
        <w:rPr>
          <w:color w:val="000000"/>
          <w:sz w:val="24"/>
          <w:szCs w:val="24"/>
        </w:rPr>
        <w:t xml:space="preserve">. В </w:t>
      </w:r>
      <w:r w:rsidRPr="002D3A02">
        <w:rPr>
          <w:b/>
          <w:bCs/>
          <w:color w:val="000000"/>
          <w:sz w:val="24"/>
          <w:szCs w:val="24"/>
        </w:rPr>
        <w:t>ПДСЕР м.Чернівців</w:t>
      </w:r>
      <w:r w:rsidRPr="002D3A02">
        <w:rPr>
          <w:color w:val="000000"/>
          <w:sz w:val="24"/>
          <w:szCs w:val="24"/>
        </w:rPr>
        <w:t xml:space="preserve"> визначені конкретні заходи щодо зменшення викидів CO</w:t>
      </w:r>
      <w:r w:rsidRPr="002D3A02">
        <w:rPr>
          <w:color w:val="000000"/>
          <w:sz w:val="24"/>
          <w:szCs w:val="24"/>
          <w:vertAlign w:val="subscript"/>
        </w:rPr>
        <w:t>2</w:t>
      </w:r>
      <w:r w:rsidRPr="002D3A02">
        <w:rPr>
          <w:color w:val="000000"/>
          <w:sz w:val="24"/>
          <w:szCs w:val="24"/>
        </w:rPr>
        <w:t xml:space="preserve"> </w:t>
      </w:r>
      <w:r w:rsidRPr="002D3A02">
        <w:rPr>
          <w:sz w:val="24"/>
          <w:szCs w:val="24"/>
        </w:rPr>
        <w:t xml:space="preserve">разом з часовим графіком та визначеними функціями, які перетворюють довгострокову стратегію в захід. </w:t>
      </w:r>
    </w:p>
    <w:p w:rsidR="00156919" w:rsidRPr="002D3A02" w:rsidRDefault="00156919" w:rsidP="00156919">
      <w:pPr>
        <w:ind w:firstLine="720"/>
        <w:jc w:val="both"/>
        <w:rPr>
          <w:sz w:val="24"/>
          <w:szCs w:val="24"/>
          <w:lang w:eastAsia="uk-UA"/>
        </w:rPr>
      </w:pPr>
      <w:r w:rsidRPr="002D3A02">
        <w:rPr>
          <w:sz w:val="24"/>
          <w:szCs w:val="24"/>
          <w:lang w:eastAsia="uk-UA"/>
        </w:rPr>
        <w:t xml:space="preserve">По кожному заходу </w:t>
      </w:r>
      <w:r w:rsidRPr="002D3A02">
        <w:rPr>
          <w:b/>
          <w:bCs/>
          <w:sz w:val="24"/>
          <w:szCs w:val="24"/>
          <w:lang w:eastAsia="uk-UA"/>
        </w:rPr>
        <w:t>ПДСЕР м.Чернівців</w:t>
      </w:r>
      <w:r w:rsidRPr="002D3A02">
        <w:rPr>
          <w:sz w:val="24"/>
          <w:szCs w:val="24"/>
          <w:lang w:eastAsia="uk-UA"/>
        </w:rPr>
        <w:t xml:space="preserve"> визначено цілі, шляхи їх досягнення, джерела фінансування, термін реалізації, відповідальні за виконання, розрахункова вартість реалізації заходу, очікувані обсяги економії споживання енергоресурсів та обсяги зменшення викидів СО</w:t>
      </w:r>
      <w:r w:rsidRPr="002D3A02">
        <w:rPr>
          <w:sz w:val="24"/>
          <w:szCs w:val="24"/>
          <w:vertAlign w:val="subscript"/>
          <w:lang w:eastAsia="uk-UA"/>
        </w:rPr>
        <w:t>2</w:t>
      </w:r>
      <w:r w:rsidRPr="002D3A02">
        <w:rPr>
          <w:sz w:val="24"/>
          <w:szCs w:val="24"/>
          <w:lang w:eastAsia="uk-UA"/>
        </w:rPr>
        <w:t>.</w:t>
      </w:r>
    </w:p>
    <w:p w:rsidR="00156919" w:rsidRPr="002D3A02" w:rsidRDefault="00156919" w:rsidP="00156919">
      <w:pPr>
        <w:ind w:firstLine="709"/>
        <w:jc w:val="both"/>
        <w:rPr>
          <w:sz w:val="24"/>
          <w:szCs w:val="24"/>
        </w:rPr>
      </w:pPr>
      <w:r w:rsidRPr="002D3A02">
        <w:rPr>
          <w:sz w:val="24"/>
          <w:szCs w:val="24"/>
        </w:rPr>
        <w:t>Відповідно до взятих зобов’язань у рамках співпраці з Європейською ініціативою «Угода мерів» місто повинно проводити моніторинг виконання передбачених ПДСЕР заходів.</w:t>
      </w:r>
    </w:p>
    <w:p w:rsidR="00156919" w:rsidRPr="002D3A02" w:rsidRDefault="00156919" w:rsidP="00156919">
      <w:pPr>
        <w:ind w:firstLine="709"/>
        <w:jc w:val="both"/>
        <w:rPr>
          <w:sz w:val="24"/>
          <w:szCs w:val="24"/>
        </w:rPr>
      </w:pPr>
      <w:r w:rsidRPr="002D3A02">
        <w:rPr>
          <w:sz w:val="24"/>
          <w:szCs w:val="24"/>
        </w:rPr>
        <w:t>Звіт за 2015-2018 роки, розроблений відповідно до моніторингових форм, визначених офісом «Угоди мерів» та об’єднаним дослідним центром Європейської Комісії і має бути затверджений рішенням сесії Чернівецької  міської ради.</w:t>
      </w:r>
    </w:p>
    <w:p w:rsidR="00156919" w:rsidRPr="002D3A02" w:rsidRDefault="00156919" w:rsidP="00156919">
      <w:pPr>
        <w:ind w:firstLine="709"/>
        <w:jc w:val="both"/>
        <w:rPr>
          <w:sz w:val="24"/>
          <w:szCs w:val="24"/>
        </w:rPr>
      </w:pPr>
      <w:r w:rsidRPr="002D3A02">
        <w:rPr>
          <w:sz w:val="24"/>
          <w:szCs w:val="24"/>
        </w:rPr>
        <w:t xml:space="preserve">Відповідно до порядку, звіт доповнений заходами, які не було передбачено ПДСЕР, але які відповідають задачам міських цільових програм ПДСЕР щодо скорочення енергоспоживання. </w:t>
      </w:r>
    </w:p>
    <w:p w:rsidR="00156919" w:rsidRPr="002D3A02" w:rsidRDefault="00156919" w:rsidP="00156919">
      <w:pPr>
        <w:ind w:firstLine="709"/>
        <w:jc w:val="both"/>
        <w:rPr>
          <w:sz w:val="24"/>
          <w:szCs w:val="24"/>
        </w:rPr>
      </w:pPr>
      <w:r w:rsidRPr="002D3A02">
        <w:rPr>
          <w:sz w:val="24"/>
          <w:szCs w:val="24"/>
        </w:rPr>
        <w:t xml:space="preserve">Ряд заходів у сфері громадських та житлових будівель, які планувалось виконувати в рамках міських та державних програм з енергоефективності  виконано за рахунок інших програм, тому в звіті вони позначені, як нові. </w:t>
      </w:r>
    </w:p>
    <w:p w:rsidR="00156919" w:rsidRPr="002D3A02" w:rsidRDefault="00156919" w:rsidP="00156919">
      <w:pPr>
        <w:ind w:firstLine="709"/>
        <w:jc w:val="both"/>
        <w:rPr>
          <w:sz w:val="24"/>
          <w:szCs w:val="24"/>
        </w:rPr>
      </w:pPr>
      <w:r w:rsidRPr="002D3A02">
        <w:rPr>
          <w:sz w:val="24"/>
          <w:szCs w:val="24"/>
        </w:rPr>
        <w:t>Недовиконання або відтермінування виконання деяких заходів запланованих ПДСЕР у звітному періоді пов’язане з недостатністю фінансових ресурсів на їх реалізацію, або змінами у законодавстві України.</w:t>
      </w:r>
    </w:p>
    <w:p w:rsidR="00156919" w:rsidRPr="002D3A02" w:rsidRDefault="00156919" w:rsidP="00156919">
      <w:pPr>
        <w:ind w:firstLine="709"/>
        <w:jc w:val="both"/>
        <w:rPr>
          <w:sz w:val="24"/>
          <w:szCs w:val="24"/>
        </w:rPr>
      </w:pPr>
      <w:r w:rsidRPr="002D3A02">
        <w:rPr>
          <w:b/>
          <w:bCs/>
          <w:sz w:val="24"/>
          <w:szCs w:val="24"/>
        </w:rPr>
        <w:t>Базовим роком</w:t>
      </w:r>
      <w:r w:rsidRPr="002D3A02">
        <w:rPr>
          <w:sz w:val="24"/>
          <w:szCs w:val="24"/>
        </w:rPr>
        <w:t xml:space="preserve">, відносно якого відбувається планування зменшення обсягу </w:t>
      </w:r>
      <w:r w:rsidRPr="002D3A02">
        <w:rPr>
          <w:b/>
          <w:bCs/>
          <w:sz w:val="24"/>
          <w:szCs w:val="24"/>
        </w:rPr>
        <w:t>викидів</w:t>
      </w:r>
      <w:r w:rsidRPr="002D3A02">
        <w:rPr>
          <w:sz w:val="24"/>
          <w:szCs w:val="24"/>
        </w:rPr>
        <w:t xml:space="preserve"> </w:t>
      </w:r>
      <w:r w:rsidRPr="002D3A02">
        <w:rPr>
          <w:b/>
          <w:bCs/>
          <w:sz w:val="24"/>
          <w:szCs w:val="24"/>
        </w:rPr>
        <w:t>визначено 2010 рік</w:t>
      </w:r>
      <w:r w:rsidRPr="002D3A02">
        <w:rPr>
          <w:sz w:val="24"/>
          <w:szCs w:val="24"/>
        </w:rPr>
        <w:t>. За підсумками проведеної інвентаризації обсяги викидів СО</w:t>
      </w:r>
      <w:r w:rsidRPr="002D3A02">
        <w:rPr>
          <w:sz w:val="24"/>
          <w:szCs w:val="24"/>
          <w:vertAlign w:val="subscript"/>
        </w:rPr>
        <w:t>2</w:t>
      </w:r>
      <w:r w:rsidRPr="002D3A02">
        <w:rPr>
          <w:sz w:val="24"/>
          <w:szCs w:val="24"/>
        </w:rPr>
        <w:t xml:space="preserve"> у базовому році склали: </w:t>
      </w:r>
    </w:p>
    <w:p w:rsidR="00156919" w:rsidRPr="002D3A02" w:rsidRDefault="00156919" w:rsidP="00156919">
      <w:pPr>
        <w:ind w:firstLine="709"/>
        <w:jc w:val="both"/>
        <w:rPr>
          <w:sz w:val="24"/>
          <w:szCs w:val="24"/>
        </w:rPr>
      </w:pPr>
      <w:r w:rsidRPr="002D3A02">
        <w:rPr>
          <w:sz w:val="24"/>
          <w:szCs w:val="24"/>
        </w:rPr>
        <w:lastRenderedPageBreak/>
        <w:t xml:space="preserve">-муніципальні будівлі, обладнання/об'єкти – </w:t>
      </w:r>
      <w:r w:rsidRPr="002D3A02">
        <w:rPr>
          <w:b/>
          <w:bCs/>
          <w:sz w:val="24"/>
          <w:szCs w:val="24"/>
        </w:rPr>
        <w:t>23,8 тис.тон</w:t>
      </w:r>
      <w:r w:rsidRPr="002D3A02">
        <w:rPr>
          <w:sz w:val="24"/>
          <w:szCs w:val="24"/>
        </w:rPr>
        <w:t>;</w:t>
      </w:r>
    </w:p>
    <w:p w:rsidR="00156919" w:rsidRPr="002D3A02" w:rsidRDefault="00156919" w:rsidP="00156919">
      <w:pPr>
        <w:ind w:firstLine="709"/>
        <w:jc w:val="both"/>
        <w:rPr>
          <w:sz w:val="24"/>
          <w:szCs w:val="24"/>
        </w:rPr>
      </w:pPr>
      <w:r w:rsidRPr="002D3A02">
        <w:rPr>
          <w:sz w:val="24"/>
          <w:szCs w:val="24"/>
        </w:rPr>
        <w:t xml:space="preserve">-житлові будівлі – </w:t>
      </w:r>
      <w:r w:rsidRPr="002D3A02">
        <w:rPr>
          <w:b/>
          <w:bCs/>
          <w:sz w:val="24"/>
          <w:szCs w:val="24"/>
        </w:rPr>
        <w:t>39,6 тис.тон</w:t>
      </w:r>
      <w:r w:rsidRPr="002D3A02">
        <w:rPr>
          <w:sz w:val="24"/>
          <w:szCs w:val="24"/>
        </w:rPr>
        <w:t>;</w:t>
      </w:r>
    </w:p>
    <w:p w:rsidR="00156919" w:rsidRPr="002D3A02" w:rsidRDefault="00156919" w:rsidP="00156919">
      <w:pPr>
        <w:ind w:firstLine="709"/>
        <w:jc w:val="both"/>
        <w:rPr>
          <w:b/>
          <w:bCs/>
          <w:sz w:val="24"/>
          <w:szCs w:val="24"/>
        </w:rPr>
      </w:pPr>
      <w:r w:rsidRPr="002D3A02">
        <w:rPr>
          <w:sz w:val="24"/>
          <w:szCs w:val="24"/>
        </w:rPr>
        <w:t xml:space="preserve">-муніципальне громадське освітлення – </w:t>
      </w:r>
      <w:r w:rsidRPr="002D3A02">
        <w:rPr>
          <w:b/>
          <w:bCs/>
          <w:sz w:val="24"/>
          <w:szCs w:val="24"/>
        </w:rPr>
        <w:t>5,9 тис.тон;</w:t>
      </w:r>
    </w:p>
    <w:p w:rsidR="00156919" w:rsidRPr="002D3A02" w:rsidRDefault="00156919" w:rsidP="00156919">
      <w:pPr>
        <w:ind w:firstLine="709"/>
        <w:jc w:val="both"/>
        <w:rPr>
          <w:sz w:val="24"/>
          <w:szCs w:val="24"/>
        </w:rPr>
      </w:pPr>
      <w:r w:rsidRPr="002D3A02">
        <w:rPr>
          <w:b/>
          <w:bCs/>
          <w:sz w:val="24"/>
          <w:szCs w:val="24"/>
        </w:rPr>
        <w:t>-</w:t>
      </w:r>
      <w:r w:rsidRPr="002D3A02">
        <w:rPr>
          <w:sz w:val="24"/>
          <w:szCs w:val="24"/>
        </w:rPr>
        <w:t xml:space="preserve">громадський транспорт – </w:t>
      </w:r>
      <w:r w:rsidRPr="002D3A02">
        <w:rPr>
          <w:b/>
          <w:bCs/>
          <w:sz w:val="24"/>
          <w:szCs w:val="24"/>
        </w:rPr>
        <w:t>19,9тис. тон</w:t>
      </w:r>
      <w:r w:rsidRPr="002D3A02">
        <w:rPr>
          <w:sz w:val="24"/>
          <w:szCs w:val="24"/>
        </w:rPr>
        <w:t>;</w:t>
      </w:r>
    </w:p>
    <w:p w:rsidR="00222594" w:rsidRDefault="00222594" w:rsidP="00222594">
      <w:pPr>
        <w:ind w:firstLine="709"/>
        <w:jc w:val="both"/>
        <w:rPr>
          <w:sz w:val="24"/>
          <w:szCs w:val="24"/>
          <w:lang w:val="ru-RU"/>
        </w:rPr>
      </w:pPr>
    </w:p>
    <w:p w:rsidR="00222594" w:rsidRDefault="00222594" w:rsidP="00AD2B6E">
      <w:pPr>
        <w:ind w:firstLine="720"/>
        <w:rPr>
          <w:sz w:val="24"/>
          <w:szCs w:val="24"/>
          <w:lang w:val="ru-RU"/>
        </w:rPr>
      </w:pPr>
    </w:p>
    <w:p w:rsidR="00222594" w:rsidRPr="002D3A02" w:rsidRDefault="00222594" w:rsidP="00222594">
      <w:pPr>
        <w:ind w:firstLine="709"/>
        <w:jc w:val="both"/>
        <w:rPr>
          <w:sz w:val="24"/>
          <w:szCs w:val="24"/>
        </w:rPr>
      </w:pPr>
      <w:r w:rsidRPr="002D3A02">
        <w:rPr>
          <w:sz w:val="24"/>
          <w:szCs w:val="24"/>
        </w:rPr>
        <w:t xml:space="preserve">-комунальні підприємства (КП «Чернівцітеплокомуненерго», КП «Чернівціводоканал») – </w:t>
      </w:r>
      <w:r w:rsidRPr="002D3A02">
        <w:rPr>
          <w:b/>
          <w:bCs/>
          <w:sz w:val="24"/>
          <w:szCs w:val="24"/>
        </w:rPr>
        <w:t>54,8 тис.тон</w:t>
      </w:r>
      <w:r w:rsidRPr="002D3A02">
        <w:rPr>
          <w:sz w:val="24"/>
          <w:szCs w:val="24"/>
        </w:rPr>
        <w:t>.</w:t>
      </w:r>
    </w:p>
    <w:p w:rsidR="00222594" w:rsidRPr="002D3A02" w:rsidRDefault="00222594" w:rsidP="00222594">
      <w:pPr>
        <w:pStyle w:val="ListParagraph"/>
        <w:spacing w:after="0"/>
        <w:ind w:left="0" w:firstLine="709"/>
        <w:jc w:val="both"/>
        <w:rPr>
          <w:rFonts w:ascii="Times New Roman" w:hAnsi="Times New Roman"/>
          <w:sz w:val="24"/>
          <w:szCs w:val="24"/>
          <w:lang w:val="uk-UA"/>
        </w:rPr>
      </w:pPr>
      <w:r w:rsidRPr="002D3A02">
        <w:rPr>
          <w:rFonts w:ascii="Times New Roman" w:hAnsi="Times New Roman"/>
          <w:sz w:val="24"/>
          <w:szCs w:val="24"/>
          <w:lang w:val="uk-UA"/>
        </w:rPr>
        <w:t xml:space="preserve">Загальний обсяг викидів – </w:t>
      </w:r>
      <w:r w:rsidRPr="002D3A02">
        <w:rPr>
          <w:rFonts w:ascii="Times New Roman" w:hAnsi="Times New Roman"/>
          <w:b/>
          <w:bCs/>
          <w:sz w:val="24"/>
          <w:szCs w:val="24"/>
          <w:lang w:val="uk-UA"/>
        </w:rPr>
        <w:t>500,4 тис.тон</w:t>
      </w:r>
      <w:r w:rsidRPr="002D3A02">
        <w:rPr>
          <w:rFonts w:ascii="Times New Roman" w:hAnsi="Times New Roman"/>
          <w:sz w:val="24"/>
          <w:szCs w:val="24"/>
          <w:lang w:val="uk-UA"/>
        </w:rPr>
        <w:t xml:space="preserve"> СО</w:t>
      </w:r>
      <w:r w:rsidRPr="002D3A02">
        <w:rPr>
          <w:rFonts w:ascii="Times New Roman" w:hAnsi="Times New Roman"/>
          <w:sz w:val="24"/>
          <w:szCs w:val="24"/>
          <w:vertAlign w:val="subscript"/>
          <w:lang w:val="uk-UA"/>
        </w:rPr>
        <w:t>2</w:t>
      </w:r>
      <w:r w:rsidRPr="002D3A02">
        <w:rPr>
          <w:rFonts w:ascii="Times New Roman" w:hAnsi="Times New Roman"/>
          <w:sz w:val="24"/>
          <w:szCs w:val="24"/>
          <w:lang w:val="uk-UA"/>
        </w:rPr>
        <w:t>.</w:t>
      </w:r>
    </w:p>
    <w:p w:rsidR="00222594" w:rsidRPr="002D3A02" w:rsidRDefault="00222594" w:rsidP="00222594">
      <w:pPr>
        <w:ind w:firstLine="709"/>
        <w:jc w:val="both"/>
        <w:rPr>
          <w:sz w:val="24"/>
          <w:szCs w:val="24"/>
        </w:rPr>
      </w:pPr>
      <w:r w:rsidRPr="002D3A02">
        <w:rPr>
          <w:b/>
          <w:bCs/>
          <w:sz w:val="24"/>
          <w:szCs w:val="24"/>
        </w:rPr>
        <w:t>Досягнення цілі ПДСЕР у міста Чернівців є скорочення  сумарних обсягів викидів СО</w:t>
      </w:r>
      <w:r w:rsidRPr="002D3A02">
        <w:rPr>
          <w:b/>
          <w:bCs/>
          <w:sz w:val="24"/>
          <w:szCs w:val="24"/>
          <w:vertAlign w:val="subscript"/>
        </w:rPr>
        <w:t>2</w:t>
      </w:r>
      <w:r w:rsidRPr="002D3A02">
        <w:rPr>
          <w:b/>
          <w:bCs/>
          <w:sz w:val="24"/>
          <w:szCs w:val="24"/>
        </w:rPr>
        <w:t xml:space="preserve"> в місті</w:t>
      </w:r>
      <w:r w:rsidRPr="002D3A02">
        <w:rPr>
          <w:sz w:val="24"/>
          <w:szCs w:val="24"/>
        </w:rPr>
        <w:t xml:space="preserve"> не менш ніж на 21,3%, порівняно з базовим рівнем (</w:t>
      </w:r>
      <w:r w:rsidRPr="002D3A02">
        <w:rPr>
          <w:b/>
          <w:bCs/>
          <w:sz w:val="24"/>
          <w:szCs w:val="24"/>
          <w:lang w:eastAsia="uk-UA"/>
        </w:rPr>
        <w:t xml:space="preserve">500,4 тис. тон) </w:t>
      </w:r>
      <w:r w:rsidRPr="002D3A02">
        <w:rPr>
          <w:b/>
          <w:bCs/>
          <w:sz w:val="24"/>
          <w:szCs w:val="24"/>
        </w:rPr>
        <w:t xml:space="preserve">на </w:t>
      </w:r>
      <w:r w:rsidRPr="002D3A02">
        <w:rPr>
          <w:b/>
          <w:bCs/>
          <w:sz w:val="24"/>
          <w:szCs w:val="24"/>
          <w:lang w:eastAsia="uk-UA"/>
        </w:rPr>
        <w:t xml:space="preserve">106,6 тис.тон </w:t>
      </w:r>
      <w:r w:rsidRPr="002D3A02">
        <w:rPr>
          <w:sz w:val="24"/>
          <w:szCs w:val="24"/>
          <w:lang w:eastAsia="uk-UA"/>
        </w:rPr>
        <w:t xml:space="preserve">або </w:t>
      </w:r>
      <w:r w:rsidRPr="002D3A02">
        <w:rPr>
          <w:sz w:val="24"/>
          <w:szCs w:val="24"/>
        </w:rPr>
        <w:t xml:space="preserve">на </w:t>
      </w:r>
      <w:r w:rsidRPr="002D3A02">
        <w:rPr>
          <w:sz w:val="24"/>
          <w:szCs w:val="24"/>
          <w:lang w:eastAsia="uk-UA"/>
        </w:rPr>
        <w:t>223555,52 МВт*год/рік</w:t>
      </w:r>
      <w:r w:rsidRPr="002D3A02">
        <w:rPr>
          <w:sz w:val="24"/>
          <w:szCs w:val="24"/>
        </w:rPr>
        <w:t xml:space="preserve">, що не перевищуватиме </w:t>
      </w:r>
      <w:r w:rsidRPr="002D3A02">
        <w:rPr>
          <w:b/>
          <w:bCs/>
          <w:sz w:val="24"/>
          <w:szCs w:val="24"/>
          <w:lang w:eastAsia="uk-UA"/>
        </w:rPr>
        <w:t>393,8</w:t>
      </w:r>
      <w:r w:rsidRPr="002D3A02">
        <w:rPr>
          <w:sz w:val="24"/>
          <w:szCs w:val="24"/>
          <w:lang w:eastAsia="uk-UA"/>
        </w:rPr>
        <w:t xml:space="preserve"> тис.</w:t>
      </w:r>
      <w:r w:rsidRPr="002D3A02">
        <w:rPr>
          <w:sz w:val="24"/>
          <w:szCs w:val="24"/>
        </w:rPr>
        <w:t xml:space="preserve">тон, за рахунок впровадження енергоефективних заходів у житловому секторі, комунальній та бюджетній сферах. </w:t>
      </w:r>
    </w:p>
    <w:p w:rsidR="00222594" w:rsidRPr="002D3A02" w:rsidRDefault="00222594" w:rsidP="00222594">
      <w:pPr>
        <w:ind w:firstLine="709"/>
        <w:jc w:val="both"/>
        <w:rPr>
          <w:b/>
          <w:bCs/>
          <w:sz w:val="24"/>
          <w:szCs w:val="24"/>
        </w:rPr>
      </w:pPr>
      <w:r w:rsidRPr="002D3A02">
        <w:rPr>
          <w:sz w:val="24"/>
          <w:szCs w:val="24"/>
        </w:rPr>
        <w:t xml:space="preserve">За звітний період на впровадження заходів з енергоефективності у сферах теплопостачання, водопостачання і водовідведення, транспорту, зовнішнього освітлення, </w:t>
      </w:r>
      <w:r w:rsidRPr="00222594">
        <w:rPr>
          <w:sz w:val="24"/>
          <w:szCs w:val="24"/>
        </w:rPr>
        <w:t>гро</w:t>
      </w:r>
      <w:r w:rsidRPr="002D3A02">
        <w:rPr>
          <w:sz w:val="24"/>
          <w:szCs w:val="24"/>
        </w:rPr>
        <w:t xml:space="preserve">мадських і житлових будівель витрачено </w:t>
      </w:r>
      <w:r w:rsidRPr="002D3A02">
        <w:rPr>
          <w:sz w:val="24"/>
          <w:szCs w:val="24"/>
        </w:rPr>
        <w:br/>
      </w:r>
      <w:r w:rsidRPr="002D3A02">
        <w:rPr>
          <w:b/>
          <w:sz w:val="24"/>
          <w:szCs w:val="24"/>
        </w:rPr>
        <w:t>727,510 млн. грн.</w:t>
      </w:r>
      <w:r w:rsidRPr="002D3A02">
        <w:rPr>
          <w:sz w:val="24"/>
          <w:szCs w:val="24"/>
        </w:rPr>
        <w:t xml:space="preserve">, що становить 66,82 % від запланованого на період впровадження ПДСЕР м. Чернівців. </w:t>
      </w:r>
      <w:r w:rsidRPr="002D3A02">
        <w:rPr>
          <w:bCs/>
          <w:sz w:val="24"/>
          <w:szCs w:val="24"/>
        </w:rPr>
        <w:t>Наразі, завдяки впровадженим заходам з підвищення енергоефективності в п’яти обраних секторах (</w:t>
      </w:r>
      <w:r w:rsidRPr="002D3A02">
        <w:rPr>
          <w:sz w:val="24"/>
          <w:szCs w:val="24"/>
        </w:rPr>
        <w:t>муніципальні будівлі,житлові будівлі, муніципальне громадське освітлення, громадський транспорт, комунальні підприємства</w:t>
      </w:r>
      <w:r w:rsidRPr="002D3A02">
        <w:rPr>
          <w:bCs/>
          <w:sz w:val="24"/>
          <w:szCs w:val="24"/>
        </w:rPr>
        <w:t xml:space="preserve">) м. Чернівці </w:t>
      </w:r>
      <w:r w:rsidRPr="002D3A02">
        <w:rPr>
          <w:b/>
          <w:bCs/>
          <w:sz w:val="24"/>
          <w:szCs w:val="24"/>
        </w:rPr>
        <w:t xml:space="preserve">досягнуто </w:t>
      </w:r>
      <w:r w:rsidRPr="002D3A02">
        <w:rPr>
          <w:b/>
          <w:sz w:val="24"/>
          <w:szCs w:val="24"/>
        </w:rPr>
        <w:t>зменшення  викидів СО</w:t>
      </w:r>
      <w:r w:rsidRPr="002D3A02">
        <w:rPr>
          <w:b/>
          <w:sz w:val="24"/>
          <w:szCs w:val="24"/>
          <w:vertAlign w:val="subscript"/>
        </w:rPr>
        <w:t>2</w:t>
      </w:r>
      <w:r w:rsidRPr="002D3A02">
        <w:rPr>
          <w:b/>
          <w:bCs/>
          <w:sz w:val="24"/>
          <w:szCs w:val="24"/>
        </w:rPr>
        <w:t xml:space="preserve"> у розмірі 63,94 тис. тон від запланованого скорочення</w:t>
      </w:r>
      <w:r w:rsidRPr="002D3A02">
        <w:rPr>
          <w:b/>
          <w:sz w:val="24"/>
          <w:szCs w:val="24"/>
        </w:rPr>
        <w:t xml:space="preserve">, </w:t>
      </w:r>
      <w:r w:rsidRPr="002D3A02">
        <w:rPr>
          <w:b/>
          <w:bCs/>
          <w:sz w:val="24"/>
          <w:szCs w:val="24"/>
          <w:lang w:eastAsia="uk-UA"/>
        </w:rPr>
        <w:t xml:space="preserve">106,6 тис. тон </w:t>
      </w:r>
      <w:r w:rsidRPr="002D3A02">
        <w:rPr>
          <w:b/>
          <w:bCs/>
          <w:sz w:val="24"/>
          <w:szCs w:val="24"/>
        </w:rPr>
        <w:t>або на 59,9%.</w:t>
      </w:r>
    </w:p>
    <w:p w:rsidR="00222594" w:rsidRPr="002D3A02" w:rsidRDefault="00222594" w:rsidP="00222594">
      <w:pPr>
        <w:ind w:firstLine="709"/>
        <w:jc w:val="both"/>
        <w:rPr>
          <w:sz w:val="24"/>
          <w:szCs w:val="24"/>
        </w:rPr>
      </w:pPr>
      <w:r w:rsidRPr="002D3A02">
        <w:rPr>
          <w:sz w:val="24"/>
          <w:szCs w:val="24"/>
        </w:rPr>
        <w:t>За результатами</w:t>
      </w:r>
      <w:r w:rsidRPr="002D3A02">
        <w:rPr>
          <w:sz w:val="24"/>
          <w:szCs w:val="24"/>
          <w:vertAlign w:val="subscript"/>
        </w:rPr>
        <w:t xml:space="preserve"> </w:t>
      </w:r>
      <w:r w:rsidRPr="002D3A02">
        <w:rPr>
          <w:sz w:val="24"/>
          <w:szCs w:val="24"/>
        </w:rPr>
        <w:t>впроваджених заходів за чотири роки в місті Чернівцях в обраних галузях зменшено викидів СО</w:t>
      </w:r>
      <w:r w:rsidRPr="002D3A02">
        <w:rPr>
          <w:sz w:val="24"/>
          <w:szCs w:val="24"/>
          <w:vertAlign w:val="subscript"/>
        </w:rPr>
        <w:t>2</w:t>
      </w:r>
      <w:r w:rsidRPr="002D3A02">
        <w:rPr>
          <w:sz w:val="24"/>
          <w:szCs w:val="24"/>
        </w:rPr>
        <w:t xml:space="preserve"> в рік на 12,8% до базового рівня (2010 рік) із запланованих 21,3% до 2020 року.</w:t>
      </w:r>
    </w:p>
    <w:p w:rsidR="00222594" w:rsidRPr="002D3A02" w:rsidRDefault="00222594" w:rsidP="00222594">
      <w:pPr>
        <w:ind w:firstLine="709"/>
        <w:jc w:val="both"/>
        <w:rPr>
          <w:sz w:val="24"/>
          <w:szCs w:val="24"/>
        </w:rPr>
      </w:pPr>
      <w:r w:rsidRPr="002D3A02">
        <w:rPr>
          <w:sz w:val="24"/>
          <w:szCs w:val="24"/>
        </w:rPr>
        <w:t>Економія енергоресурсів становила 120,0 тис. МВт/г, що становить 46,3% із запланованих (223,55 тис. МВт/г) до 2020 року або 8,0% до базового рівня на, в тому числі:</w:t>
      </w:r>
    </w:p>
    <w:p w:rsidR="00222594" w:rsidRPr="002D3A02" w:rsidRDefault="00222594" w:rsidP="00222594">
      <w:pPr>
        <w:numPr>
          <w:ilvl w:val="0"/>
          <w:numId w:val="11"/>
        </w:numPr>
        <w:tabs>
          <w:tab w:val="left" w:pos="1134"/>
        </w:tabs>
        <w:ind w:left="0" w:firstLine="709"/>
        <w:jc w:val="both"/>
        <w:rPr>
          <w:sz w:val="24"/>
          <w:szCs w:val="24"/>
        </w:rPr>
      </w:pPr>
      <w:r w:rsidRPr="002D3A02">
        <w:rPr>
          <w:sz w:val="24"/>
          <w:szCs w:val="24"/>
        </w:rPr>
        <w:t>муніципальні будівлі, обладнання/об'єкти – 2,3 тис. МВт/г;</w:t>
      </w:r>
    </w:p>
    <w:p w:rsidR="00222594" w:rsidRPr="002D3A02" w:rsidRDefault="00222594" w:rsidP="00222594">
      <w:pPr>
        <w:numPr>
          <w:ilvl w:val="0"/>
          <w:numId w:val="11"/>
        </w:numPr>
        <w:tabs>
          <w:tab w:val="left" w:pos="1134"/>
        </w:tabs>
        <w:ind w:left="0" w:firstLine="709"/>
        <w:jc w:val="both"/>
        <w:rPr>
          <w:sz w:val="24"/>
          <w:szCs w:val="24"/>
        </w:rPr>
      </w:pPr>
      <w:r w:rsidRPr="002D3A02">
        <w:rPr>
          <w:sz w:val="24"/>
          <w:szCs w:val="24"/>
        </w:rPr>
        <w:t>житлові будівлі -59,4 тис. МВт/г;</w:t>
      </w:r>
    </w:p>
    <w:p w:rsidR="00222594" w:rsidRPr="002D3A02" w:rsidRDefault="00222594" w:rsidP="00222594">
      <w:pPr>
        <w:numPr>
          <w:ilvl w:val="0"/>
          <w:numId w:val="11"/>
        </w:numPr>
        <w:tabs>
          <w:tab w:val="left" w:pos="1134"/>
        </w:tabs>
        <w:ind w:left="0" w:firstLine="709"/>
        <w:jc w:val="both"/>
        <w:rPr>
          <w:sz w:val="24"/>
          <w:szCs w:val="24"/>
        </w:rPr>
      </w:pPr>
      <w:r w:rsidRPr="002D3A02">
        <w:rPr>
          <w:sz w:val="24"/>
          <w:szCs w:val="24"/>
        </w:rPr>
        <w:t>муніципальне громадське освітлення – 0,96 тис. МВт/г;</w:t>
      </w:r>
    </w:p>
    <w:p w:rsidR="00222594" w:rsidRPr="002D3A02" w:rsidRDefault="00222594" w:rsidP="00222594">
      <w:pPr>
        <w:numPr>
          <w:ilvl w:val="0"/>
          <w:numId w:val="11"/>
        </w:numPr>
        <w:tabs>
          <w:tab w:val="left" w:pos="1134"/>
        </w:tabs>
        <w:ind w:left="0" w:firstLine="709"/>
        <w:jc w:val="both"/>
        <w:rPr>
          <w:sz w:val="24"/>
          <w:szCs w:val="24"/>
        </w:rPr>
      </w:pPr>
      <w:r w:rsidRPr="002D3A02">
        <w:rPr>
          <w:sz w:val="24"/>
          <w:szCs w:val="24"/>
        </w:rPr>
        <w:t>громадський транспорт – 42,1 тис. МВт/г;</w:t>
      </w:r>
    </w:p>
    <w:p w:rsidR="00222594" w:rsidRPr="002D3A02" w:rsidRDefault="00222594" w:rsidP="00222594">
      <w:pPr>
        <w:numPr>
          <w:ilvl w:val="0"/>
          <w:numId w:val="11"/>
        </w:numPr>
        <w:tabs>
          <w:tab w:val="left" w:pos="1134"/>
        </w:tabs>
        <w:ind w:left="0" w:firstLine="709"/>
        <w:jc w:val="both"/>
        <w:rPr>
          <w:sz w:val="24"/>
          <w:szCs w:val="24"/>
        </w:rPr>
      </w:pPr>
      <w:r w:rsidRPr="002D3A02">
        <w:rPr>
          <w:sz w:val="24"/>
          <w:szCs w:val="24"/>
        </w:rPr>
        <w:t>комунальні підприємства (Чернівцітеплокомуненерго, Чернівціводоканал) –15,19 тис. МВт/г;</w:t>
      </w:r>
    </w:p>
    <w:p w:rsidR="00222594" w:rsidRPr="002D3A02" w:rsidRDefault="00222594" w:rsidP="00222594">
      <w:pPr>
        <w:ind w:firstLine="709"/>
        <w:jc w:val="both"/>
        <w:rPr>
          <w:b/>
          <w:sz w:val="24"/>
          <w:szCs w:val="24"/>
        </w:rPr>
      </w:pPr>
      <w:r w:rsidRPr="002D3A02">
        <w:rPr>
          <w:sz w:val="24"/>
          <w:szCs w:val="24"/>
        </w:rPr>
        <w:t>Планом дій сталого енергетичного розвитку  м. Чернівців до 2020 року викиди  СО</w:t>
      </w:r>
      <w:r w:rsidRPr="002D3A02">
        <w:rPr>
          <w:sz w:val="24"/>
          <w:szCs w:val="24"/>
          <w:vertAlign w:val="subscript"/>
        </w:rPr>
        <w:t>2</w:t>
      </w:r>
      <w:r w:rsidRPr="002D3A02">
        <w:rPr>
          <w:sz w:val="24"/>
          <w:szCs w:val="24"/>
        </w:rPr>
        <w:t xml:space="preserve"> на одного чернівчанина заплановано скоротити з 1,96 тон до 1,51 тон.  У порівнянні до 2010 року </w:t>
      </w:r>
      <w:r w:rsidRPr="002D3A02">
        <w:rPr>
          <w:b/>
          <w:sz w:val="24"/>
          <w:szCs w:val="24"/>
        </w:rPr>
        <w:t>викиди станом на 2018 рік становлять 1,65 тони на 1 чернівчанина, або  15,7%</w:t>
      </w:r>
    </w:p>
    <w:p w:rsidR="00222594" w:rsidRDefault="00222594" w:rsidP="00222594">
      <w:pPr>
        <w:ind w:firstLine="709"/>
        <w:jc w:val="both"/>
        <w:rPr>
          <w:b/>
          <w:sz w:val="24"/>
          <w:szCs w:val="24"/>
        </w:rPr>
      </w:pPr>
    </w:p>
    <w:p w:rsidR="00222594" w:rsidRDefault="00222594" w:rsidP="00222594">
      <w:pPr>
        <w:ind w:firstLine="709"/>
        <w:jc w:val="both"/>
        <w:rPr>
          <w:b/>
          <w:sz w:val="24"/>
          <w:szCs w:val="24"/>
        </w:rPr>
      </w:pPr>
    </w:p>
    <w:p w:rsidR="00222594" w:rsidRDefault="00222594" w:rsidP="00222594">
      <w:pPr>
        <w:ind w:firstLine="709"/>
        <w:jc w:val="both"/>
        <w:rPr>
          <w:b/>
          <w:sz w:val="24"/>
          <w:szCs w:val="24"/>
        </w:rPr>
      </w:pPr>
    </w:p>
    <w:p w:rsidR="00222594" w:rsidRPr="002D3A02" w:rsidRDefault="00222594" w:rsidP="00222594">
      <w:pPr>
        <w:ind w:firstLine="709"/>
        <w:jc w:val="both"/>
        <w:rPr>
          <w:b/>
          <w:sz w:val="24"/>
          <w:szCs w:val="24"/>
        </w:rPr>
      </w:pPr>
    </w:p>
    <w:p w:rsidR="00222594" w:rsidRPr="002D3A02" w:rsidRDefault="00222594" w:rsidP="00222594">
      <w:pPr>
        <w:jc w:val="both"/>
        <w:rPr>
          <w:b/>
          <w:sz w:val="24"/>
          <w:szCs w:val="24"/>
        </w:rPr>
      </w:pPr>
      <w:r w:rsidRPr="002D3A02">
        <w:rPr>
          <w:b/>
          <w:sz w:val="24"/>
          <w:szCs w:val="24"/>
        </w:rPr>
        <w:t>Директор департаменту розвитку</w:t>
      </w:r>
    </w:p>
    <w:p w:rsidR="00222594" w:rsidRPr="002D3A02" w:rsidRDefault="00222594" w:rsidP="00222594">
      <w:pPr>
        <w:jc w:val="both"/>
        <w:rPr>
          <w:b/>
          <w:sz w:val="24"/>
          <w:szCs w:val="24"/>
        </w:rPr>
      </w:pPr>
      <w:r w:rsidRPr="002D3A02">
        <w:rPr>
          <w:b/>
          <w:sz w:val="24"/>
          <w:szCs w:val="24"/>
        </w:rPr>
        <w:t xml:space="preserve">Чернівецької міської ради                                        </w:t>
      </w:r>
      <w:r>
        <w:rPr>
          <w:b/>
          <w:sz w:val="24"/>
          <w:szCs w:val="24"/>
        </w:rPr>
        <w:t xml:space="preserve">                       </w:t>
      </w:r>
      <w:r w:rsidRPr="002D3A02">
        <w:rPr>
          <w:b/>
          <w:sz w:val="24"/>
          <w:szCs w:val="24"/>
        </w:rPr>
        <w:t xml:space="preserve">                       В.Гавриш</w:t>
      </w:r>
    </w:p>
    <w:p w:rsidR="00222594" w:rsidRPr="002D3A02" w:rsidRDefault="00222594" w:rsidP="00222594">
      <w:pPr>
        <w:ind w:firstLine="709"/>
        <w:jc w:val="both"/>
        <w:rPr>
          <w:sz w:val="24"/>
          <w:szCs w:val="24"/>
        </w:rPr>
      </w:pPr>
      <w:r w:rsidRPr="002D3A02">
        <w:rPr>
          <w:sz w:val="24"/>
          <w:szCs w:val="24"/>
        </w:rPr>
        <w:t xml:space="preserve">  </w:t>
      </w:r>
    </w:p>
    <w:p w:rsidR="00222594" w:rsidRPr="002D3A02" w:rsidRDefault="00222594" w:rsidP="00222594">
      <w:pPr>
        <w:ind w:firstLine="709"/>
        <w:jc w:val="both"/>
        <w:rPr>
          <w:sz w:val="24"/>
          <w:szCs w:val="24"/>
        </w:rPr>
      </w:pPr>
    </w:p>
    <w:p w:rsidR="00222594" w:rsidRPr="002D3A02" w:rsidRDefault="00222594" w:rsidP="00222594">
      <w:pPr>
        <w:ind w:firstLine="709"/>
        <w:jc w:val="both"/>
        <w:rPr>
          <w:sz w:val="24"/>
          <w:szCs w:val="24"/>
        </w:rPr>
      </w:pPr>
    </w:p>
    <w:p w:rsidR="00222594" w:rsidRPr="002D3A02" w:rsidRDefault="00222594" w:rsidP="00222594">
      <w:pPr>
        <w:rPr>
          <w:sz w:val="24"/>
          <w:szCs w:val="24"/>
        </w:rPr>
      </w:pPr>
    </w:p>
    <w:p w:rsidR="00222594" w:rsidRPr="002D3A02" w:rsidRDefault="00222594" w:rsidP="00222594">
      <w:pPr>
        <w:rPr>
          <w:sz w:val="24"/>
          <w:szCs w:val="24"/>
        </w:rPr>
      </w:pPr>
    </w:p>
    <w:p w:rsidR="00222594" w:rsidRPr="00222594" w:rsidRDefault="00222594" w:rsidP="00AD2B6E">
      <w:pPr>
        <w:ind w:firstLine="720"/>
        <w:rPr>
          <w:sz w:val="24"/>
          <w:szCs w:val="24"/>
        </w:rPr>
      </w:pPr>
    </w:p>
    <w:sectPr w:rsidR="00222594" w:rsidRPr="00222594" w:rsidSect="007A342D">
      <w:headerReference w:type="even" r:id="rId7"/>
      <w:headerReference w:type="default" r:id="rId8"/>
      <w:footerReference w:type="default" r:id="rId9"/>
      <w:pgSz w:w="11906" w:h="16838"/>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F26" w:rsidRDefault="00E82F26">
      <w:r>
        <w:separator/>
      </w:r>
    </w:p>
  </w:endnote>
  <w:endnote w:type="continuationSeparator" w:id="0">
    <w:p w:rsidR="00E82F26" w:rsidRDefault="00E8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4B2" w:rsidRDefault="00E044B2">
    <w:pPr>
      <w:pStyle w:val="ab"/>
    </w:pPr>
    <w:r w:rsidRPr="00B209D8">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F26" w:rsidRDefault="00E82F26">
      <w:r>
        <w:separator/>
      </w:r>
    </w:p>
  </w:footnote>
  <w:footnote w:type="continuationSeparator" w:id="0">
    <w:p w:rsidR="00E82F26" w:rsidRDefault="00E82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4B2" w:rsidRDefault="00E044B2" w:rsidP="00A66C54">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E044B2" w:rsidRDefault="00E044B2">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4B2" w:rsidRDefault="00E044B2" w:rsidP="00A66C54">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B0774F">
      <w:rPr>
        <w:rStyle w:val="afb"/>
        <w:noProof/>
      </w:rPr>
      <w:t>2</w:t>
    </w:r>
    <w:r>
      <w:rPr>
        <w:rStyle w:val="afb"/>
      </w:rPr>
      <w:fldChar w:fldCharType="end"/>
    </w:r>
  </w:p>
  <w:p w:rsidR="00E044B2" w:rsidRDefault="00E044B2">
    <w:pPr>
      <w:pStyle w:val="a9"/>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F4E05"/>
    <w:multiLevelType w:val="hybridMultilevel"/>
    <w:tmpl w:val="6E6CC19E"/>
    <w:lvl w:ilvl="0" w:tplc="58DA1A04">
      <w:start w:val="1"/>
      <w:numFmt w:val="bullet"/>
      <w:lvlText w:val="-"/>
      <w:lvlJc w:val="left"/>
      <w:pPr>
        <w:tabs>
          <w:tab w:val="num" w:pos="1005"/>
        </w:tabs>
        <w:ind w:left="1005" w:hanging="360"/>
      </w:pPr>
      <w:rPr>
        <w:rFonts w:ascii="Times New Roman" w:eastAsia="Times New Roman" w:hAnsi="Times New Roman" w:cs="Times New Roman"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 w15:restartNumberingAfterBreak="0">
    <w:nsid w:val="308F1287"/>
    <w:multiLevelType w:val="hybridMultilevel"/>
    <w:tmpl w:val="8348C266"/>
    <w:lvl w:ilvl="0" w:tplc="84C01E7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3ED001BB"/>
    <w:multiLevelType w:val="hybridMultilevel"/>
    <w:tmpl w:val="307A062C"/>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15:restartNumberingAfterBreak="0">
    <w:nsid w:val="408854C1"/>
    <w:multiLevelType w:val="hybridMultilevel"/>
    <w:tmpl w:val="EF4274B4"/>
    <w:lvl w:ilvl="0" w:tplc="F8F0D2F0">
      <w:start w:val="2"/>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 w15:restartNumberingAfterBreak="0">
    <w:nsid w:val="42B66F2B"/>
    <w:multiLevelType w:val="hybridMultilevel"/>
    <w:tmpl w:val="46A8058E"/>
    <w:lvl w:ilvl="0" w:tplc="DF5C7418">
      <w:start w:val="2"/>
      <w:numFmt w:val="bullet"/>
      <w:lvlText w:val="-"/>
      <w:lvlJc w:val="left"/>
      <w:pPr>
        <w:tabs>
          <w:tab w:val="num" w:pos="360"/>
        </w:tabs>
        <w:ind w:left="360" w:hanging="360"/>
      </w:pPr>
      <w:rPr>
        <w:rFonts w:ascii="Times New Roman" w:eastAsia="Times New Roman" w:hAnsi="Times New Roman" w:hint="default"/>
        <w:b w:val="0"/>
        <w:bCs w:val="0"/>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4D1F650C"/>
    <w:multiLevelType w:val="hybridMultilevel"/>
    <w:tmpl w:val="738C3C36"/>
    <w:lvl w:ilvl="0" w:tplc="966E9B90">
      <w:start w:val="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5C3D53C2"/>
    <w:multiLevelType w:val="hybridMultilevel"/>
    <w:tmpl w:val="857EBA2C"/>
    <w:lvl w:ilvl="0" w:tplc="C110384E">
      <w:start w:val="1"/>
      <w:numFmt w:val="bullet"/>
      <w:lvlText w:val="-"/>
      <w:lvlJc w:val="left"/>
      <w:pPr>
        <w:tabs>
          <w:tab w:val="num" w:pos="927"/>
        </w:tabs>
        <w:ind w:left="927" w:hanging="360"/>
      </w:pPr>
      <w:rPr>
        <w:rFonts w:ascii="Times New Roman" w:eastAsia="Times New Roman" w:hAnsi="Times New Roman" w:cs="Times New Roman"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66395AA4"/>
    <w:multiLevelType w:val="hybridMultilevel"/>
    <w:tmpl w:val="71925F02"/>
    <w:lvl w:ilvl="0" w:tplc="E6446E7E">
      <w:start w:val="2"/>
      <w:numFmt w:val="bullet"/>
      <w:lvlText w:val="-"/>
      <w:lvlJc w:val="left"/>
      <w:pPr>
        <w:tabs>
          <w:tab w:val="num" w:pos="1608"/>
        </w:tabs>
        <w:ind w:left="1608" w:hanging="90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6B1858E4"/>
    <w:multiLevelType w:val="hybridMultilevel"/>
    <w:tmpl w:val="E556B57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7AA32513"/>
    <w:multiLevelType w:val="hybridMultilevel"/>
    <w:tmpl w:val="9DDC9F74"/>
    <w:lvl w:ilvl="0" w:tplc="23E0D186">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10" w15:restartNumberingAfterBreak="0">
    <w:nsid w:val="7EB65F0A"/>
    <w:multiLevelType w:val="hybridMultilevel"/>
    <w:tmpl w:val="936AAD5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7F035C42"/>
    <w:multiLevelType w:val="hybridMultilevel"/>
    <w:tmpl w:val="AAE21B2A"/>
    <w:lvl w:ilvl="0" w:tplc="B8868BDA">
      <w:numFmt w:val="bullet"/>
      <w:lvlText w:val="-"/>
      <w:lvlJc w:val="left"/>
      <w:pPr>
        <w:tabs>
          <w:tab w:val="num" w:pos="1350"/>
        </w:tabs>
        <w:ind w:left="1350" w:hanging="360"/>
      </w:pPr>
      <w:rPr>
        <w:rFonts w:ascii="Times New Roman" w:eastAsia="Times New Roman" w:hAnsi="Times New Roman" w:cs="Times New Roman"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num w:numId="1">
    <w:abstractNumId w:val="4"/>
  </w:num>
  <w:num w:numId="2">
    <w:abstractNumId w:val="3"/>
  </w:num>
  <w:num w:numId="3">
    <w:abstractNumId w:val="5"/>
  </w:num>
  <w:num w:numId="4">
    <w:abstractNumId w:val="7"/>
  </w:num>
  <w:num w:numId="5">
    <w:abstractNumId w:val="6"/>
  </w:num>
  <w:num w:numId="6">
    <w:abstractNumId w:val="9"/>
  </w:num>
  <w:num w:numId="7">
    <w:abstractNumId w:val="11"/>
  </w:num>
  <w:num w:numId="8">
    <w:abstractNumId w:val="10"/>
  </w:num>
  <w:num w:numId="9">
    <w:abstractNumId w:val="0"/>
  </w:num>
  <w:num w:numId="10">
    <w:abstractNumId w:val="2"/>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embedSystemFonts/>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526"/>
    <w:rsid w:val="0000051B"/>
    <w:rsid w:val="00001574"/>
    <w:rsid w:val="00002149"/>
    <w:rsid w:val="00002332"/>
    <w:rsid w:val="000029F0"/>
    <w:rsid w:val="000032F2"/>
    <w:rsid w:val="00005073"/>
    <w:rsid w:val="00005192"/>
    <w:rsid w:val="00005E06"/>
    <w:rsid w:val="0000650A"/>
    <w:rsid w:val="00007ADE"/>
    <w:rsid w:val="00007F70"/>
    <w:rsid w:val="00011825"/>
    <w:rsid w:val="00011CA6"/>
    <w:rsid w:val="0001272C"/>
    <w:rsid w:val="0001275A"/>
    <w:rsid w:val="00013040"/>
    <w:rsid w:val="0001362C"/>
    <w:rsid w:val="00013FC7"/>
    <w:rsid w:val="00014484"/>
    <w:rsid w:val="00014D83"/>
    <w:rsid w:val="00014F65"/>
    <w:rsid w:val="00014F9F"/>
    <w:rsid w:val="000151D8"/>
    <w:rsid w:val="0001580A"/>
    <w:rsid w:val="000163AB"/>
    <w:rsid w:val="000170BE"/>
    <w:rsid w:val="00020197"/>
    <w:rsid w:val="00020FBD"/>
    <w:rsid w:val="00022CE4"/>
    <w:rsid w:val="00023F2C"/>
    <w:rsid w:val="00024D23"/>
    <w:rsid w:val="00025A63"/>
    <w:rsid w:val="00025DC8"/>
    <w:rsid w:val="00026755"/>
    <w:rsid w:val="00027B01"/>
    <w:rsid w:val="00030119"/>
    <w:rsid w:val="00030B4A"/>
    <w:rsid w:val="000313D6"/>
    <w:rsid w:val="0003222D"/>
    <w:rsid w:val="00033FAD"/>
    <w:rsid w:val="00034319"/>
    <w:rsid w:val="00034449"/>
    <w:rsid w:val="000344D5"/>
    <w:rsid w:val="00034B22"/>
    <w:rsid w:val="0003521A"/>
    <w:rsid w:val="0003545F"/>
    <w:rsid w:val="000355AF"/>
    <w:rsid w:val="00036218"/>
    <w:rsid w:val="000363C1"/>
    <w:rsid w:val="00040ACE"/>
    <w:rsid w:val="00041164"/>
    <w:rsid w:val="00043228"/>
    <w:rsid w:val="000451C5"/>
    <w:rsid w:val="0004554D"/>
    <w:rsid w:val="00045845"/>
    <w:rsid w:val="00046E71"/>
    <w:rsid w:val="00050C5A"/>
    <w:rsid w:val="00051195"/>
    <w:rsid w:val="00051A9B"/>
    <w:rsid w:val="00052600"/>
    <w:rsid w:val="000527C3"/>
    <w:rsid w:val="0005295D"/>
    <w:rsid w:val="0005299A"/>
    <w:rsid w:val="00052B18"/>
    <w:rsid w:val="00053107"/>
    <w:rsid w:val="00054C07"/>
    <w:rsid w:val="00055668"/>
    <w:rsid w:val="00056126"/>
    <w:rsid w:val="0005633B"/>
    <w:rsid w:val="000566A6"/>
    <w:rsid w:val="0005671F"/>
    <w:rsid w:val="00056A34"/>
    <w:rsid w:val="00056AC1"/>
    <w:rsid w:val="00057BBC"/>
    <w:rsid w:val="00057C87"/>
    <w:rsid w:val="00057DEA"/>
    <w:rsid w:val="00060B06"/>
    <w:rsid w:val="00061584"/>
    <w:rsid w:val="00061771"/>
    <w:rsid w:val="0006183C"/>
    <w:rsid w:val="00062092"/>
    <w:rsid w:val="0006256B"/>
    <w:rsid w:val="00062B02"/>
    <w:rsid w:val="00062BF2"/>
    <w:rsid w:val="00062FD8"/>
    <w:rsid w:val="000637BF"/>
    <w:rsid w:val="00064CAA"/>
    <w:rsid w:val="00065596"/>
    <w:rsid w:val="000668D7"/>
    <w:rsid w:val="00066D93"/>
    <w:rsid w:val="00066EED"/>
    <w:rsid w:val="000703C9"/>
    <w:rsid w:val="000708C1"/>
    <w:rsid w:val="00070BC7"/>
    <w:rsid w:val="00071007"/>
    <w:rsid w:val="0007197D"/>
    <w:rsid w:val="00071F20"/>
    <w:rsid w:val="000733A4"/>
    <w:rsid w:val="00074890"/>
    <w:rsid w:val="00074A7C"/>
    <w:rsid w:val="00074ABB"/>
    <w:rsid w:val="00075270"/>
    <w:rsid w:val="00075A97"/>
    <w:rsid w:val="00076914"/>
    <w:rsid w:val="00076AED"/>
    <w:rsid w:val="00076DA3"/>
    <w:rsid w:val="00077DFB"/>
    <w:rsid w:val="000803AB"/>
    <w:rsid w:val="00082936"/>
    <w:rsid w:val="00082CBF"/>
    <w:rsid w:val="00085858"/>
    <w:rsid w:val="00086D78"/>
    <w:rsid w:val="0008750E"/>
    <w:rsid w:val="0009042C"/>
    <w:rsid w:val="00090801"/>
    <w:rsid w:val="000914D4"/>
    <w:rsid w:val="00091BDD"/>
    <w:rsid w:val="0009282E"/>
    <w:rsid w:val="00092A3D"/>
    <w:rsid w:val="00092FDC"/>
    <w:rsid w:val="000935E8"/>
    <w:rsid w:val="00093E1F"/>
    <w:rsid w:val="000941F1"/>
    <w:rsid w:val="00094A1B"/>
    <w:rsid w:val="00097204"/>
    <w:rsid w:val="00097890"/>
    <w:rsid w:val="000978E6"/>
    <w:rsid w:val="000A00FA"/>
    <w:rsid w:val="000A0485"/>
    <w:rsid w:val="000A0828"/>
    <w:rsid w:val="000A2066"/>
    <w:rsid w:val="000A2721"/>
    <w:rsid w:val="000A30E8"/>
    <w:rsid w:val="000A3277"/>
    <w:rsid w:val="000A3788"/>
    <w:rsid w:val="000A38B8"/>
    <w:rsid w:val="000A45CF"/>
    <w:rsid w:val="000A4A98"/>
    <w:rsid w:val="000A54A3"/>
    <w:rsid w:val="000A5C79"/>
    <w:rsid w:val="000A5DF4"/>
    <w:rsid w:val="000A6A31"/>
    <w:rsid w:val="000A7426"/>
    <w:rsid w:val="000A753A"/>
    <w:rsid w:val="000A7709"/>
    <w:rsid w:val="000B0C74"/>
    <w:rsid w:val="000B19FA"/>
    <w:rsid w:val="000B1CA7"/>
    <w:rsid w:val="000B1D03"/>
    <w:rsid w:val="000B1D5E"/>
    <w:rsid w:val="000B1DDC"/>
    <w:rsid w:val="000B3554"/>
    <w:rsid w:val="000B5014"/>
    <w:rsid w:val="000B5B09"/>
    <w:rsid w:val="000B5D2C"/>
    <w:rsid w:val="000B5F5E"/>
    <w:rsid w:val="000B6467"/>
    <w:rsid w:val="000B6E26"/>
    <w:rsid w:val="000B72C4"/>
    <w:rsid w:val="000B74EE"/>
    <w:rsid w:val="000B7944"/>
    <w:rsid w:val="000C0C57"/>
    <w:rsid w:val="000C1231"/>
    <w:rsid w:val="000C1558"/>
    <w:rsid w:val="000C50C6"/>
    <w:rsid w:val="000C5194"/>
    <w:rsid w:val="000C7C9F"/>
    <w:rsid w:val="000D0021"/>
    <w:rsid w:val="000D02B0"/>
    <w:rsid w:val="000D0BAA"/>
    <w:rsid w:val="000D22EA"/>
    <w:rsid w:val="000D37C1"/>
    <w:rsid w:val="000D393C"/>
    <w:rsid w:val="000D3F7A"/>
    <w:rsid w:val="000D4662"/>
    <w:rsid w:val="000D49C0"/>
    <w:rsid w:val="000D53F5"/>
    <w:rsid w:val="000D5CF1"/>
    <w:rsid w:val="000D641B"/>
    <w:rsid w:val="000D6D98"/>
    <w:rsid w:val="000E0EC7"/>
    <w:rsid w:val="000E179E"/>
    <w:rsid w:val="000E1D8D"/>
    <w:rsid w:val="000E213B"/>
    <w:rsid w:val="000E2227"/>
    <w:rsid w:val="000E22E8"/>
    <w:rsid w:val="000E2B1B"/>
    <w:rsid w:val="000E2BF7"/>
    <w:rsid w:val="000E444B"/>
    <w:rsid w:val="000E45A4"/>
    <w:rsid w:val="000E4CFC"/>
    <w:rsid w:val="000E5959"/>
    <w:rsid w:val="000E5FAA"/>
    <w:rsid w:val="000E63F7"/>
    <w:rsid w:val="000E79F7"/>
    <w:rsid w:val="000F08B8"/>
    <w:rsid w:val="000F13E0"/>
    <w:rsid w:val="000F1BAB"/>
    <w:rsid w:val="000F292A"/>
    <w:rsid w:val="000F2CA7"/>
    <w:rsid w:val="000F353E"/>
    <w:rsid w:val="000F3690"/>
    <w:rsid w:val="000F44B8"/>
    <w:rsid w:val="000F4545"/>
    <w:rsid w:val="000F5D8C"/>
    <w:rsid w:val="000F6719"/>
    <w:rsid w:val="000F7409"/>
    <w:rsid w:val="000F7D7A"/>
    <w:rsid w:val="0010058B"/>
    <w:rsid w:val="001008F4"/>
    <w:rsid w:val="00100FB0"/>
    <w:rsid w:val="0010169C"/>
    <w:rsid w:val="0010193D"/>
    <w:rsid w:val="00102921"/>
    <w:rsid w:val="00102D0C"/>
    <w:rsid w:val="0010359B"/>
    <w:rsid w:val="001038B0"/>
    <w:rsid w:val="00104619"/>
    <w:rsid w:val="00104D6B"/>
    <w:rsid w:val="00104DE5"/>
    <w:rsid w:val="00105016"/>
    <w:rsid w:val="00107B9B"/>
    <w:rsid w:val="00110402"/>
    <w:rsid w:val="0011073B"/>
    <w:rsid w:val="00110D94"/>
    <w:rsid w:val="0011243F"/>
    <w:rsid w:val="00112AD5"/>
    <w:rsid w:val="00112B10"/>
    <w:rsid w:val="00112D40"/>
    <w:rsid w:val="00113EC3"/>
    <w:rsid w:val="001144BA"/>
    <w:rsid w:val="00115B7B"/>
    <w:rsid w:val="00115E79"/>
    <w:rsid w:val="00116B93"/>
    <w:rsid w:val="0011700D"/>
    <w:rsid w:val="00117455"/>
    <w:rsid w:val="0012001C"/>
    <w:rsid w:val="00120994"/>
    <w:rsid w:val="00120EB2"/>
    <w:rsid w:val="001211C0"/>
    <w:rsid w:val="00121A72"/>
    <w:rsid w:val="00121AC8"/>
    <w:rsid w:val="00121FF8"/>
    <w:rsid w:val="00122A9E"/>
    <w:rsid w:val="001236CC"/>
    <w:rsid w:val="001236E0"/>
    <w:rsid w:val="00124451"/>
    <w:rsid w:val="00125255"/>
    <w:rsid w:val="001257FA"/>
    <w:rsid w:val="00126708"/>
    <w:rsid w:val="0012690A"/>
    <w:rsid w:val="00126B67"/>
    <w:rsid w:val="00126E3F"/>
    <w:rsid w:val="00127AF3"/>
    <w:rsid w:val="00130555"/>
    <w:rsid w:val="00130857"/>
    <w:rsid w:val="00133C01"/>
    <w:rsid w:val="00134084"/>
    <w:rsid w:val="0013452E"/>
    <w:rsid w:val="001348AE"/>
    <w:rsid w:val="001370F9"/>
    <w:rsid w:val="00137D62"/>
    <w:rsid w:val="00137D81"/>
    <w:rsid w:val="00140B7C"/>
    <w:rsid w:val="00140D4E"/>
    <w:rsid w:val="00142060"/>
    <w:rsid w:val="00143265"/>
    <w:rsid w:val="0014347B"/>
    <w:rsid w:val="00143FE6"/>
    <w:rsid w:val="001442DB"/>
    <w:rsid w:val="001460CA"/>
    <w:rsid w:val="001462A2"/>
    <w:rsid w:val="00146982"/>
    <w:rsid w:val="00146A37"/>
    <w:rsid w:val="00150016"/>
    <w:rsid w:val="00150583"/>
    <w:rsid w:val="0015069E"/>
    <w:rsid w:val="001506B6"/>
    <w:rsid w:val="0015090E"/>
    <w:rsid w:val="0015285F"/>
    <w:rsid w:val="00152873"/>
    <w:rsid w:val="00152F16"/>
    <w:rsid w:val="001530BC"/>
    <w:rsid w:val="001537CF"/>
    <w:rsid w:val="00154176"/>
    <w:rsid w:val="001555EA"/>
    <w:rsid w:val="00156919"/>
    <w:rsid w:val="00157B48"/>
    <w:rsid w:val="00157F1D"/>
    <w:rsid w:val="001625A2"/>
    <w:rsid w:val="0016280A"/>
    <w:rsid w:val="00162FEF"/>
    <w:rsid w:val="0016328D"/>
    <w:rsid w:val="00163B7F"/>
    <w:rsid w:val="001641A6"/>
    <w:rsid w:val="001642EF"/>
    <w:rsid w:val="001645D6"/>
    <w:rsid w:val="001649FC"/>
    <w:rsid w:val="001652F6"/>
    <w:rsid w:val="00165376"/>
    <w:rsid w:val="001653B4"/>
    <w:rsid w:val="00166561"/>
    <w:rsid w:val="00167E21"/>
    <w:rsid w:val="00170179"/>
    <w:rsid w:val="00171B7C"/>
    <w:rsid w:val="0017204F"/>
    <w:rsid w:val="00172653"/>
    <w:rsid w:val="001729C3"/>
    <w:rsid w:val="001737E4"/>
    <w:rsid w:val="00174921"/>
    <w:rsid w:val="00174C69"/>
    <w:rsid w:val="00174D10"/>
    <w:rsid w:val="0017700D"/>
    <w:rsid w:val="00177C28"/>
    <w:rsid w:val="0018022B"/>
    <w:rsid w:val="00180B60"/>
    <w:rsid w:val="0018195C"/>
    <w:rsid w:val="00181AB4"/>
    <w:rsid w:val="001821D6"/>
    <w:rsid w:val="00182207"/>
    <w:rsid w:val="001836FD"/>
    <w:rsid w:val="0018479F"/>
    <w:rsid w:val="001849E5"/>
    <w:rsid w:val="00184FD6"/>
    <w:rsid w:val="00185118"/>
    <w:rsid w:val="001852F7"/>
    <w:rsid w:val="00186139"/>
    <w:rsid w:val="00186BC6"/>
    <w:rsid w:val="001877E2"/>
    <w:rsid w:val="00190935"/>
    <w:rsid w:val="00190EE5"/>
    <w:rsid w:val="001916C6"/>
    <w:rsid w:val="00191EB5"/>
    <w:rsid w:val="00192AA6"/>
    <w:rsid w:val="001930D0"/>
    <w:rsid w:val="00194241"/>
    <w:rsid w:val="0019439B"/>
    <w:rsid w:val="001944F6"/>
    <w:rsid w:val="00194807"/>
    <w:rsid w:val="001A02B3"/>
    <w:rsid w:val="001A0879"/>
    <w:rsid w:val="001A09F6"/>
    <w:rsid w:val="001A0D1D"/>
    <w:rsid w:val="001A1527"/>
    <w:rsid w:val="001A1BB1"/>
    <w:rsid w:val="001A2D9D"/>
    <w:rsid w:val="001A2FBA"/>
    <w:rsid w:val="001A38F3"/>
    <w:rsid w:val="001A41E6"/>
    <w:rsid w:val="001A4403"/>
    <w:rsid w:val="001A45FE"/>
    <w:rsid w:val="001A48E3"/>
    <w:rsid w:val="001A49DA"/>
    <w:rsid w:val="001A5969"/>
    <w:rsid w:val="001A617C"/>
    <w:rsid w:val="001A65E1"/>
    <w:rsid w:val="001A6BA7"/>
    <w:rsid w:val="001A6C04"/>
    <w:rsid w:val="001A78D0"/>
    <w:rsid w:val="001B06D0"/>
    <w:rsid w:val="001B0AA4"/>
    <w:rsid w:val="001B1491"/>
    <w:rsid w:val="001B30A9"/>
    <w:rsid w:val="001B30E6"/>
    <w:rsid w:val="001B3498"/>
    <w:rsid w:val="001B4707"/>
    <w:rsid w:val="001B4A45"/>
    <w:rsid w:val="001B4B27"/>
    <w:rsid w:val="001B4D7D"/>
    <w:rsid w:val="001B50D6"/>
    <w:rsid w:val="001B5B7C"/>
    <w:rsid w:val="001B614C"/>
    <w:rsid w:val="001B70F2"/>
    <w:rsid w:val="001B7CAE"/>
    <w:rsid w:val="001C033A"/>
    <w:rsid w:val="001C09AB"/>
    <w:rsid w:val="001C0B9C"/>
    <w:rsid w:val="001C11B3"/>
    <w:rsid w:val="001C1EF9"/>
    <w:rsid w:val="001C2A8C"/>
    <w:rsid w:val="001C3FE1"/>
    <w:rsid w:val="001C4145"/>
    <w:rsid w:val="001C4A91"/>
    <w:rsid w:val="001C4B03"/>
    <w:rsid w:val="001C5204"/>
    <w:rsid w:val="001C5481"/>
    <w:rsid w:val="001C66A9"/>
    <w:rsid w:val="001C79CE"/>
    <w:rsid w:val="001C7B78"/>
    <w:rsid w:val="001D0B43"/>
    <w:rsid w:val="001D19A7"/>
    <w:rsid w:val="001D1FEE"/>
    <w:rsid w:val="001D21CC"/>
    <w:rsid w:val="001D2EE0"/>
    <w:rsid w:val="001D36CF"/>
    <w:rsid w:val="001D3973"/>
    <w:rsid w:val="001D3CC4"/>
    <w:rsid w:val="001D4A60"/>
    <w:rsid w:val="001D6979"/>
    <w:rsid w:val="001D78A5"/>
    <w:rsid w:val="001E05D2"/>
    <w:rsid w:val="001E09E7"/>
    <w:rsid w:val="001E0F4C"/>
    <w:rsid w:val="001E132B"/>
    <w:rsid w:val="001E14C0"/>
    <w:rsid w:val="001E1A24"/>
    <w:rsid w:val="001E2470"/>
    <w:rsid w:val="001E2C2F"/>
    <w:rsid w:val="001E316B"/>
    <w:rsid w:val="001E34EC"/>
    <w:rsid w:val="001E35A1"/>
    <w:rsid w:val="001E3601"/>
    <w:rsid w:val="001E3959"/>
    <w:rsid w:val="001E451A"/>
    <w:rsid w:val="001E4AE9"/>
    <w:rsid w:val="001E5503"/>
    <w:rsid w:val="001E55FD"/>
    <w:rsid w:val="001E5F8D"/>
    <w:rsid w:val="001E6A63"/>
    <w:rsid w:val="001E7FDF"/>
    <w:rsid w:val="001F0055"/>
    <w:rsid w:val="001F02BF"/>
    <w:rsid w:val="001F0E50"/>
    <w:rsid w:val="001F0F52"/>
    <w:rsid w:val="001F220A"/>
    <w:rsid w:val="001F2E9F"/>
    <w:rsid w:val="001F30C1"/>
    <w:rsid w:val="001F3199"/>
    <w:rsid w:val="001F3F8A"/>
    <w:rsid w:val="001F4711"/>
    <w:rsid w:val="001F488D"/>
    <w:rsid w:val="001F5894"/>
    <w:rsid w:val="001F5C45"/>
    <w:rsid w:val="001F6104"/>
    <w:rsid w:val="001F64F6"/>
    <w:rsid w:val="001F66A5"/>
    <w:rsid w:val="001F7869"/>
    <w:rsid w:val="00200D2E"/>
    <w:rsid w:val="00202FF5"/>
    <w:rsid w:val="00203150"/>
    <w:rsid w:val="00203E5C"/>
    <w:rsid w:val="00204224"/>
    <w:rsid w:val="00204302"/>
    <w:rsid w:val="00204632"/>
    <w:rsid w:val="00204F79"/>
    <w:rsid w:val="00206144"/>
    <w:rsid w:val="0020629C"/>
    <w:rsid w:val="002062D9"/>
    <w:rsid w:val="002068CE"/>
    <w:rsid w:val="00206BDD"/>
    <w:rsid w:val="00207073"/>
    <w:rsid w:val="00207E4B"/>
    <w:rsid w:val="00207EDC"/>
    <w:rsid w:val="002115CC"/>
    <w:rsid w:val="00211A2F"/>
    <w:rsid w:val="002121C7"/>
    <w:rsid w:val="002128CA"/>
    <w:rsid w:val="00212E16"/>
    <w:rsid w:val="00213311"/>
    <w:rsid w:val="00213481"/>
    <w:rsid w:val="002146A5"/>
    <w:rsid w:val="00214F76"/>
    <w:rsid w:val="00217884"/>
    <w:rsid w:val="00220511"/>
    <w:rsid w:val="00220898"/>
    <w:rsid w:val="00220BF5"/>
    <w:rsid w:val="00221780"/>
    <w:rsid w:val="00222510"/>
    <w:rsid w:val="00222540"/>
    <w:rsid w:val="00222594"/>
    <w:rsid w:val="002231ED"/>
    <w:rsid w:val="00225147"/>
    <w:rsid w:val="00225B9F"/>
    <w:rsid w:val="002264AD"/>
    <w:rsid w:val="00227EB3"/>
    <w:rsid w:val="00230323"/>
    <w:rsid w:val="002315AC"/>
    <w:rsid w:val="002322B0"/>
    <w:rsid w:val="0023239A"/>
    <w:rsid w:val="00233A8E"/>
    <w:rsid w:val="00233E19"/>
    <w:rsid w:val="00234243"/>
    <w:rsid w:val="002344E4"/>
    <w:rsid w:val="00234DF6"/>
    <w:rsid w:val="00235D82"/>
    <w:rsid w:val="00236038"/>
    <w:rsid w:val="00236B3C"/>
    <w:rsid w:val="002376EF"/>
    <w:rsid w:val="00237E0B"/>
    <w:rsid w:val="00240104"/>
    <w:rsid w:val="002415C1"/>
    <w:rsid w:val="00241C35"/>
    <w:rsid w:val="0024215C"/>
    <w:rsid w:val="00242371"/>
    <w:rsid w:val="002425F8"/>
    <w:rsid w:val="00242798"/>
    <w:rsid w:val="00242975"/>
    <w:rsid w:val="0024354C"/>
    <w:rsid w:val="002437B5"/>
    <w:rsid w:val="002437EE"/>
    <w:rsid w:val="00243A93"/>
    <w:rsid w:val="00244348"/>
    <w:rsid w:val="00244DF6"/>
    <w:rsid w:val="00246312"/>
    <w:rsid w:val="00246567"/>
    <w:rsid w:val="00247500"/>
    <w:rsid w:val="00247E1A"/>
    <w:rsid w:val="002503F1"/>
    <w:rsid w:val="00250683"/>
    <w:rsid w:val="002510FF"/>
    <w:rsid w:val="00251235"/>
    <w:rsid w:val="00251C37"/>
    <w:rsid w:val="00251D1A"/>
    <w:rsid w:val="00251F62"/>
    <w:rsid w:val="00252A1A"/>
    <w:rsid w:val="00252BC9"/>
    <w:rsid w:val="00252E21"/>
    <w:rsid w:val="00253B0B"/>
    <w:rsid w:val="00255781"/>
    <w:rsid w:val="0025592F"/>
    <w:rsid w:val="002571A6"/>
    <w:rsid w:val="002575CC"/>
    <w:rsid w:val="002577EE"/>
    <w:rsid w:val="00260345"/>
    <w:rsid w:val="00260952"/>
    <w:rsid w:val="00261FB7"/>
    <w:rsid w:val="00263218"/>
    <w:rsid w:val="002632B1"/>
    <w:rsid w:val="00265D5F"/>
    <w:rsid w:val="002669F4"/>
    <w:rsid w:val="00266A20"/>
    <w:rsid w:val="0026718C"/>
    <w:rsid w:val="002677A3"/>
    <w:rsid w:val="00267ACF"/>
    <w:rsid w:val="00270113"/>
    <w:rsid w:val="002703E8"/>
    <w:rsid w:val="00270D44"/>
    <w:rsid w:val="0027198F"/>
    <w:rsid w:val="00272215"/>
    <w:rsid w:val="002727E8"/>
    <w:rsid w:val="00272A92"/>
    <w:rsid w:val="00272FC0"/>
    <w:rsid w:val="002746C6"/>
    <w:rsid w:val="00274907"/>
    <w:rsid w:val="0027564A"/>
    <w:rsid w:val="00280253"/>
    <w:rsid w:val="0028084E"/>
    <w:rsid w:val="002809BB"/>
    <w:rsid w:val="0028102F"/>
    <w:rsid w:val="00281208"/>
    <w:rsid w:val="00281D82"/>
    <w:rsid w:val="00282C66"/>
    <w:rsid w:val="00284D8A"/>
    <w:rsid w:val="00284FE5"/>
    <w:rsid w:val="0028538C"/>
    <w:rsid w:val="002853AA"/>
    <w:rsid w:val="002853D2"/>
    <w:rsid w:val="00286589"/>
    <w:rsid w:val="00286F28"/>
    <w:rsid w:val="00287DD1"/>
    <w:rsid w:val="00290E4A"/>
    <w:rsid w:val="00292EEB"/>
    <w:rsid w:val="00293F16"/>
    <w:rsid w:val="0029554F"/>
    <w:rsid w:val="00295EE3"/>
    <w:rsid w:val="0029607B"/>
    <w:rsid w:val="00296134"/>
    <w:rsid w:val="00296515"/>
    <w:rsid w:val="002971CE"/>
    <w:rsid w:val="00297BE8"/>
    <w:rsid w:val="00297F50"/>
    <w:rsid w:val="002A19ED"/>
    <w:rsid w:val="002A1C94"/>
    <w:rsid w:val="002A22D9"/>
    <w:rsid w:val="002A2709"/>
    <w:rsid w:val="002A2762"/>
    <w:rsid w:val="002A2E3C"/>
    <w:rsid w:val="002A327A"/>
    <w:rsid w:val="002A35EF"/>
    <w:rsid w:val="002A3643"/>
    <w:rsid w:val="002A3BFF"/>
    <w:rsid w:val="002A449A"/>
    <w:rsid w:val="002A47BB"/>
    <w:rsid w:val="002A4B46"/>
    <w:rsid w:val="002A5A47"/>
    <w:rsid w:val="002A5A87"/>
    <w:rsid w:val="002A693C"/>
    <w:rsid w:val="002A6A8C"/>
    <w:rsid w:val="002A6C62"/>
    <w:rsid w:val="002A6FB6"/>
    <w:rsid w:val="002A7528"/>
    <w:rsid w:val="002A7A84"/>
    <w:rsid w:val="002A7BC4"/>
    <w:rsid w:val="002A7C1F"/>
    <w:rsid w:val="002A7DA3"/>
    <w:rsid w:val="002B05F3"/>
    <w:rsid w:val="002B13C9"/>
    <w:rsid w:val="002B2362"/>
    <w:rsid w:val="002B3031"/>
    <w:rsid w:val="002B33E9"/>
    <w:rsid w:val="002B3B20"/>
    <w:rsid w:val="002B4BDB"/>
    <w:rsid w:val="002B513D"/>
    <w:rsid w:val="002B7C28"/>
    <w:rsid w:val="002C0F27"/>
    <w:rsid w:val="002C10BE"/>
    <w:rsid w:val="002C1419"/>
    <w:rsid w:val="002C1878"/>
    <w:rsid w:val="002C2151"/>
    <w:rsid w:val="002C2165"/>
    <w:rsid w:val="002C21C9"/>
    <w:rsid w:val="002C27D1"/>
    <w:rsid w:val="002C3408"/>
    <w:rsid w:val="002C4480"/>
    <w:rsid w:val="002C4A35"/>
    <w:rsid w:val="002C4DDB"/>
    <w:rsid w:val="002C4F06"/>
    <w:rsid w:val="002C5A22"/>
    <w:rsid w:val="002C5B28"/>
    <w:rsid w:val="002C6B5A"/>
    <w:rsid w:val="002C7613"/>
    <w:rsid w:val="002C76DF"/>
    <w:rsid w:val="002C791C"/>
    <w:rsid w:val="002C7A8D"/>
    <w:rsid w:val="002D0209"/>
    <w:rsid w:val="002D09F2"/>
    <w:rsid w:val="002D0DC0"/>
    <w:rsid w:val="002D145A"/>
    <w:rsid w:val="002D1AA1"/>
    <w:rsid w:val="002D1AA2"/>
    <w:rsid w:val="002D1DA7"/>
    <w:rsid w:val="002D1E17"/>
    <w:rsid w:val="002D1FC6"/>
    <w:rsid w:val="002D2E30"/>
    <w:rsid w:val="002D3A02"/>
    <w:rsid w:val="002D3A54"/>
    <w:rsid w:val="002D47E1"/>
    <w:rsid w:val="002D4EA5"/>
    <w:rsid w:val="002D5783"/>
    <w:rsid w:val="002D61D4"/>
    <w:rsid w:val="002D653E"/>
    <w:rsid w:val="002D65E5"/>
    <w:rsid w:val="002D6CE4"/>
    <w:rsid w:val="002D7240"/>
    <w:rsid w:val="002D748B"/>
    <w:rsid w:val="002E09B1"/>
    <w:rsid w:val="002E0A15"/>
    <w:rsid w:val="002E0EC2"/>
    <w:rsid w:val="002E1563"/>
    <w:rsid w:val="002E1E24"/>
    <w:rsid w:val="002E239C"/>
    <w:rsid w:val="002E2787"/>
    <w:rsid w:val="002E403D"/>
    <w:rsid w:val="002E425C"/>
    <w:rsid w:val="002E456D"/>
    <w:rsid w:val="002E579E"/>
    <w:rsid w:val="002E5C80"/>
    <w:rsid w:val="002E60E6"/>
    <w:rsid w:val="002E64C5"/>
    <w:rsid w:val="002E6E5D"/>
    <w:rsid w:val="002E6F7C"/>
    <w:rsid w:val="002F08E0"/>
    <w:rsid w:val="002F3651"/>
    <w:rsid w:val="002F41E1"/>
    <w:rsid w:val="002F5951"/>
    <w:rsid w:val="002F5C45"/>
    <w:rsid w:val="002F61B8"/>
    <w:rsid w:val="002F6460"/>
    <w:rsid w:val="002F6B70"/>
    <w:rsid w:val="002F748C"/>
    <w:rsid w:val="002F7E97"/>
    <w:rsid w:val="00300E30"/>
    <w:rsid w:val="00301E2E"/>
    <w:rsid w:val="003026D5"/>
    <w:rsid w:val="00302C46"/>
    <w:rsid w:val="00302D68"/>
    <w:rsid w:val="003040E0"/>
    <w:rsid w:val="00305B28"/>
    <w:rsid w:val="00306342"/>
    <w:rsid w:val="00307463"/>
    <w:rsid w:val="00307589"/>
    <w:rsid w:val="0031079F"/>
    <w:rsid w:val="0031085C"/>
    <w:rsid w:val="0031153E"/>
    <w:rsid w:val="0031279B"/>
    <w:rsid w:val="003137AE"/>
    <w:rsid w:val="00313D64"/>
    <w:rsid w:val="00313F22"/>
    <w:rsid w:val="00314357"/>
    <w:rsid w:val="00314C25"/>
    <w:rsid w:val="00314EE7"/>
    <w:rsid w:val="00315A97"/>
    <w:rsid w:val="00315F0E"/>
    <w:rsid w:val="003163ED"/>
    <w:rsid w:val="00320003"/>
    <w:rsid w:val="0032039F"/>
    <w:rsid w:val="00321917"/>
    <w:rsid w:val="0032302C"/>
    <w:rsid w:val="00323477"/>
    <w:rsid w:val="00323C4C"/>
    <w:rsid w:val="0032400D"/>
    <w:rsid w:val="00324F3C"/>
    <w:rsid w:val="00325545"/>
    <w:rsid w:val="00325A9A"/>
    <w:rsid w:val="00326883"/>
    <w:rsid w:val="003269C5"/>
    <w:rsid w:val="00326AE0"/>
    <w:rsid w:val="0033064E"/>
    <w:rsid w:val="00330D10"/>
    <w:rsid w:val="00331446"/>
    <w:rsid w:val="0033291A"/>
    <w:rsid w:val="003331CB"/>
    <w:rsid w:val="00334E07"/>
    <w:rsid w:val="00335135"/>
    <w:rsid w:val="00335756"/>
    <w:rsid w:val="00335A1B"/>
    <w:rsid w:val="00335F04"/>
    <w:rsid w:val="00337AE7"/>
    <w:rsid w:val="003416DB"/>
    <w:rsid w:val="00341AC2"/>
    <w:rsid w:val="00341BBE"/>
    <w:rsid w:val="00342076"/>
    <w:rsid w:val="003420A9"/>
    <w:rsid w:val="0034250D"/>
    <w:rsid w:val="003430B4"/>
    <w:rsid w:val="003434C1"/>
    <w:rsid w:val="00343BEC"/>
    <w:rsid w:val="003446F2"/>
    <w:rsid w:val="00345833"/>
    <w:rsid w:val="00345A3C"/>
    <w:rsid w:val="00345CE2"/>
    <w:rsid w:val="003460E3"/>
    <w:rsid w:val="0034627F"/>
    <w:rsid w:val="00347ADD"/>
    <w:rsid w:val="00351554"/>
    <w:rsid w:val="0035196A"/>
    <w:rsid w:val="0035210D"/>
    <w:rsid w:val="0035264C"/>
    <w:rsid w:val="00352BA4"/>
    <w:rsid w:val="00352D98"/>
    <w:rsid w:val="003536BB"/>
    <w:rsid w:val="00353A28"/>
    <w:rsid w:val="0035519F"/>
    <w:rsid w:val="003553F4"/>
    <w:rsid w:val="00355A63"/>
    <w:rsid w:val="00356AA0"/>
    <w:rsid w:val="00357B4C"/>
    <w:rsid w:val="00364E0A"/>
    <w:rsid w:val="00365669"/>
    <w:rsid w:val="0036672F"/>
    <w:rsid w:val="0036723A"/>
    <w:rsid w:val="00367A87"/>
    <w:rsid w:val="00370B6F"/>
    <w:rsid w:val="00370BB3"/>
    <w:rsid w:val="00371121"/>
    <w:rsid w:val="00371375"/>
    <w:rsid w:val="00371523"/>
    <w:rsid w:val="003718DF"/>
    <w:rsid w:val="00371E72"/>
    <w:rsid w:val="0037205D"/>
    <w:rsid w:val="00373023"/>
    <w:rsid w:val="00373D68"/>
    <w:rsid w:val="00374895"/>
    <w:rsid w:val="00375012"/>
    <w:rsid w:val="0037533F"/>
    <w:rsid w:val="0037580F"/>
    <w:rsid w:val="00375D40"/>
    <w:rsid w:val="00376003"/>
    <w:rsid w:val="0037624C"/>
    <w:rsid w:val="00376809"/>
    <w:rsid w:val="00377A67"/>
    <w:rsid w:val="00377F2F"/>
    <w:rsid w:val="00380B37"/>
    <w:rsid w:val="003829E0"/>
    <w:rsid w:val="00382FCE"/>
    <w:rsid w:val="00383F75"/>
    <w:rsid w:val="00384807"/>
    <w:rsid w:val="00385104"/>
    <w:rsid w:val="00385539"/>
    <w:rsid w:val="00385679"/>
    <w:rsid w:val="00385846"/>
    <w:rsid w:val="00385D1E"/>
    <w:rsid w:val="00386425"/>
    <w:rsid w:val="00386499"/>
    <w:rsid w:val="003871BF"/>
    <w:rsid w:val="00387B0A"/>
    <w:rsid w:val="00390C4A"/>
    <w:rsid w:val="003912DA"/>
    <w:rsid w:val="003913F5"/>
    <w:rsid w:val="00391C16"/>
    <w:rsid w:val="00392A6F"/>
    <w:rsid w:val="0039363F"/>
    <w:rsid w:val="00393713"/>
    <w:rsid w:val="00394F34"/>
    <w:rsid w:val="00395C10"/>
    <w:rsid w:val="0039620D"/>
    <w:rsid w:val="00396968"/>
    <w:rsid w:val="0039788F"/>
    <w:rsid w:val="003A0776"/>
    <w:rsid w:val="003A1855"/>
    <w:rsid w:val="003A2ACC"/>
    <w:rsid w:val="003A2FBC"/>
    <w:rsid w:val="003A3463"/>
    <w:rsid w:val="003A3EF6"/>
    <w:rsid w:val="003A4368"/>
    <w:rsid w:val="003A5732"/>
    <w:rsid w:val="003A5AB5"/>
    <w:rsid w:val="003A6319"/>
    <w:rsid w:val="003B0141"/>
    <w:rsid w:val="003B0E0C"/>
    <w:rsid w:val="003B14AF"/>
    <w:rsid w:val="003B2628"/>
    <w:rsid w:val="003B2D4E"/>
    <w:rsid w:val="003B3AAC"/>
    <w:rsid w:val="003B4185"/>
    <w:rsid w:val="003B423A"/>
    <w:rsid w:val="003B4EE7"/>
    <w:rsid w:val="003B55C2"/>
    <w:rsid w:val="003B57BD"/>
    <w:rsid w:val="003B5F39"/>
    <w:rsid w:val="003B6663"/>
    <w:rsid w:val="003B6B12"/>
    <w:rsid w:val="003B75F6"/>
    <w:rsid w:val="003B7BCB"/>
    <w:rsid w:val="003C05BA"/>
    <w:rsid w:val="003C0E5D"/>
    <w:rsid w:val="003C17C1"/>
    <w:rsid w:val="003C2586"/>
    <w:rsid w:val="003C2934"/>
    <w:rsid w:val="003C2A67"/>
    <w:rsid w:val="003C30CB"/>
    <w:rsid w:val="003C35A9"/>
    <w:rsid w:val="003C37C1"/>
    <w:rsid w:val="003C3BDD"/>
    <w:rsid w:val="003C41E0"/>
    <w:rsid w:val="003C43A4"/>
    <w:rsid w:val="003C5B1F"/>
    <w:rsid w:val="003C5CBD"/>
    <w:rsid w:val="003C6B15"/>
    <w:rsid w:val="003C6EE1"/>
    <w:rsid w:val="003C7A68"/>
    <w:rsid w:val="003D08CA"/>
    <w:rsid w:val="003D0B0F"/>
    <w:rsid w:val="003D0D92"/>
    <w:rsid w:val="003D0E70"/>
    <w:rsid w:val="003D10B4"/>
    <w:rsid w:val="003D12F5"/>
    <w:rsid w:val="003D264E"/>
    <w:rsid w:val="003D2896"/>
    <w:rsid w:val="003D2ECF"/>
    <w:rsid w:val="003D34B3"/>
    <w:rsid w:val="003D4347"/>
    <w:rsid w:val="003D5358"/>
    <w:rsid w:val="003D566D"/>
    <w:rsid w:val="003D6692"/>
    <w:rsid w:val="003D6736"/>
    <w:rsid w:val="003D7223"/>
    <w:rsid w:val="003D73E3"/>
    <w:rsid w:val="003E096E"/>
    <w:rsid w:val="003E0DB2"/>
    <w:rsid w:val="003E17F9"/>
    <w:rsid w:val="003E1D58"/>
    <w:rsid w:val="003E25BC"/>
    <w:rsid w:val="003E2C40"/>
    <w:rsid w:val="003E36CA"/>
    <w:rsid w:val="003E4769"/>
    <w:rsid w:val="003E4A76"/>
    <w:rsid w:val="003E4CB7"/>
    <w:rsid w:val="003E52E5"/>
    <w:rsid w:val="003E5F55"/>
    <w:rsid w:val="003E6E52"/>
    <w:rsid w:val="003E7612"/>
    <w:rsid w:val="003E7EB1"/>
    <w:rsid w:val="003F0620"/>
    <w:rsid w:val="003F0BB8"/>
    <w:rsid w:val="003F0FF5"/>
    <w:rsid w:val="003F1A1A"/>
    <w:rsid w:val="003F2942"/>
    <w:rsid w:val="003F2A09"/>
    <w:rsid w:val="003F2B04"/>
    <w:rsid w:val="003F36DA"/>
    <w:rsid w:val="003F62DB"/>
    <w:rsid w:val="003F7133"/>
    <w:rsid w:val="003F7D76"/>
    <w:rsid w:val="00400589"/>
    <w:rsid w:val="00401B3C"/>
    <w:rsid w:val="0040215B"/>
    <w:rsid w:val="0040367A"/>
    <w:rsid w:val="00404237"/>
    <w:rsid w:val="004043B0"/>
    <w:rsid w:val="0040512E"/>
    <w:rsid w:val="00405310"/>
    <w:rsid w:val="00406E00"/>
    <w:rsid w:val="00407122"/>
    <w:rsid w:val="004075A6"/>
    <w:rsid w:val="0041003E"/>
    <w:rsid w:val="0041060A"/>
    <w:rsid w:val="00411B4D"/>
    <w:rsid w:val="00411BA4"/>
    <w:rsid w:val="004125B8"/>
    <w:rsid w:val="00412AC7"/>
    <w:rsid w:val="00412E57"/>
    <w:rsid w:val="00413EFE"/>
    <w:rsid w:val="00413F34"/>
    <w:rsid w:val="004148A8"/>
    <w:rsid w:val="00416324"/>
    <w:rsid w:val="00417B99"/>
    <w:rsid w:val="0042029A"/>
    <w:rsid w:val="004205BF"/>
    <w:rsid w:val="00420602"/>
    <w:rsid w:val="00420793"/>
    <w:rsid w:val="004212CD"/>
    <w:rsid w:val="004214AB"/>
    <w:rsid w:val="004215F3"/>
    <w:rsid w:val="00421E7A"/>
    <w:rsid w:val="00422534"/>
    <w:rsid w:val="00422669"/>
    <w:rsid w:val="00422ACD"/>
    <w:rsid w:val="004233A7"/>
    <w:rsid w:val="00423FD8"/>
    <w:rsid w:val="00424131"/>
    <w:rsid w:val="004246BD"/>
    <w:rsid w:val="00425A46"/>
    <w:rsid w:val="00425A99"/>
    <w:rsid w:val="00425E4D"/>
    <w:rsid w:val="00426CDA"/>
    <w:rsid w:val="00426D65"/>
    <w:rsid w:val="00427E56"/>
    <w:rsid w:val="00430B1D"/>
    <w:rsid w:val="004312ED"/>
    <w:rsid w:val="004314DC"/>
    <w:rsid w:val="00431CC3"/>
    <w:rsid w:val="00431FFB"/>
    <w:rsid w:val="00432680"/>
    <w:rsid w:val="00432FA1"/>
    <w:rsid w:val="00433B08"/>
    <w:rsid w:val="00433CC0"/>
    <w:rsid w:val="00435E48"/>
    <w:rsid w:val="00436082"/>
    <w:rsid w:val="0043655A"/>
    <w:rsid w:val="0043700D"/>
    <w:rsid w:val="00437094"/>
    <w:rsid w:val="00437907"/>
    <w:rsid w:val="00440556"/>
    <w:rsid w:val="004408B5"/>
    <w:rsid w:val="00440DB3"/>
    <w:rsid w:val="004410CF"/>
    <w:rsid w:val="00441884"/>
    <w:rsid w:val="00442E32"/>
    <w:rsid w:val="004438CD"/>
    <w:rsid w:val="004442A7"/>
    <w:rsid w:val="00444666"/>
    <w:rsid w:val="004450CC"/>
    <w:rsid w:val="00446416"/>
    <w:rsid w:val="004465B8"/>
    <w:rsid w:val="004478EC"/>
    <w:rsid w:val="00450EA6"/>
    <w:rsid w:val="00451086"/>
    <w:rsid w:val="00452F2B"/>
    <w:rsid w:val="00454160"/>
    <w:rsid w:val="00454358"/>
    <w:rsid w:val="00454D49"/>
    <w:rsid w:val="0045676E"/>
    <w:rsid w:val="00457D21"/>
    <w:rsid w:val="00457F70"/>
    <w:rsid w:val="00460526"/>
    <w:rsid w:val="004614C9"/>
    <w:rsid w:val="004619BE"/>
    <w:rsid w:val="0046219A"/>
    <w:rsid w:val="004624F4"/>
    <w:rsid w:val="0046284C"/>
    <w:rsid w:val="00462DF6"/>
    <w:rsid w:val="00464226"/>
    <w:rsid w:val="0046450E"/>
    <w:rsid w:val="00464922"/>
    <w:rsid w:val="00464D2D"/>
    <w:rsid w:val="004660B5"/>
    <w:rsid w:val="0046701A"/>
    <w:rsid w:val="00467159"/>
    <w:rsid w:val="0047027E"/>
    <w:rsid w:val="00470C3B"/>
    <w:rsid w:val="00470CAB"/>
    <w:rsid w:val="004711F4"/>
    <w:rsid w:val="00471252"/>
    <w:rsid w:val="00471BD4"/>
    <w:rsid w:val="004723F7"/>
    <w:rsid w:val="004730B6"/>
    <w:rsid w:val="0047393D"/>
    <w:rsid w:val="004742B3"/>
    <w:rsid w:val="0047439C"/>
    <w:rsid w:val="00474BD5"/>
    <w:rsid w:val="0047541F"/>
    <w:rsid w:val="00475479"/>
    <w:rsid w:val="00475F9E"/>
    <w:rsid w:val="00477311"/>
    <w:rsid w:val="0047745B"/>
    <w:rsid w:val="00477BF5"/>
    <w:rsid w:val="0048010E"/>
    <w:rsid w:val="00480130"/>
    <w:rsid w:val="00480294"/>
    <w:rsid w:val="004802F1"/>
    <w:rsid w:val="00480732"/>
    <w:rsid w:val="00480A97"/>
    <w:rsid w:val="00480CFC"/>
    <w:rsid w:val="00481FE5"/>
    <w:rsid w:val="0048260E"/>
    <w:rsid w:val="00482AE0"/>
    <w:rsid w:val="00482DDB"/>
    <w:rsid w:val="00483F8E"/>
    <w:rsid w:val="004851CB"/>
    <w:rsid w:val="00486E4B"/>
    <w:rsid w:val="00490367"/>
    <w:rsid w:val="00490915"/>
    <w:rsid w:val="00490D07"/>
    <w:rsid w:val="004922D1"/>
    <w:rsid w:val="00493208"/>
    <w:rsid w:val="00493674"/>
    <w:rsid w:val="00493BEC"/>
    <w:rsid w:val="00494140"/>
    <w:rsid w:val="00494257"/>
    <w:rsid w:val="00495438"/>
    <w:rsid w:val="00495AB9"/>
    <w:rsid w:val="00495DA8"/>
    <w:rsid w:val="00495DB1"/>
    <w:rsid w:val="00496196"/>
    <w:rsid w:val="0049692E"/>
    <w:rsid w:val="004A0EF4"/>
    <w:rsid w:val="004A12BE"/>
    <w:rsid w:val="004A1A0E"/>
    <w:rsid w:val="004A2045"/>
    <w:rsid w:val="004A2113"/>
    <w:rsid w:val="004A2ADA"/>
    <w:rsid w:val="004A3235"/>
    <w:rsid w:val="004A35B6"/>
    <w:rsid w:val="004A3A8C"/>
    <w:rsid w:val="004A44B5"/>
    <w:rsid w:val="004A515B"/>
    <w:rsid w:val="004A5199"/>
    <w:rsid w:val="004A584D"/>
    <w:rsid w:val="004A599E"/>
    <w:rsid w:val="004A5A4D"/>
    <w:rsid w:val="004A5D29"/>
    <w:rsid w:val="004A685C"/>
    <w:rsid w:val="004A786A"/>
    <w:rsid w:val="004A7CB0"/>
    <w:rsid w:val="004A7D21"/>
    <w:rsid w:val="004B003C"/>
    <w:rsid w:val="004B00B0"/>
    <w:rsid w:val="004B0147"/>
    <w:rsid w:val="004B056E"/>
    <w:rsid w:val="004B082D"/>
    <w:rsid w:val="004B0BD8"/>
    <w:rsid w:val="004B1006"/>
    <w:rsid w:val="004B13A3"/>
    <w:rsid w:val="004B13D6"/>
    <w:rsid w:val="004B1FE0"/>
    <w:rsid w:val="004B2422"/>
    <w:rsid w:val="004B28C2"/>
    <w:rsid w:val="004B2D8D"/>
    <w:rsid w:val="004B3A99"/>
    <w:rsid w:val="004B3C5C"/>
    <w:rsid w:val="004B5E14"/>
    <w:rsid w:val="004C00BC"/>
    <w:rsid w:val="004C0C31"/>
    <w:rsid w:val="004C0C3F"/>
    <w:rsid w:val="004C0E06"/>
    <w:rsid w:val="004C1727"/>
    <w:rsid w:val="004C217F"/>
    <w:rsid w:val="004C2995"/>
    <w:rsid w:val="004C4558"/>
    <w:rsid w:val="004C4E56"/>
    <w:rsid w:val="004C4E84"/>
    <w:rsid w:val="004C6092"/>
    <w:rsid w:val="004C6BE1"/>
    <w:rsid w:val="004C77FC"/>
    <w:rsid w:val="004D01BE"/>
    <w:rsid w:val="004D08AF"/>
    <w:rsid w:val="004D168A"/>
    <w:rsid w:val="004D18A4"/>
    <w:rsid w:val="004D1CAF"/>
    <w:rsid w:val="004D227D"/>
    <w:rsid w:val="004D22A0"/>
    <w:rsid w:val="004D298F"/>
    <w:rsid w:val="004D465E"/>
    <w:rsid w:val="004D5474"/>
    <w:rsid w:val="004D5952"/>
    <w:rsid w:val="004D5FC5"/>
    <w:rsid w:val="004D6839"/>
    <w:rsid w:val="004D797D"/>
    <w:rsid w:val="004D7C15"/>
    <w:rsid w:val="004D7C7B"/>
    <w:rsid w:val="004E095E"/>
    <w:rsid w:val="004E0A33"/>
    <w:rsid w:val="004E1539"/>
    <w:rsid w:val="004E1B52"/>
    <w:rsid w:val="004E22BA"/>
    <w:rsid w:val="004E24E4"/>
    <w:rsid w:val="004E25FE"/>
    <w:rsid w:val="004E412C"/>
    <w:rsid w:val="004E4702"/>
    <w:rsid w:val="004E57D1"/>
    <w:rsid w:val="004E5888"/>
    <w:rsid w:val="004E59D0"/>
    <w:rsid w:val="004E6262"/>
    <w:rsid w:val="004E637C"/>
    <w:rsid w:val="004E7025"/>
    <w:rsid w:val="004F424E"/>
    <w:rsid w:val="004F4E57"/>
    <w:rsid w:val="004F5BE3"/>
    <w:rsid w:val="004F5F0E"/>
    <w:rsid w:val="004F6027"/>
    <w:rsid w:val="004F6443"/>
    <w:rsid w:val="004F6D3B"/>
    <w:rsid w:val="004F7934"/>
    <w:rsid w:val="00500C7F"/>
    <w:rsid w:val="00501437"/>
    <w:rsid w:val="00501549"/>
    <w:rsid w:val="005015D9"/>
    <w:rsid w:val="00501A35"/>
    <w:rsid w:val="00502255"/>
    <w:rsid w:val="0050338A"/>
    <w:rsid w:val="0050392C"/>
    <w:rsid w:val="00503972"/>
    <w:rsid w:val="0050428B"/>
    <w:rsid w:val="00504A47"/>
    <w:rsid w:val="005061CE"/>
    <w:rsid w:val="005069A8"/>
    <w:rsid w:val="00506E6F"/>
    <w:rsid w:val="00507AF2"/>
    <w:rsid w:val="00507CFC"/>
    <w:rsid w:val="00511DC6"/>
    <w:rsid w:val="0051210F"/>
    <w:rsid w:val="005125DD"/>
    <w:rsid w:val="0051268E"/>
    <w:rsid w:val="0051300C"/>
    <w:rsid w:val="005136B8"/>
    <w:rsid w:val="005141A6"/>
    <w:rsid w:val="00514975"/>
    <w:rsid w:val="005150C5"/>
    <w:rsid w:val="005150C9"/>
    <w:rsid w:val="0051538E"/>
    <w:rsid w:val="0051668F"/>
    <w:rsid w:val="00516835"/>
    <w:rsid w:val="00516A14"/>
    <w:rsid w:val="00517AAC"/>
    <w:rsid w:val="00517EE2"/>
    <w:rsid w:val="00520892"/>
    <w:rsid w:val="005208FA"/>
    <w:rsid w:val="00520A98"/>
    <w:rsid w:val="00520B03"/>
    <w:rsid w:val="00520BB9"/>
    <w:rsid w:val="00521734"/>
    <w:rsid w:val="005219B1"/>
    <w:rsid w:val="00522207"/>
    <w:rsid w:val="00522212"/>
    <w:rsid w:val="00522B19"/>
    <w:rsid w:val="00522F32"/>
    <w:rsid w:val="005242F3"/>
    <w:rsid w:val="00524686"/>
    <w:rsid w:val="00524AA7"/>
    <w:rsid w:val="00524D24"/>
    <w:rsid w:val="005252FB"/>
    <w:rsid w:val="005263B0"/>
    <w:rsid w:val="005265C5"/>
    <w:rsid w:val="00526721"/>
    <w:rsid w:val="00527CA7"/>
    <w:rsid w:val="00530919"/>
    <w:rsid w:val="005309BD"/>
    <w:rsid w:val="0053163C"/>
    <w:rsid w:val="00531A43"/>
    <w:rsid w:val="00532FA6"/>
    <w:rsid w:val="00533984"/>
    <w:rsid w:val="00533D75"/>
    <w:rsid w:val="0053459C"/>
    <w:rsid w:val="005345DA"/>
    <w:rsid w:val="00534684"/>
    <w:rsid w:val="00534928"/>
    <w:rsid w:val="00534EC1"/>
    <w:rsid w:val="00534F26"/>
    <w:rsid w:val="0053513F"/>
    <w:rsid w:val="005354A3"/>
    <w:rsid w:val="00535532"/>
    <w:rsid w:val="00536399"/>
    <w:rsid w:val="00536DAA"/>
    <w:rsid w:val="00537268"/>
    <w:rsid w:val="00537DA5"/>
    <w:rsid w:val="005405F1"/>
    <w:rsid w:val="00541763"/>
    <w:rsid w:val="00541A0E"/>
    <w:rsid w:val="00541DDA"/>
    <w:rsid w:val="005421C7"/>
    <w:rsid w:val="0054367D"/>
    <w:rsid w:val="005436B3"/>
    <w:rsid w:val="005442F2"/>
    <w:rsid w:val="00546156"/>
    <w:rsid w:val="005461D3"/>
    <w:rsid w:val="005467D6"/>
    <w:rsid w:val="005476AB"/>
    <w:rsid w:val="00547FEE"/>
    <w:rsid w:val="005504AF"/>
    <w:rsid w:val="00550570"/>
    <w:rsid w:val="0055089D"/>
    <w:rsid w:val="00550AED"/>
    <w:rsid w:val="00551438"/>
    <w:rsid w:val="0055178B"/>
    <w:rsid w:val="005529FF"/>
    <w:rsid w:val="00553B46"/>
    <w:rsid w:val="00553B69"/>
    <w:rsid w:val="00553CAF"/>
    <w:rsid w:val="005542F1"/>
    <w:rsid w:val="005548B5"/>
    <w:rsid w:val="00554E76"/>
    <w:rsid w:val="00555899"/>
    <w:rsid w:val="00555A3F"/>
    <w:rsid w:val="00556366"/>
    <w:rsid w:val="00556470"/>
    <w:rsid w:val="0056026C"/>
    <w:rsid w:val="005602A1"/>
    <w:rsid w:val="00561225"/>
    <w:rsid w:val="005612E5"/>
    <w:rsid w:val="00561365"/>
    <w:rsid w:val="00561602"/>
    <w:rsid w:val="0056333A"/>
    <w:rsid w:val="00563D59"/>
    <w:rsid w:val="0056430F"/>
    <w:rsid w:val="0056457E"/>
    <w:rsid w:val="00564657"/>
    <w:rsid w:val="00564BAD"/>
    <w:rsid w:val="00564D91"/>
    <w:rsid w:val="005663BB"/>
    <w:rsid w:val="00566F4E"/>
    <w:rsid w:val="00567766"/>
    <w:rsid w:val="00567F6E"/>
    <w:rsid w:val="0057050F"/>
    <w:rsid w:val="005708AF"/>
    <w:rsid w:val="00570D2D"/>
    <w:rsid w:val="00571708"/>
    <w:rsid w:val="00571B4B"/>
    <w:rsid w:val="005725A3"/>
    <w:rsid w:val="00572DE2"/>
    <w:rsid w:val="00573366"/>
    <w:rsid w:val="005743C7"/>
    <w:rsid w:val="00574DAB"/>
    <w:rsid w:val="005751EE"/>
    <w:rsid w:val="005756ED"/>
    <w:rsid w:val="00576B21"/>
    <w:rsid w:val="00576BBC"/>
    <w:rsid w:val="00577AB7"/>
    <w:rsid w:val="005806FD"/>
    <w:rsid w:val="005816DC"/>
    <w:rsid w:val="00581C05"/>
    <w:rsid w:val="00582791"/>
    <w:rsid w:val="00582AC8"/>
    <w:rsid w:val="00583000"/>
    <w:rsid w:val="005832AD"/>
    <w:rsid w:val="005839DA"/>
    <w:rsid w:val="005846A3"/>
    <w:rsid w:val="00584E21"/>
    <w:rsid w:val="00585118"/>
    <w:rsid w:val="00585C4B"/>
    <w:rsid w:val="00585C60"/>
    <w:rsid w:val="00586625"/>
    <w:rsid w:val="005872AC"/>
    <w:rsid w:val="0059018A"/>
    <w:rsid w:val="00590795"/>
    <w:rsid w:val="005917E0"/>
    <w:rsid w:val="00591B1F"/>
    <w:rsid w:val="0059230A"/>
    <w:rsid w:val="005926AA"/>
    <w:rsid w:val="0059376B"/>
    <w:rsid w:val="005938BD"/>
    <w:rsid w:val="00593FA9"/>
    <w:rsid w:val="005947C0"/>
    <w:rsid w:val="00594989"/>
    <w:rsid w:val="00595700"/>
    <w:rsid w:val="005973FF"/>
    <w:rsid w:val="00597F4F"/>
    <w:rsid w:val="005A102F"/>
    <w:rsid w:val="005A17BF"/>
    <w:rsid w:val="005A1D9C"/>
    <w:rsid w:val="005A24C2"/>
    <w:rsid w:val="005A30C8"/>
    <w:rsid w:val="005A387B"/>
    <w:rsid w:val="005A4349"/>
    <w:rsid w:val="005A4496"/>
    <w:rsid w:val="005A4B8F"/>
    <w:rsid w:val="005A52F3"/>
    <w:rsid w:val="005A68F1"/>
    <w:rsid w:val="005A6971"/>
    <w:rsid w:val="005A76F8"/>
    <w:rsid w:val="005A7EF0"/>
    <w:rsid w:val="005B05FD"/>
    <w:rsid w:val="005B09C8"/>
    <w:rsid w:val="005B0EB9"/>
    <w:rsid w:val="005B11B7"/>
    <w:rsid w:val="005B1B44"/>
    <w:rsid w:val="005B1BA1"/>
    <w:rsid w:val="005B1D10"/>
    <w:rsid w:val="005B2161"/>
    <w:rsid w:val="005B32BF"/>
    <w:rsid w:val="005B3762"/>
    <w:rsid w:val="005B389E"/>
    <w:rsid w:val="005B4E6D"/>
    <w:rsid w:val="005B56ED"/>
    <w:rsid w:val="005B5FBE"/>
    <w:rsid w:val="005B6C84"/>
    <w:rsid w:val="005B6CF9"/>
    <w:rsid w:val="005B7D2A"/>
    <w:rsid w:val="005B7D46"/>
    <w:rsid w:val="005C0A59"/>
    <w:rsid w:val="005C28F2"/>
    <w:rsid w:val="005C3250"/>
    <w:rsid w:val="005C4CBF"/>
    <w:rsid w:val="005C5391"/>
    <w:rsid w:val="005C5521"/>
    <w:rsid w:val="005C5566"/>
    <w:rsid w:val="005C5926"/>
    <w:rsid w:val="005C6D96"/>
    <w:rsid w:val="005C763B"/>
    <w:rsid w:val="005D01AA"/>
    <w:rsid w:val="005D0B77"/>
    <w:rsid w:val="005D166E"/>
    <w:rsid w:val="005D18A3"/>
    <w:rsid w:val="005D1A9E"/>
    <w:rsid w:val="005D24FF"/>
    <w:rsid w:val="005D2E5D"/>
    <w:rsid w:val="005D35F3"/>
    <w:rsid w:val="005D4DAF"/>
    <w:rsid w:val="005D5116"/>
    <w:rsid w:val="005D6ACD"/>
    <w:rsid w:val="005D7552"/>
    <w:rsid w:val="005D791E"/>
    <w:rsid w:val="005D7BD3"/>
    <w:rsid w:val="005E10CA"/>
    <w:rsid w:val="005E16DA"/>
    <w:rsid w:val="005E198F"/>
    <w:rsid w:val="005E1E9D"/>
    <w:rsid w:val="005E2034"/>
    <w:rsid w:val="005E2684"/>
    <w:rsid w:val="005E3815"/>
    <w:rsid w:val="005E3C5B"/>
    <w:rsid w:val="005E40A7"/>
    <w:rsid w:val="005E524B"/>
    <w:rsid w:val="005E5CEC"/>
    <w:rsid w:val="005E7AC4"/>
    <w:rsid w:val="005F002D"/>
    <w:rsid w:val="005F0740"/>
    <w:rsid w:val="005F0C42"/>
    <w:rsid w:val="005F165D"/>
    <w:rsid w:val="005F2360"/>
    <w:rsid w:val="005F238C"/>
    <w:rsid w:val="005F2E1A"/>
    <w:rsid w:val="005F47E6"/>
    <w:rsid w:val="005F4811"/>
    <w:rsid w:val="005F490C"/>
    <w:rsid w:val="005F4980"/>
    <w:rsid w:val="005F4E3D"/>
    <w:rsid w:val="005F519B"/>
    <w:rsid w:val="005F54EC"/>
    <w:rsid w:val="005F5CF5"/>
    <w:rsid w:val="005F5D60"/>
    <w:rsid w:val="005F71E6"/>
    <w:rsid w:val="00600325"/>
    <w:rsid w:val="006003E5"/>
    <w:rsid w:val="00600896"/>
    <w:rsid w:val="006020DE"/>
    <w:rsid w:val="00604017"/>
    <w:rsid w:val="00604609"/>
    <w:rsid w:val="00605658"/>
    <w:rsid w:val="00605AEC"/>
    <w:rsid w:val="0060630C"/>
    <w:rsid w:val="006067E8"/>
    <w:rsid w:val="00606E8D"/>
    <w:rsid w:val="0060773F"/>
    <w:rsid w:val="00607860"/>
    <w:rsid w:val="006113D0"/>
    <w:rsid w:val="006114B4"/>
    <w:rsid w:val="00612326"/>
    <w:rsid w:val="006134BE"/>
    <w:rsid w:val="006138F8"/>
    <w:rsid w:val="00614654"/>
    <w:rsid w:val="006150E4"/>
    <w:rsid w:val="00615996"/>
    <w:rsid w:val="00616FD2"/>
    <w:rsid w:val="006179EB"/>
    <w:rsid w:val="00617A0D"/>
    <w:rsid w:val="00620086"/>
    <w:rsid w:val="00620DD9"/>
    <w:rsid w:val="006214F9"/>
    <w:rsid w:val="00621E03"/>
    <w:rsid w:val="00623796"/>
    <w:rsid w:val="00624604"/>
    <w:rsid w:val="006247BB"/>
    <w:rsid w:val="00624F8C"/>
    <w:rsid w:val="00625354"/>
    <w:rsid w:val="00625CA8"/>
    <w:rsid w:val="00626825"/>
    <w:rsid w:val="00627731"/>
    <w:rsid w:val="0062791C"/>
    <w:rsid w:val="00627F44"/>
    <w:rsid w:val="0063002D"/>
    <w:rsid w:val="006300E4"/>
    <w:rsid w:val="0063028A"/>
    <w:rsid w:val="006310A1"/>
    <w:rsid w:val="006313EE"/>
    <w:rsid w:val="006314AE"/>
    <w:rsid w:val="00631C75"/>
    <w:rsid w:val="0063203B"/>
    <w:rsid w:val="006330BA"/>
    <w:rsid w:val="00633875"/>
    <w:rsid w:val="00633E83"/>
    <w:rsid w:val="0063585C"/>
    <w:rsid w:val="00635B2D"/>
    <w:rsid w:val="00635BDC"/>
    <w:rsid w:val="00636324"/>
    <w:rsid w:val="006365E9"/>
    <w:rsid w:val="006367E8"/>
    <w:rsid w:val="0064105A"/>
    <w:rsid w:val="00642CED"/>
    <w:rsid w:val="006435C0"/>
    <w:rsid w:val="00643636"/>
    <w:rsid w:val="00644B15"/>
    <w:rsid w:val="00644B57"/>
    <w:rsid w:val="00644D2A"/>
    <w:rsid w:val="00647555"/>
    <w:rsid w:val="00647626"/>
    <w:rsid w:val="00647943"/>
    <w:rsid w:val="006479C5"/>
    <w:rsid w:val="006503C5"/>
    <w:rsid w:val="006508C6"/>
    <w:rsid w:val="006523BC"/>
    <w:rsid w:val="00652865"/>
    <w:rsid w:val="00652D16"/>
    <w:rsid w:val="006539CC"/>
    <w:rsid w:val="00653C95"/>
    <w:rsid w:val="00653F0B"/>
    <w:rsid w:val="006540E8"/>
    <w:rsid w:val="006549AB"/>
    <w:rsid w:val="0065633F"/>
    <w:rsid w:val="00657068"/>
    <w:rsid w:val="006579DF"/>
    <w:rsid w:val="00657EFB"/>
    <w:rsid w:val="00657F14"/>
    <w:rsid w:val="00660F23"/>
    <w:rsid w:val="00661454"/>
    <w:rsid w:val="0066145C"/>
    <w:rsid w:val="006614D6"/>
    <w:rsid w:val="00661552"/>
    <w:rsid w:val="00662B01"/>
    <w:rsid w:val="00662CC8"/>
    <w:rsid w:val="006634BF"/>
    <w:rsid w:val="006643DE"/>
    <w:rsid w:val="006647BE"/>
    <w:rsid w:val="006651FC"/>
    <w:rsid w:val="006655B2"/>
    <w:rsid w:val="00665F9B"/>
    <w:rsid w:val="006662EC"/>
    <w:rsid w:val="00666BC4"/>
    <w:rsid w:val="00666F26"/>
    <w:rsid w:val="00667B0C"/>
    <w:rsid w:val="00667B38"/>
    <w:rsid w:val="00667C88"/>
    <w:rsid w:val="006705EB"/>
    <w:rsid w:val="00671016"/>
    <w:rsid w:val="006721CC"/>
    <w:rsid w:val="00672641"/>
    <w:rsid w:val="0067300A"/>
    <w:rsid w:val="00674B54"/>
    <w:rsid w:val="00674CFF"/>
    <w:rsid w:val="00674F81"/>
    <w:rsid w:val="00675D44"/>
    <w:rsid w:val="0067630A"/>
    <w:rsid w:val="0067694E"/>
    <w:rsid w:val="00676B2A"/>
    <w:rsid w:val="00676B5D"/>
    <w:rsid w:val="0067733A"/>
    <w:rsid w:val="006776C6"/>
    <w:rsid w:val="00677808"/>
    <w:rsid w:val="006779D8"/>
    <w:rsid w:val="00677FE3"/>
    <w:rsid w:val="00680133"/>
    <w:rsid w:val="00680188"/>
    <w:rsid w:val="00680E41"/>
    <w:rsid w:val="006812FE"/>
    <w:rsid w:val="00681F69"/>
    <w:rsid w:val="00681F6B"/>
    <w:rsid w:val="006827E5"/>
    <w:rsid w:val="006830CB"/>
    <w:rsid w:val="00683523"/>
    <w:rsid w:val="006845B4"/>
    <w:rsid w:val="006848B3"/>
    <w:rsid w:val="006859D1"/>
    <w:rsid w:val="00685D4B"/>
    <w:rsid w:val="00686EDA"/>
    <w:rsid w:val="00687582"/>
    <w:rsid w:val="00687C20"/>
    <w:rsid w:val="006904AD"/>
    <w:rsid w:val="006905FC"/>
    <w:rsid w:val="0069061C"/>
    <w:rsid w:val="00690A0A"/>
    <w:rsid w:val="00690AC2"/>
    <w:rsid w:val="006911EB"/>
    <w:rsid w:val="0069133C"/>
    <w:rsid w:val="0069181E"/>
    <w:rsid w:val="0069192E"/>
    <w:rsid w:val="00694482"/>
    <w:rsid w:val="00694678"/>
    <w:rsid w:val="006948BD"/>
    <w:rsid w:val="00694EBB"/>
    <w:rsid w:val="00695C5C"/>
    <w:rsid w:val="0069791C"/>
    <w:rsid w:val="00697B03"/>
    <w:rsid w:val="00697B32"/>
    <w:rsid w:val="006A12B5"/>
    <w:rsid w:val="006A1792"/>
    <w:rsid w:val="006A1AA0"/>
    <w:rsid w:val="006A1ABF"/>
    <w:rsid w:val="006A1C57"/>
    <w:rsid w:val="006A210B"/>
    <w:rsid w:val="006A31C8"/>
    <w:rsid w:val="006A384A"/>
    <w:rsid w:val="006A38B6"/>
    <w:rsid w:val="006A3FBA"/>
    <w:rsid w:val="006A4C8C"/>
    <w:rsid w:val="006A5197"/>
    <w:rsid w:val="006A63DD"/>
    <w:rsid w:val="006A65A6"/>
    <w:rsid w:val="006A7062"/>
    <w:rsid w:val="006A73C3"/>
    <w:rsid w:val="006B1150"/>
    <w:rsid w:val="006B2AE7"/>
    <w:rsid w:val="006B2B73"/>
    <w:rsid w:val="006B2BEA"/>
    <w:rsid w:val="006B2EF6"/>
    <w:rsid w:val="006B4480"/>
    <w:rsid w:val="006B4AEC"/>
    <w:rsid w:val="006B4C12"/>
    <w:rsid w:val="006B6764"/>
    <w:rsid w:val="006B67C9"/>
    <w:rsid w:val="006B6E56"/>
    <w:rsid w:val="006B70A2"/>
    <w:rsid w:val="006B7845"/>
    <w:rsid w:val="006B79BB"/>
    <w:rsid w:val="006C027B"/>
    <w:rsid w:val="006C052D"/>
    <w:rsid w:val="006C098F"/>
    <w:rsid w:val="006C191D"/>
    <w:rsid w:val="006C23A2"/>
    <w:rsid w:val="006C373E"/>
    <w:rsid w:val="006C3D53"/>
    <w:rsid w:val="006C43B9"/>
    <w:rsid w:val="006C453A"/>
    <w:rsid w:val="006C4762"/>
    <w:rsid w:val="006C4EE4"/>
    <w:rsid w:val="006C5109"/>
    <w:rsid w:val="006C5399"/>
    <w:rsid w:val="006C59CE"/>
    <w:rsid w:val="006C5C2C"/>
    <w:rsid w:val="006C6675"/>
    <w:rsid w:val="006C6BC2"/>
    <w:rsid w:val="006C6E79"/>
    <w:rsid w:val="006C77AC"/>
    <w:rsid w:val="006D05DC"/>
    <w:rsid w:val="006D0922"/>
    <w:rsid w:val="006D1ACD"/>
    <w:rsid w:val="006D1FDE"/>
    <w:rsid w:val="006D2229"/>
    <w:rsid w:val="006D2F64"/>
    <w:rsid w:val="006D2FB0"/>
    <w:rsid w:val="006D35F6"/>
    <w:rsid w:val="006D4409"/>
    <w:rsid w:val="006D440D"/>
    <w:rsid w:val="006D46AA"/>
    <w:rsid w:val="006D6332"/>
    <w:rsid w:val="006D72A7"/>
    <w:rsid w:val="006D7639"/>
    <w:rsid w:val="006D7844"/>
    <w:rsid w:val="006D78A3"/>
    <w:rsid w:val="006D7B42"/>
    <w:rsid w:val="006E0179"/>
    <w:rsid w:val="006E0288"/>
    <w:rsid w:val="006E07BF"/>
    <w:rsid w:val="006E1FC3"/>
    <w:rsid w:val="006E2369"/>
    <w:rsid w:val="006E3A4A"/>
    <w:rsid w:val="006E3C38"/>
    <w:rsid w:val="006E4201"/>
    <w:rsid w:val="006E4395"/>
    <w:rsid w:val="006E4D9B"/>
    <w:rsid w:val="006E528E"/>
    <w:rsid w:val="006E6F3B"/>
    <w:rsid w:val="006E7614"/>
    <w:rsid w:val="006F0069"/>
    <w:rsid w:val="006F0071"/>
    <w:rsid w:val="006F00C9"/>
    <w:rsid w:val="006F13B7"/>
    <w:rsid w:val="006F19DA"/>
    <w:rsid w:val="006F2496"/>
    <w:rsid w:val="006F27B1"/>
    <w:rsid w:val="006F2EB8"/>
    <w:rsid w:val="006F380E"/>
    <w:rsid w:val="006F43C7"/>
    <w:rsid w:val="006F46D9"/>
    <w:rsid w:val="006F4EF5"/>
    <w:rsid w:val="006F5150"/>
    <w:rsid w:val="006F59CE"/>
    <w:rsid w:val="006F5A83"/>
    <w:rsid w:val="006F5FAD"/>
    <w:rsid w:val="006F6D1C"/>
    <w:rsid w:val="006F720D"/>
    <w:rsid w:val="006F7552"/>
    <w:rsid w:val="006F7770"/>
    <w:rsid w:val="006F7F1E"/>
    <w:rsid w:val="007005BF"/>
    <w:rsid w:val="007009E2"/>
    <w:rsid w:val="00700B36"/>
    <w:rsid w:val="007011C6"/>
    <w:rsid w:val="007011E8"/>
    <w:rsid w:val="00701D57"/>
    <w:rsid w:val="00701F85"/>
    <w:rsid w:val="007021C8"/>
    <w:rsid w:val="00703095"/>
    <w:rsid w:val="00703F8E"/>
    <w:rsid w:val="00704448"/>
    <w:rsid w:val="00707926"/>
    <w:rsid w:val="00710A14"/>
    <w:rsid w:val="007111C3"/>
    <w:rsid w:val="0071147F"/>
    <w:rsid w:val="007115B5"/>
    <w:rsid w:val="00713EF1"/>
    <w:rsid w:val="007151BA"/>
    <w:rsid w:val="007154AB"/>
    <w:rsid w:val="00715684"/>
    <w:rsid w:val="0071579D"/>
    <w:rsid w:val="00715AC1"/>
    <w:rsid w:val="00716763"/>
    <w:rsid w:val="007168C9"/>
    <w:rsid w:val="00716E3F"/>
    <w:rsid w:val="007170B9"/>
    <w:rsid w:val="00717F1C"/>
    <w:rsid w:val="00720412"/>
    <w:rsid w:val="00723019"/>
    <w:rsid w:val="00723B75"/>
    <w:rsid w:val="00723BAD"/>
    <w:rsid w:val="00724755"/>
    <w:rsid w:val="007247CB"/>
    <w:rsid w:val="00724895"/>
    <w:rsid w:val="007256E7"/>
    <w:rsid w:val="00727509"/>
    <w:rsid w:val="007309E4"/>
    <w:rsid w:val="00730DD6"/>
    <w:rsid w:val="00730F5A"/>
    <w:rsid w:val="00732440"/>
    <w:rsid w:val="00732878"/>
    <w:rsid w:val="00732B2E"/>
    <w:rsid w:val="00733030"/>
    <w:rsid w:val="00733359"/>
    <w:rsid w:val="0073338F"/>
    <w:rsid w:val="00734230"/>
    <w:rsid w:val="0073478F"/>
    <w:rsid w:val="00735242"/>
    <w:rsid w:val="007352CB"/>
    <w:rsid w:val="00735526"/>
    <w:rsid w:val="007357D7"/>
    <w:rsid w:val="00735F17"/>
    <w:rsid w:val="007366BC"/>
    <w:rsid w:val="007370B9"/>
    <w:rsid w:val="007371CB"/>
    <w:rsid w:val="00737614"/>
    <w:rsid w:val="0073763F"/>
    <w:rsid w:val="00737B26"/>
    <w:rsid w:val="00737FCE"/>
    <w:rsid w:val="007400EC"/>
    <w:rsid w:val="007406B2"/>
    <w:rsid w:val="00740D66"/>
    <w:rsid w:val="007413B5"/>
    <w:rsid w:val="00742E39"/>
    <w:rsid w:val="00742F27"/>
    <w:rsid w:val="00743D90"/>
    <w:rsid w:val="00743F3C"/>
    <w:rsid w:val="007440BC"/>
    <w:rsid w:val="0074440F"/>
    <w:rsid w:val="0074482F"/>
    <w:rsid w:val="00744D03"/>
    <w:rsid w:val="00745841"/>
    <w:rsid w:val="007463C6"/>
    <w:rsid w:val="00746B0A"/>
    <w:rsid w:val="007507D4"/>
    <w:rsid w:val="0075080C"/>
    <w:rsid w:val="007514A9"/>
    <w:rsid w:val="007516B1"/>
    <w:rsid w:val="00751A76"/>
    <w:rsid w:val="00751A97"/>
    <w:rsid w:val="007523EE"/>
    <w:rsid w:val="00752A47"/>
    <w:rsid w:val="00753081"/>
    <w:rsid w:val="007530D8"/>
    <w:rsid w:val="00753192"/>
    <w:rsid w:val="007533AE"/>
    <w:rsid w:val="0075349A"/>
    <w:rsid w:val="00753688"/>
    <w:rsid w:val="00753B12"/>
    <w:rsid w:val="0075504B"/>
    <w:rsid w:val="007556DA"/>
    <w:rsid w:val="007565B8"/>
    <w:rsid w:val="00756BF2"/>
    <w:rsid w:val="00756E51"/>
    <w:rsid w:val="0075703A"/>
    <w:rsid w:val="007573A1"/>
    <w:rsid w:val="00757548"/>
    <w:rsid w:val="007576E0"/>
    <w:rsid w:val="00760692"/>
    <w:rsid w:val="00760971"/>
    <w:rsid w:val="00761285"/>
    <w:rsid w:val="00762C81"/>
    <w:rsid w:val="00763B49"/>
    <w:rsid w:val="00763F40"/>
    <w:rsid w:val="00763FC7"/>
    <w:rsid w:val="00766702"/>
    <w:rsid w:val="00766D4D"/>
    <w:rsid w:val="00766F24"/>
    <w:rsid w:val="00770658"/>
    <w:rsid w:val="007708DA"/>
    <w:rsid w:val="007712D8"/>
    <w:rsid w:val="00771666"/>
    <w:rsid w:val="00771AB3"/>
    <w:rsid w:val="00772E1F"/>
    <w:rsid w:val="007731CB"/>
    <w:rsid w:val="007736B0"/>
    <w:rsid w:val="0077387B"/>
    <w:rsid w:val="00774F31"/>
    <w:rsid w:val="00775F8D"/>
    <w:rsid w:val="007773C3"/>
    <w:rsid w:val="00777FDD"/>
    <w:rsid w:val="007815ED"/>
    <w:rsid w:val="00781D0B"/>
    <w:rsid w:val="00781F23"/>
    <w:rsid w:val="007820F5"/>
    <w:rsid w:val="00782B8E"/>
    <w:rsid w:val="00783E2D"/>
    <w:rsid w:val="00785203"/>
    <w:rsid w:val="00785513"/>
    <w:rsid w:val="00786CFE"/>
    <w:rsid w:val="00787493"/>
    <w:rsid w:val="00787691"/>
    <w:rsid w:val="007877DF"/>
    <w:rsid w:val="0078797F"/>
    <w:rsid w:val="00790D86"/>
    <w:rsid w:val="00790DFC"/>
    <w:rsid w:val="007914D3"/>
    <w:rsid w:val="007916E8"/>
    <w:rsid w:val="00791719"/>
    <w:rsid w:val="00792029"/>
    <w:rsid w:val="00792310"/>
    <w:rsid w:val="00792666"/>
    <w:rsid w:val="0079391B"/>
    <w:rsid w:val="00794254"/>
    <w:rsid w:val="00795A7F"/>
    <w:rsid w:val="00795E27"/>
    <w:rsid w:val="00796508"/>
    <w:rsid w:val="007967F8"/>
    <w:rsid w:val="00797578"/>
    <w:rsid w:val="00797AF4"/>
    <w:rsid w:val="007A00CC"/>
    <w:rsid w:val="007A017B"/>
    <w:rsid w:val="007A16FA"/>
    <w:rsid w:val="007A1D12"/>
    <w:rsid w:val="007A24F1"/>
    <w:rsid w:val="007A24F7"/>
    <w:rsid w:val="007A29C9"/>
    <w:rsid w:val="007A2DF6"/>
    <w:rsid w:val="007A342D"/>
    <w:rsid w:val="007A3762"/>
    <w:rsid w:val="007A3948"/>
    <w:rsid w:val="007A4186"/>
    <w:rsid w:val="007A4312"/>
    <w:rsid w:val="007A4B95"/>
    <w:rsid w:val="007A5130"/>
    <w:rsid w:val="007A57B8"/>
    <w:rsid w:val="007A59BD"/>
    <w:rsid w:val="007A639A"/>
    <w:rsid w:val="007A6AC1"/>
    <w:rsid w:val="007A7581"/>
    <w:rsid w:val="007A7892"/>
    <w:rsid w:val="007A7AF8"/>
    <w:rsid w:val="007A7E92"/>
    <w:rsid w:val="007B1862"/>
    <w:rsid w:val="007B2020"/>
    <w:rsid w:val="007B2BAF"/>
    <w:rsid w:val="007B40A6"/>
    <w:rsid w:val="007B4F9F"/>
    <w:rsid w:val="007B55B1"/>
    <w:rsid w:val="007B6526"/>
    <w:rsid w:val="007C0C60"/>
    <w:rsid w:val="007C10DC"/>
    <w:rsid w:val="007C11A3"/>
    <w:rsid w:val="007C12F2"/>
    <w:rsid w:val="007C37FC"/>
    <w:rsid w:val="007C388E"/>
    <w:rsid w:val="007C3F6E"/>
    <w:rsid w:val="007C42F1"/>
    <w:rsid w:val="007C4321"/>
    <w:rsid w:val="007C48FD"/>
    <w:rsid w:val="007C5B4D"/>
    <w:rsid w:val="007C67ED"/>
    <w:rsid w:val="007C6867"/>
    <w:rsid w:val="007C7D21"/>
    <w:rsid w:val="007C7EDD"/>
    <w:rsid w:val="007D055B"/>
    <w:rsid w:val="007D12D7"/>
    <w:rsid w:val="007D1408"/>
    <w:rsid w:val="007D17FB"/>
    <w:rsid w:val="007D1F15"/>
    <w:rsid w:val="007D210C"/>
    <w:rsid w:val="007D23E8"/>
    <w:rsid w:val="007D24CC"/>
    <w:rsid w:val="007D4252"/>
    <w:rsid w:val="007D5210"/>
    <w:rsid w:val="007D5A19"/>
    <w:rsid w:val="007D5E35"/>
    <w:rsid w:val="007D77C3"/>
    <w:rsid w:val="007E01F6"/>
    <w:rsid w:val="007E038D"/>
    <w:rsid w:val="007E08F6"/>
    <w:rsid w:val="007E1D64"/>
    <w:rsid w:val="007E1F69"/>
    <w:rsid w:val="007E3534"/>
    <w:rsid w:val="007E3B47"/>
    <w:rsid w:val="007E4E14"/>
    <w:rsid w:val="007E5510"/>
    <w:rsid w:val="007E58FD"/>
    <w:rsid w:val="007E711A"/>
    <w:rsid w:val="007E7BE4"/>
    <w:rsid w:val="007F1A6C"/>
    <w:rsid w:val="007F1DEC"/>
    <w:rsid w:val="007F2CF6"/>
    <w:rsid w:val="007F30E2"/>
    <w:rsid w:val="007F34A9"/>
    <w:rsid w:val="007F53E0"/>
    <w:rsid w:val="007F59EF"/>
    <w:rsid w:val="007F5A3E"/>
    <w:rsid w:val="007F5CF0"/>
    <w:rsid w:val="007F6A40"/>
    <w:rsid w:val="007F6D68"/>
    <w:rsid w:val="007F70C6"/>
    <w:rsid w:val="007F7DAB"/>
    <w:rsid w:val="008006C3"/>
    <w:rsid w:val="0080113B"/>
    <w:rsid w:val="0080159C"/>
    <w:rsid w:val="0080167C"/>
    <w:rsid w:val="008017FC"/>
    <w:rsid w:val="00801FDA"/>
    <w:rsid w:val="0080269E"/>
    <w:rsid w:val="00802A7C"/>
    <w:rsid w:val="0080325C"/>
    <w:rsid w:val="00803E9E"/>
    <w:rsid w:val="008046B1"/>
    <w:rsid w:val="00806F5A"/>
    <w:rsid w:val="008117B1"/>
    <w:rsid w:val="008122E0"/>
    <w:rsid w:val="008130A8"/>
    <w:rsid w:val="00813FFB"/>
    <w:rsid w:val="00814124"/>
    <w:rsid w:val="00814979"/>
    <w:rsid w:val="00814D1E"/>
    <w:rsid w:val="00814EA0"/>
    <w:rsid w:val="00815CEC"/>
    <w:rsid w:val="00815D61"/>
    <w:rsid w:val="00816807"/>
    <w:rsid w:val="00816B5F"/>
    <w:rsid w:val="00817B4A"/>
    <w:rsid w:val="00817D2F"/>
    <w:rsid w:val="008205CB"/>
    <w:rsid w:val="00821DEE"/>
    <w:rsid w:val="00825A87"/>
    <w:rsid w:val="0082631F"/>
    <w:rsid w:val="0082665B"/>
    <w:rsid w:val="0082683C"/>
    <w:rsid w:val="00826BC7"/>
    <w:rsid w:val="00827589"/>
    <w:rsid w:val="0082769E"/>
    <w:rsid w:val="0083081C"/>
    <w:rsid w:val="00831243"/>
    <w:rsid w:val="00832661"/>
    <w:rsid w:val="0083280D"/>
    <w:rsid w:val="0083346D"/>
    <w:rsid w:val="00834594"/>
    <w:rsid w:val="008347B1"/>
    <w:rsid w:val="00835834"/>
    <w:rsid w:val="00835E06"/>
    <w:rsid w:val="00835E79"/>
    <w:rsid w:val="0083643F"/>
    <w:rsid w:val="00836469"/>
    <w:rsid w:val="00836590"/>
    <w:rsid w:val="008365C1"/>
    <w:rsid w:val="00836D49"/>
    <w:rsid w:val="00837366"/>
    <w:rsid w:val="008375AA"/>
    <w:rsid w:val="00837BB3"/>
    <w:rsid w:val="00837FD7"/>
    <w:rsid w:val="008407BE"/>
    <w:rsid w:val="00840B9E"/>
    <w:rsid w:val="008415F1"/>
    <w:rsid w:val="00841792"/>
    <w:rsid w:val="00842689"/>
    <w:rsid w:val="00844DCD"/>
    <w:rsid w:val="00845FAC"/>
    <w:rsid w:val="00846080"/>
    <w:rsid w:val="0084798F"/>
    <w:rsid w:val="00850606"/>
    <w:rsid w:val="00850F23"/>
    <w:rsid w:val="00851388"/>
    <w:rsid w:val="008513AF"/>
    <w:rsid w:val="00852735"/>
    <w:rsid w:val="008529D4"/>
    <w:rsid w:val="00852BA2"/>
    <w:rsid w:val="008534F2"/>
    <w:rsid w:val="008534F9"/>
    <w:rsid w:val="00853EAF"/>
    <w:rsid w:val="00854372"/>
    <w:rsid w:val="00854F67"/>
    <w:rsid w:val="00855236"/>
    <w:rsid w:val="00855AA3"/>
    <w:rsid w:val="00855AE3"/>
    <w:rsid w:val="00856089"/>
    <w:rsid w:val="008572C4"/>
    <w:rsid w:val="0085779D"/>
    <w:rsid w:val="00860B74"/>
    <w:rsid w:val="008612E2"/>
    <w:rsid w:val="008623EA"/>
    <w:rsid w:val="008627A5"/>
    <w:rsid w:val="00862ED3"/>
    <w:rsid w:val="00863378"/>
    <w:rsid w:val="008641CD"/>
    <w:rsid w:val="008646BA"/>
    <w:rsid w:val="008647FB"/>
    <w:rsid w:val="00864BF4"/>
    <w:rsid w:val="008650C6"/>
    <w:rsid w:val="00866185"/>
    <w:rsid w:val="008674AD"/>
    <w:rsid w:val="0087084C"/>
    <w:rsid w:val="008710A1"/>
    <w:rsid w:val="0087116B"/>
    <w:rsid w:val="00871AE8"/>
    <w:rsid w:val="00873FD1"/>
    <w:rsid w:val="00874318"/>
    <w:rsid w:val="00876620"/>
    <w:rsid w:val="0087796D"/>
    <w:rsid w:val="00880086"/>
    <w:rsid w:val="0088053A"/>
    <w:rsid w:val="008808AD"/>
    <w:rsid w:val="00880BFB"/>
    <w:rsid w:val="0088184F"/>
    <w:rsid w:val="00881963"/>
    <w:rsid w:val="00881CF7"/>
    <w:rsid w:val="0088253C"/>
    <w:rsid w:val="00882584"/>
    <w:rsid w:val="00882DC8"/>
    <w:rsid w:val="00882E34"/>
    <w:rsid w:val="008831CE"/>
    <w:rsid w:val="0088322A"/>
    <w:rsid w:val="00884258"/>
    <w:rsid w:val="00884538"/>
    <w:rsid w:val="008846A8"/>
    <w:rsid w:val="00884DF5"/>
    <w:rsid w:val="0088620D"/>
    <w:rsid w:val="0088750A"/>
    <w:rsid w:val="00891924"/>
    <w:rsid w:val="00891C69"/>
    <w:rsid w:val="0089258D"/>
    <w:rsid w:val="0089276B"/>
    <w:rsid w:val="00893864"/>
    <w:rsid w:val="00893ABD"/>
    <w:rsid w:val="008948F1"/>
    <w:rsid w:val="00894924"/>
    <w:rsid w:val="008951A3"/>
    <w:rsid w:val="0089599E"/>
    <w:rsid w:val="00895B29"/>
    <w:rsid w:val="00895EF7"/>
    <w:rsid w:val="00895FA5"/>
    <w:rsid w:val="008A02A0"/>
    <w:rsid w:val="008A33AD"/>
    <w:rsid w:val="008A3874"/>
    <w:rsid w:val="008A39D1"/>
    <w:rsid w:val="008A412C"/>
    <w:rsid w:val="008A4E21"/>
    <w:rsid w:val="008A4E5D"/>
    <w:rsid w:val="008A55D4"/>
    <w:rsid w:val="008A5E07"/>
    <w:rsid w:val="008A7027"/>
    <w:rsid w:val="008A702E"/>
    <w:rsid w:val="008B01F2"/>
    <w:rsid w:val="008B10CC"/>
    <w:rsid w:val="008B12B1"/>
    <w:rsid w:val="008B165C"/>
    <w:rsid w:val="008B1AE4"/>
    <w:rsid w:val="008B2119"/>
    <w:rsid w:val="008B245E"/>
    <w:rsid w:val="008B26C2"/>
    <w:rsid w:val="008B2CE4"/>
    <w:rsid w:val="008B39C3"/>
    <w:rsid w:val="008B3C78"/>
    <w:rsid w:val="008B3FC5"/>
    <w:rsid w:val="008B413A"/>
    <w:rsid w:val="008B7F8D"/>
    <w:rsid w:val="008C04E0"/>
    <w:rsid w:val="008C09C6"/>
    <w:rsid w:val="008C1AF7"/>
    <w:rsid w:val="008C1C3A"/>
    <w:rsid w:val="008C303B"/>
    <w:rsid w:val="008C3696"/>
    <w:rsid w:val="008C36E1"/>
    <w:rsid w:val="008C40F9"/>
    <w:rsid w:val="008C4206"/>
    <w:rsid w:val="008C43CC"/>
    <w:rsid w:val="008C4869"/>
    <w:rsid w:val="008C4D76"/>
    <w:rsid w:val="008C5089"/>
    <w:rsid w:val="008C5111"/>
    <w:rsid w:val="008C57F7"/>
    <w:rsid w:val="008C62B9"/>
    <w:rsid w:val="008C70F2"/>
    <w:rsid w:val="008C7246"/>
    <w:rsid w:val="008C7873"/>
    <w:rsid w:val="008C79FE"/>
    <w:rsid w:val="008C7A33"/>
    <w:rsid w:val="008C7AE0"/>
    <w:rsid w:val="008C7C60"/>
    <w:rsid w:val="008C7CFE"/>
    <w:rsid w:val="008D0533"/>
    <w:rsid w:val="008D1890"/>
    <w:rsid w:val="008D18AE"/>
    <w:rsid w:val="008D1A90"/>
    <w:rsid w:val="008D21E1"/>
    <w:rsid w:val="008D3164"/>
    <w:rsid w:val="008D4506"/>
    <w:rsid w:val="008D49F5"/>
    <w:rsid w:val="008D5466"/>
    <w:rsid w:val="008D5955"/>
    <w:rsid w:val="008D71AC"/>
    <w:rsid w:val="008D7477"/>
    <w:rsid w:val="008E03FC"/>
    <w:rsid w:val="008E0837"/>
    <w:rsid w:val="008E1EFA"/>
    <w:rsid w:val="008E1F96"/>
    <w:rsid w:val="008E223D"/>
    <w:rsid w:val="008E286B"/>
    <w:rsid w:val="008E29C6"/>
    <w:rsid w:val="008E2B13"/>
    <w:rsid w:val="008E2FBA"/>
    <w:rsid w:val="008E3DDE"/>
    <w:rsid w:val="008E46D1"/>
    <w:rsid w:val="008E473B"/>
    <w:rsid w:val="008E4804"/>
    <w:rsid w:val="008E493E"/>
    <w:rsid w:val="008E5182"/>
    <w:rsid w:val="008E5356"/>
    <w:rsid w:val="008E675B"/>
    <w:rsid w:val="008E6D91"/>
    <w:rsid w:val="008E7595"/>
    <w:rsid w:val="008E78A3"/>
    <w:rsid w:val="008F0057"/>
    <w:rsid w:val="008F09FB"/>
    <w:rsid w:val="008F1E72"/>
    <w:rsid w:val="008F1FD4"/>
    <w:rsid w:val="008F2526"/>
    <w:rsid w:val="008F2F69"/>
    <w:rsid w:val="008F3FAA"/>
    <w:rsid w:val="008F45AE"/>
    <w:rsid w:val="008F521D"/>
    <w:rsid w:val="008F6424"/>
    <w:rsid w:val="008F7506"/>
    <w:rsid w:val="00900F1A"/>
    <w:rsid w:val="00901626"/>
    <w:rsid w:val="00902B4B"/>
    <w:rsid w:val="00902BE1"/>
    <w:rsid w:val="009040B1"/>
    <w:rsid w:val="00904568"/>
    <w:rsid w:val="009045CC"/>
    <w:rsid w:val="0090470D"/>
    <w:rsid w:val="00904806"/>
    <w:rsid w:val="00904913"/>
    <w:rsid w:val="009051E5"/>
    <w:rsid w:val="00905EBC"/>
    <w:rsid w:val="0090652D"/>
    <w:rsid w:val="00906C32"/>
    <w:rsid w:val="00906DE9"/>
    <w:rsid w:val="00906E07"/>
    <w:rsid w:val="00906E99"/>
    <w:rsid w:val="00910DC1"/>
    <w:rsid w:val="009112EA"/>
    <w:rsid w:val="00911640"/>
    <w:rsid w:val="00914137"/>
    <w:rsid w:val="009143C4"/>
    <w:rsid w:val="00914722"/>
    <w:rsid w:val="00914BFD"/>
    <w:rsid w:val="00915160"/>
    <w:rsid w:val="0091555C"/>
    <w:rsid w:val="00915A21"/>
    <w:rsid w:val="00916041"/>
    <w:rsid w:val="0091623B"/>
    <w:rsid w:val="009168A9"/>
    <w:rsid w:val="00917DF2"/>
    <w:rsid w:val="00917F73"/>
    <w:rsid w:val="009201E0"/>
    <w:rsid w:val="00920A55"/>
    <w:rsid w:val="00920B60"/>
    <w:rsid w:val="00921179"/>
    <w:rsid w:val="00921314"/>
    <w:rsid w:val="0092146A"/>
    <w:rsid w:val="0092156F"/>
    <w:rsid w:val="0092173E"/>
    <w:rsid w:val="00921FE2"/>
    <w:rsid w:val="009223DF"/>
    <w:rsid w:val="0092347F"/>
    <w:rsid w:val="00924078"/>
    <w:rsid w:val="00924091"/>
    <w:rsid w:val="00924301"/>
    <w:rsid w:val="0092441F"/>
    <w:rsid w:val="00926122"/>
    <w:rsid w:val="009265E5"/>
    <w:rsid w:val="00931959"/>
    <w:rsid w:val="00933CE0"/>
    <w:rsid w:val="00934171"/>
    <w:rsid w:val="009358ED"/>
    <w:rsid w:val="00935F31"/>
    <w:rsid w:val="00936CC1"/>
    <w:rsid w:val="00937103"/>
    <w:rsid w:val="009373F5"/>
    <w:rsid w:val="0094083E"/>
    <w:rsid w:val="009408D3"/>
    <w:rsid w:val="00940BC8"/>
    <w:rsid w:val="00941C9F"/>
    <w:rsid w:val="00942E50"/>
    <w:rsid w:val="00942ED9"/>
    <w:rsid w:val="00943563"/>
    <w:rsid w:val="009437AD"/>
    <w:rsid w:val="00943F9D"/>
    <w:rsid w:val="00944BAA"/>
    <w:rsid w:val="00944E04"/>
    <w:rsid w:val="009456A3"/>
    <w:rsid w:val="00945A34"/>
    <w:rsid w:val="00946284"/>
    <w:rsid w:val="00946FAE"/>
    <w:rsid w:val="00947C71"/>
    <w:rsid w:val="0095000B"/>
    <w:rsid w:val="009509F6"/>
    <w:rsid w:val="00950EB3"/>
    <w:rsid w:val="009512E8"/>
    <w:rsid w:val="0095138F"/>
    <w:rsid w:val="00952FB6"/>
    <w:rsid w:val="009536D3"/>
    <w:rsid w:val="0095382E"/>
    <w:rsid w:val="00954514"/>
    <w:rsid w:val="00954F58"/>
    <w:rsid w:val="00955723"/>
    <w:rsid w:val="0096015D"/>
    <w:rsid w:val="009604F9"/>
    <w:rsid w:val="00960A95"/>
    <w:rsid w:val="009619E5"/>
    <w:rsid w:val="00961FCA"/>
    <w:rsid w:val="00962D23"/>
    <w:rsid w:val="00963C83"/>
    <w:rsid w:val="00964362"/>
    <w:rsid w:val="00965271"/>
    <w:rsid w:val="00965F70"/>
    <w:rsid w:val="0096601F"/>
    <w:rsid w:val="0096697F"/>
    <w:rsid w:val="00966ECF"/>
    <w:rsid w:val="00966FAF"/>
    <w:rsid w:val="00967945"/>
    <w:rsid w:val="00967AA0"/>
    <w:rsid w:val="00967F95"/>
    <w:rsid w:val="00970C7F"/>
    <w:rsid w:val="00972FBD"/>
    <w:rsid w:val="009732CD"/>
    <w:rsid w:val="00974815"/>
    <w:rsid w:val="009752E3"/>
    <w:rsid w:val="009756C5"/>
    <w:rsid w:val="009756E1"/>
    <w:rsid w:val="009757FA"/>
    <w:rsid w:val="0097587B"/>
    <w:rsid w:val="00975B36"/>
    <w:rsid w:val="00976344"/>
    <w:rsid w:val="009763C5"/>
    <w:rsid w:val="00976F3C"/>
    <w:rsid w:val="00980352"/>
    <w:rsid w:val="00980C62"/>
    <w:rsid w:val="00980CAE"/>
    <w:rsid w:val="00980ED2"/>
    <w:rsid w:val="00982220"/>
    <w:rsid w:val="00982FEB"/>
    <w:rsid w:val="00983242"/>
    <w:rsid w:val="00983A46"/>
    <w:rsid w:val="00984163"/>
    <w:rsid w:val="00984F95"/>
    <w:rsid w:val="00985122"/>
    <w:rsid w:val="00985BF3"/>
    <w:rsid w:val="00985C76"/>
    <w:rsid w:val="00985FD7"/>
    <w:rsid w:val="00986F3C"/>
    <w:rsid w:val="009900F2"/>
    <w:rsid w:val="009911C3"/>
    <w:rsid w:val="00992114"/>
    <w:rsid w:val="0099225E"/>
    <w:rsid w:val="009938F2"/>
    <w:rsid w:val="009940B0"/>
    <w:rsid w:val="0099482F"/>
    <w:rsid w:val="00994A5E"/>
    <w:rsid w:val="00996033"/>
    <w:rsid w:val="009963C9"/>
    <w:rsid w:val="0099674A"/>
    <w:rsid w:val="00996984"/>
    <w:rsid w:val="00996CC1"/>
    <w:rsid w:val="00996D59"/>
    <w:rsid w:val="00996ED4"/>
    <w:rsid w:val="00996FC7"/>
    <w:rsid w:val="00997716"/>
    <w:rsid w:val="00997AD8"/>
    <w:rsid w:val="00997BB5"/>
    <w:rsid w:val="009A1267"/>
    <w:rsid w:val="009A1EBF"/>
    <w:rsid w:val="009A2968"/>
    <w:rsid w:val="009A2D4D"/>
    <w:rsid w:val="009A3319"/>
    <w:rsid w:val="009A3658"/>
    <w:rsid w:val="009A425E"/>
    <w:rsid w:val="009A4846"/>
    <w:rsid w:val="009A542D"/>
    <w:rsid w:val="009A55A2"/>
    <w:rsid w:val="009A6824"/>
    <w:rsid w:val="009A68E5"/>
    <w:rsid w:val="009A6D4B"/>
    <w:rsid w:val="009B01D5"/>
    <w:rsid w:val="009B02D6"/>
    <w:rsid w:val="009B063A"/>
    <w:rsid w:val="009B11F4"/>
    <w:rsid w:val="009B3171"/>
    <w:rsid w:val="009B3BAF"/>
    <w:rsid w:val="009B6985"/>
    <w:rsid w:val="009B6A78"/>
    <w:rsid w:val="009B70FB"/>
    <w:rsid w:val="009B7593"/>
    <w:rsid w:val="009C00F6"/>
    <w:rsid w:val="009C02F9"/>
    <w:rsid w:val="009C06C1"/>
    <w:rsid w:val="009C0F7E"/>
    <w:rsid w:val="009C1015"/>
    <w:rsid w:val="009C10EF"/>
    <w:rsid w:val="009C311C"/>
    <w:rsid w:val="009C322D"/>
    <w:rsid w:val="009C3666"/>
    <w:rsid w:val="009C43D4"/>
    <w:rsid w:val="009C4802"/>
    <w:rsid w:val="009C5883"/>
    <w:rsid w:val="009C5D1D"/>
    <w:rsid w:val="009C5FF8"/>
    <w:rsid w:val="009C66D0"/>
    <w:rsid w:val="009C71B3"/>
    <w:rsid w:val="009D00B4"/>
    <w:rsid w:val="009D0400"/>
    <w:rsid w:val="009D0CA8"/>
    <w:rsid w:val="009D17E0"/>
    <w:rsid w:val="009D27C1"/>
    <w:rsid w:val="009D284C"/>
    <w:rsid w:val="009D2939"/>
    <w:rsid w:val="009D3B78"/>
    <w:rsid w:val="009D3D5D"/>
    <w:rsid w:val="009D4359"/>
    <w:rsid w:val="009D4582"/>
    <w:rsid w:val="009D4E8C"/>
    <w:rsid w:val="009D5E45"/>
    <w:rsid w:val="009D67A5"/>
    <w:rsid w:val="009D6D48"/>
    <w:rsid w:val="009D7796"/>
    <w:rsid w:val="009E0F99"/>
    <w:rsid w:val="009E12C7"/>
    <w:rsid w:val="009E18FB"/>
    <w:rsid w:val="009E265F"/>
    <w:rsid w:val="009E2F6E"/>
    <w:rsid w:val="009E32F9"/>
    <w:rsid w:val="009E4515"/>
    <w:rsid w:val="009E4C55"/>
    <w:rsid w:val="009E4C6E"/>
    <w:rsid w:val="009E4F97"/>
    <w:rsid w:val="009E5397"/>
    <w:rsid w:val="009E55E2"/>
    <w:rsid w:val="009E5937"/>
    <w:rsid w:val="009E5DDA"/>
    <w:rsid w:val="009E6F31"/>
    <w:rsid w:val="009E7530"/>
    <w:rsid w:val="009F009B"/>
    <w:rsid w:val="009F0C78"/>
    <w:rsid w:val="009F0FC4"/>
    <w:rsid w:val="009F2588"/>
    <w:rsid w:val="009F28AA"/>
    <w:rsid w:val="009F2B76"/>
    <w:rsid w:val="009F2E53"/>
    <w:rsid w:val="009F3857"/>
    <w:rsid w:val="009F39DA"/>
    <w:rsid w:val="009F49CC"/>
    <w:rsid w:val="009F4FA9"/>
    <w:rsid w:val="009F56C0"/>
    <w:rsid w:val="009F61F1"/>
    <w:rsid w:val="009F6414"/>
    <w:rsid w:val="009F69CF"/>
    <w:rsid w:val="009F6D32"/>
    <w:rsid w:val="00A002E7"/>
    <w:rsid w:val="00A01011"/>
    <w:rsid w:val="00A01813"/>
    <w:rsid w:val="00A0274E"/>
    <w:rsid w:val="00A03074"/>
    <w:rsid w:val="00A03A90"/>
    <w:rsid w:val="00A04123"/>
    <w:rsid w:val="00A04870"/>
    <w:rsid w:val="00A051AF"/>
    <w:rsid w:val="00A062C6"/>
    <w:rsid w:val="00A07C0E"/>
    <w:rsid w:val="00A07D6C"/>
    <w:rsid w:val="00A1026E"/>
    <w:rsid w:val="00A10285"/>
    <w:rsid w:val="00A103D1"/>
    <w:rsid w:val="00A106C2"/>
    <w:rsid w:val="00A10870"/>
    <w:rsid w:val="00A109CE"/>
    <w:rsid w:val="00A1194B"/>
    <w:rsid w:val="00A1198F"/>
    <w:rsid w:val="00A11C21"/>
    <w:rsid w:val="00A128AD"/>
    <w:rsid w:val="00A129B1"/>
    <w:rsid w:val="00A136A3"/>
    <w:rsid w:val="00A13B0E"/>
    <w:rsid w:val="00A146D0"/>
    <w:rsid w:val="00A14A55"/>
    <w:rsid w:val="00A152A7"/>
    <w:rsid w:val="00A16435"/>
    <w:rsid w:val="00A16D75"/>
    <w:rsid w:val="00A1713F"/>
    <w:rsid w:val="00A172E2"/>
    <w:rsid w:val="00A1769A"/>
    <w:rsid w:val="00A17ECE"/>
    <w:rsid w:val="00A20672"/>
    <w:rsid w:val="00A21255"/>
    <w:rsid w:val="00A21A8E"/>
    <w:rsid w:val="00A224DC"/>
    <w:rsid w:val="00A22DC6"/>
    <w:rsid w:val="00A238D1"/>
    <w:rsid w:val="00A23E0E"/>
    <w:rsid w:val="00A24168"/>
    <w:rsid w:val="00A24435"/>
    <w:rsid w:val="00A24C3A"/>
    <w:rsid w:val="00A24D9D"/>
    <w:rsid w:val="00A24FD0"/>
    <w:rsid w:val="00A25CAF"/>
    <w:rsid w:val="00A265C5"/>
    <w:rsid w:val="00A26A03"/>
    <w:rsid w:val="00A26B04"/>
    <w:rsid w:val="00A30001"/>
    <w:rsid w:val="00A319E7"/>
    <w:rsid w:val="00A328C2"/>
    <w:rsid w:val="00A3470F"/>
    <w:rsid w:val="00A34C1B"/>
    <w:rsid w:val="00A35161"/>
    <w:rsid w:val="00A354B9"/>
    <w:rsid w:val="00A35D55"/>
    <w:rsid w:val="00A360A1"/>
    <w:rsid w:val="00A40563"/>
    <w:rsid w:val="00A409EC"/>
    <w:rsid w:val="00A40B69"/>
    <w:rsid w:val="00A40CBE"/>
    <w:rsid w:val="00A40E26"/>
    <w:rsid w:val="00A41626"/>
    <w:rsid w:val="00A41AA2"/>
    <w:rsid w:val="00A41AE5"/>
    <w:rsid w:val="00A41BE9"/>
    <w:rsid w:val="00A42293"/>
    <w:rsid w:val="00A42552"/>
    <w:rsid w:val="00A425FD"/>
    <w:rsid w:val="00A435D9"/>
    <w:rsid w:val="00A440C8"/>
    <w:rsid w:val="00A44186"/>
    <w:rsid w:val="00A4447D"/>
    <w:rsid w:val="00A448AD"/>
    <w:rsid w:val="00A4543C"/>
    <w:rsid w:val="00A455D5"/>
    <w:rsid w:val="00A45A88"/>
    <w:rsid w:val="00A461D5"/>
    <w:rsid w:val="00A46992"/>
    <w:rsid w:val="00A4798E"/>
    <w:rsid w:val="00A5123A"/>
    <w:rsid w:val="00A515AC"/>
    <w:rsid w:val="00A518FD"/>
    <w:rsid w:val="00A52658"/>
    <w:rsid w:val="00A542F1"/>
    <w:rsid w:val="00A555E7"/>
    <w:rsid w:val="00A55863"/>
    <w:rsid w:val="00A55C97"/>
    <w:rsid w:val="00A56D84"/>
    <w:rsid w:val="00A57066"/>
    <w:rsid w:val="00A57588"/>
    <w:rsid w:val="00A575E4"/>
    <w:rsid w:val="00A57F00"/>
    <w:rsid w:val="00A603C8"/>
    <w:rsid w:val="00A60526"/>
    <w:rsid w:val="00A611EF"/>
    <w:rsid w:val="00A616A9"/>
    <w:rsid w:val="00A6217F"/>
    <w:rsid w:val="00A634F2"/>
    <w:rsid w:val="00A63AD7"/>
    <w:rsid w:val="00A643C7"/>
    <w:rsid w:val="00A649DC"/>
    <w:rsid w:val="00A64D95"/>
    <w:rsid w:val="00A652F4"/>
    <w:rsid w:val="00A65916"/>
    <w:rsid w:val="00A661AD"/>
    <w:rsid w:val="00A663D9"/>
    <w:rsid w:val="00A66C54"/>
    <w:rsid w:val="00A66DE8"/>
    <w:rsid w:val="00A66F9E"/>
    <w:rsid w:val="00A67F1D"/>
    <w:rsid w:val="00A70021"/>
    <w:rsid w:val="00A70332"/>
    <w:rsid w:val="00A70D42"/>
    <w:rsid w:val="00A70D5E"/>
    <w:rsid w:val="00A7161A"/>
    <w:rsid w:val="00A71F09"/>
    <w:rsid w:val="00A72159"/>
    <w:rsid w:val="00A72B59"/>
    <w:rsid w:val="00A73B76"/>
    <w:rsid w:val="00A73E98"/>
    <w:rsid w:val="00A73F35"/>
    <w:rsid w:val="00A74042"/>
    <w:rsid w:val="00A74394"/>
    <w:rsid w:val="00A74D9F"/>
    <w:rsid w:val="00A75035"/>
    <w:rsid w:val="00A7597D"/>
    <w:rsid w:val="00A75B31"/>
    <w:rsid w:val="00A75BB4"/>
    <w:rsid w:val="00A76544"/>
    <w:rsid w:val="00A770BE"/>
    <w:rsid w:val="00A77A18"/>
    <w:rsid w:val="00A77A1B"/>
    <w:rsid w:val="00A8004E"/>
    <w:rsid w:val="00A803FD"/>
    <w:rsid w:val="00A80884"/>
    <w:rsid w:val="00A812B5"/>
    <w:rsid w:val="00A8170B"/>
    <w:rsid w:val="00A8247B"/>
    <w:rsid w:val="00A83E39"/>
    <w:rsid w:val="00A8464C"/>
    <w:rsid w:val="00A853CE"/>
    <w:rsid w:val="00A8546A"/>
    <w:rsid w:val="00A856F7"/>
    <w:rsid w:val="00A86379"/>
    <w:rsid w:val="00A8680F"/>
    <w:rsid w:val="00A87CDC"/>
    <w:rsid w:val="00A902EE"/>
    <w:rsid w:val="00A907DA"/>
    <w:rsid w:val="00A90943"/>
    <w:rsid w:val="00A90C10"/>
    <w:rsid w:val="00A91588"/>
    <w:rsid w:val="00A9160B"/>
    <w:rsid w:val="00A9217A"/>
    <w:rsid w:val="00A928A3"/>
    <w:rsid w:val="00A93829"/>
    <w:rsid w:val="00A94801"/>
    <w:rsid w:val="00A94C3A"/>
    <w:rsid w:val="00A9613C"/>
    <w:rsid w:val="00A97D70"/>
    <w:rsid w:val="00AA140B"/>
    <w:rsid w:val="00AA1849"/>
    <w:rsid w:val="00AA1A07"/>
    <w:rsid w:val="00AA2267"/>
    <w:rsid w:val="00AA226B"/>
    <w:rsid w:val="00AA2525"/>
    <w:rsid w:val="00AA4079"/>
    <w:rsid w:val="00AA4742"/>
    <w:rsid w:val="00AA6485"/>
    <w:rsid w:val="00AA767D"/>
    <w:rsid w:val="00AA7E5D"/>
    <w:rsid w:val="00AB091C"/>
    <w:rsid w:val="00AB15A6"/>
    <w:rsid w:val="00AB1AE9"/>
    <w:rsid w:val="00AB1B21"/>
    <w:rsid w:val="00AB227D"/>
    <w:rsid w:val="00AB33F4"/>
    <w:rsid w:val="00AB3662"/>
    <w:rsid w:val="00AB3ADE"/>
    <w:rsid w:val="00AB3B93"/>
    <w:rsid w:val="00AB3D2B"/>
    <w:rsid w:val="00AB3F9B"/>
    <w:rsid w:val="00AB49F7"/>
    <w:rsid w:val="00AB4C2E"/>
    <w:rsid w:val="00AB566B"/>
    <w:rsid w:val="00AB5741"/>
    <w:rsid w:val="00AB5790"/>
    <w:rsid w:val="00AB605C"/>
    <w:rsid w:val="00AB6A75"/>
    <w:rsid w:val="00AB710E"/>
    <w:rsid w:val="00AB7EBD"/>
    <w:rsid w:val="00AC07F3"/>
    <w:rsid w:val="00AC1F83"/>
    <w:rsid w:val="00AC1F90"/>
    <w:rsid w:val="00AC3B5B"/>
    <w:rsid w:val="00AC402F"/>
    <w:rsid w:val="00AC4128"/>
    <w:rsid w:val="00AC4D2B"/>
    <w:rsid w:val="00AC5257"/>
    <w:rsid w:val="00AC5829"/>
    <w:rsid w:val="00AC5E58"/>
    <w:rsid w:val="00AC6037"/>
    <w:rsid w:val="00AC6232"/>
    <w:rsid w:val="00AC7169"/>
    <w:rsid w:val="00AC722F"/>
    <w:rsid w:val="00AC752E"/>
    <w:rsid w:val="00AC7535"/>
    <w:rsid w:val="00AD015F"/>
    <w:rsid w:val="00AD04F8"/>
    <w:rsid w:val="00AD0685"/>
    <w:rsid w:val="00AD0918"/>
    <w:rsid w:val="00AD0B26"/>
    <w:rsid w:val="00AD0C29"/>
    <w:rsid w:val="00AD0F0A"/>
    <w:rsid w:val="00AD171F"/>
    <w:rsid w:val="00AD1BB0"/>
    <w:rsid w:val="00AD1E67"/>
    <w:rsid w:val="00AD2B6E"/>
    <w:rsid w:val="00AD320B"/>
    <w:rsid w:val="00AD33E3"/>
    <w:rsid w:val="00AD43CA"/>
    <w:rsid w:val="00AD4431"/>
    <w:rsid w:val="00AD4895"/>
    <w:rsid w:val="00AD580E"/>
    <w:rsid w:val="00AD62BC"/>
    <w:rsid w:val="00AD64B6"/>
    <w:rsid w:val="00AD650A"/>
    <w:rsid w:val="00AD6680"/>
    <w:rsid w:val="00AE01B7"/>
    <w:rsid w:val="00AE16E2"/>
    <w:rsid w:val="00AE2059"/>
    <w:rsid w:val="00AE3207"/>
    <w:rsid w:val="00AE38C9"/>
    <w:rsid w:val="00AE42A4"/>
    <w:rsid w:val="00AE4381"/>
    <w:rsid w:val="00AE441F"/>
    <w:rsid w:val="00AE5C4B"/>
    <w:rsid w:val="00AE6886"/>
    <w:rsid w:val="00AE7F76"/>
    <w:rsid w:val="00AF0F57"/>
    <w:rsid w:val="00AF15B3"/>
    <w:rsid w:val="00AF1949"/>
    <w:rsid w:val="00AF1EDD"/>
    <w:rsid w:val="00AF2609"/>
    <w:rsid w:val="00AF2960"/>
    <w:rsid w:val="00AF2EF2"/>
    <w:rsid w:val="00AF3293"/>
    <w:rsid w:val="00AF3806"/>
    <w:rsid w:val="00AF3AAA"/>
    <w:rsid w:val="00AF3AF8"/>
    <w:rsid w:val="00AF44A6"/>
    <w:rsid w:val="00AF539C"/>
    <w:rsid w:val="00AF571E"/>
    <w:rsid w:val="00AF6CAB"/>
    <w:rsid w:val="00AF737B"/>
    <w:rsid w:val="00AF7CE5"/>
    <w:rsid w:val="00B00811"/>
    <w:rsid w:val="00B0246E"/>
    <w:rsid w:val="00B024FE"/>
    <w:rsid w:val="00B029F2"/>
    <w:rsid w:val="00B02E4F"/>
    <w:rsid w:val="00B04019"/>
    <w:rsid w:val="00B0427C"/>
    <w:rsid w:val="00B0433D"/>
    <w:rsid w:val="00B04A51"/>
    <w:rsid w:val="00B04B16"/>
    <w:rsid w:val="00B0513D"/>
    <w:rsid w:val="00B05F9E"/>
    <w:rsid w:val="00B0650A"/>
    <w:rsid w:val="00B06CAD"/>
    <w:rsid w:val="00B06CC5"/>
    <w:rsid w:val="00B06F81"/>
    <w:rsid w:val="00B07224"/>
    <w:rsid w:val="00B0774F"/>
    <w:rsid w:val="00B07806"/>
    <w:rsid w:val="00B0796D"/>
    <w:rsid w:val="00B101C3"/>
    <w:rsid w:val="00B111A5"/>
    <w:rsid w:val="00B1126F"/>
    <w:rsid w:val="00B13907"/>
    <w:rsid w:val="00B139A6"/>
    <w:rsid w:val="00B14F2A"/>
    <w:rsid w:val="00B150D4"/>
    <w:rsid w:val="00B15267"/>
    <w:rsid w:val="00B15891"/>
    <w:rsid w:val="00B16D51"/>
    <w:rsid w:val="00B17671"/>
    <w:rsid w:val="00B209D8"/>
    <w:rsid w:val="00B210C4"/>
    <w:rsid w:val="00B21237"/>
    <w:rsid w:val="00B2136A"/>
    <w:rsid w:val="00B21D6C"/>
    <w:rsid w:val="00B22D99"/>
    <w:rsid w:val="00B233C4"/>
    <w:rsid w:val="00B258F7"/>
    <w:rsid w:val="00B25920"/>
    <w:rsid w:val="00B25B42"/>
    <w:rsid w:val="00B26561"/>
    <w:rsid w:val="00B27597"/>
    <w:rsid w:val="00B2782E"/>
    <w:rsid w:val="00B27BCD"/>
    <w:rsid w:val="00B306C1"/>
    <w:rsid w:val="00B3180A"/>
    <w:rsid w:val="00B31DC7"/>
    <w:rsid w:val="00B32BAD"/>
    <w:rsid w:val="00B32DA2"/>
    <w:rsid w:val="00B32E2E"/>
    <w:rsid w:val="00B33083"/>
    <w:rsid w:val="00B337DD"/>
    <w:rsid w:val="00B339A2"/>
    <w:rsid w:val="00B33E40"/>
    <w:rsid w:val="00B33E46"/>
    <w:rsid w:val="00B33E52"/>
    <w:rsid w:val="00B3451D"/>
    <w:rsid w:val="00B350DD"/>
    <w:rsid w:val="00B35F14"/>
    <w:rsid w:val="00B36204"/>
    <w:rsid w:val="00B366CD"/>
    <w:rsid w:val="00B3691B"/>
    <w:rsid w:val="00B36AA8"/>
    <w:rsid w:val="00B36F1B"/>
    <w:rsid w:val="00B37620"/>
    <w:rsid w:val="00B403BF"/>
    <w:rsid w:val="00B41B95"/>
    <w:rsid w:val="00B422F3"/>
    <w:rsid w:val="00B4247B"/>
    <w:rsid w:val="00B4313A"/>
    <w:rsid w:val="00B43446"/>
    <w:rsid w:val="00B43990"/>
    <w:rsid w:val="00B4483D"/>
    <w:rsid w:val="00B44A57"/>
    <w:rsid w:val="00B459FD"/>
    <w:rsid w:val="00B46236"/>
    <w:rsid w:val="00B462C9"/>
    <w:rsid w:val="00B4634A"/>
    <w:rsid w:val="00B46956"/>
    <w:rsid w:val="00B46FA8"/>
    <w:rsid w:val="00B47149"/>
    <w:rsid w:val="00B50034"/>
    <w:rsid w:val="00B50D7B"/>
    <w:rsid w:val="00B50EA0"/>
    <w:rsid w:val="00B513DD"/>
    <w:rsid w:val="00B522F3"/>
    <w:rsid w:val="00B54B12"/>
    <w:rsid w:val="00B55D41"/>
    <w:rsid w:val="00B5647A"/>
    <w:rsid w:val="00B566A1"/>
    <w:rsid w:val="00B5689C"/>
    <w:rsid w:val="00B57E50"/>
    <w:rsid w:val="00B6017C"/>
    <w:rsid w:val="00B60805"/>
    <w:rsid w:val="00B610AF"/>
    <w:rsid w:val="00B61953"/>
    <w:rsid w:val="00B63A2F"/>
    <w:rsid w:val="00B64033"/>
    <w:rsid w:val="00B649C5"/>
    <w:rsid w:val="00B650FB"/>
    <w:rsid w:val="00B651AC"/>
    <w:rsid w:val="00B65334"/>
    <w:rsid w:val="00B65BCD"/>
    <w:rsid w:val="00B6643A"/>
    <w:rsid w:val="00B66758"/>
    <w:rsid w:val="00B66D77"/>
    <w:rsid w:val="00B66E84"/>
    <w:rsid w:val="00B67A10"/>
    <w:rsid w:val="00B70BC0"/>
    <w:rsid w:val="00B71B75"/>
    <w:rsid w:val="00B721F2"/>
    <w:rsid w:val="00B721FB"/>
    <w:rsid w:val="00B72ED0"/>
    <w:rsid w:val="00B74A79"/>
    <w:rsid w:val="00B74CC1"/>
    <w:rsid w:val="00B75505"/>
    <w:rsid w:val="00B75970"/>
    <w:rsid w:val="00B75A61"/>
    <w:rsid w:val="00B76A82"/>
    <w:rsid w:val="00B77A35"/>
    <w:rsid w:val="00B80338"/>
    <w:rsid w:val="00B80375"/>
    <w:rsid w:val="00B82039"/>
    <w:rsid w:val="00B8262C"/>
    <w:rsid w:val="00B84EC1"/>
    <w:rsid w:val="00B8564D"/>
    <w:rsid w:val="00B859AF"/>
    <w:rsid w:val="00B85EF5"/>
    <w:rsid w:val="00B86DA1"/>
    <w:rsid w:val="00B86E45"/>
    <w:rsid w:val="00B87284"/>
    <w:rsid w:val="00B87A5A"/>
    <w:rsid w:val="00B87AE1"/>
    <w:rsid w:val="00B87CE9"/>
    <w:rsid w:val="00B90929"/>
    <w:rsid w:val="00B90E2F"/>
    <w:rsid w:val="00B91090"/>
    <w:rsid w:val="00B9175F"/>
    <w:rsid w:val="00B91CC2"/>
    <w:rsid w:val="00B920C5"/>
    <w:rsid w:val="00B92730"/>
    <w:rsid w:val="00B92A42"/>
    <w:rsid w:val="00B92D82"/>
    <w:rsid w:val="00B92EF3"/>
    <w:rsid w:val="00B9330E"/>
    <w:rsid w:val="00B94949"/>
    <w:rsid w:val="00B94CFF"/>
    <w:rsid w:val="00B94D1B"/>
    <w:rsid w:val="00B94FC2"/>
    <w:rsid w:val="00B95412"/>
    <w:rsid w:val="00B955CB"/>
    <w:rsid w:val="00B95975"/>
    <w:rsid w:val="00B95BD5"/>
    <w:rsid w:val="00B95EF6"/>
    <w:rsid w:val="00B96423"/>
    <w:rsid w:val="00B96B63"/>
    <w:rsid w:val="00BA104C"/>
    <w:rsid w:val="00BA16E2"/>
    <w:rsid w:val="00BA2045"/>
    <w:rsid w:val="00BA3071"/>
    <w:rsid w:val="00BA3A0E"/>
    <w:rsid w:val="00BA5CCC"/>
    <w:rsid w:val="00BA63E0"/>
    <w:rsid w:val="00BA6CED"/>
    <w:rsid w:val="00BA6F5A"/>
    <w:rsid w:val="00BA766D"/>
    <w:rsid w:val="00BB0B74"/>
    <w:rsid w:val="00BB19E1"/>
    <w:rsid w:val="00BB22AA"/>
    <w:rsid w:val="00BB333F"/>
    <w:rsid w:val="00BB4978"/>
    <w:rsid w:val="00BB4ECE"/>
    <w:rsid w:val="00BB507F"/>
    <w:rsid w:val="00BB5AA3"/>
    <w:rsid w:val="00BB5D47"/>
    <w:rsid w:val="00BB647B"/>
    <w:rsid w:val="00BB777C"/>
    <w:rsid w:val="00BC056A"/>
    <w:rsid w:val="00BC1E11"/>
    <w:rsid w:val="00BC219E"/>
    <w:rsid w:val="00BC2B2B"/>
    <w:rsid w:val="00BC4A71"/>
    <w:rsid w:val="00BC5279"/>
    <w:rsid w:val="00BC587A"/>
    <w:rsid w:val="00BC600F"/>
    <w:rsid w:val="00BC63F9"/>
    <w:rsid w:val="00BC6E80"/>
    <w:rsid w:val="00BC7E2F"/>
    <w:rsid w:val="00BD0D53"/>
    <w:rsid w:val="00BD1738"/>
    <w:rsid w:val="00BD24BB"/>
    <w:rsid w:val="00BD275E"/>
    <w:rsid w:val="00BD30F1"/>
    <w:rsid w:val="00BD3279"/>
    <w:rsid w:val="00BD349D"/>
    <w:rsid w:val="00BD3903"/>
    <w:rsid w:val="00BD5339"/>
    <w:rsid w:val="00BD534D"/>
    <w:rsid w:val="00BD7189"/>
    <w:rsid w:val="00BE0953"/>
    <w:rsid w:val="00BE2266"/>
    <w:rsid w:val="00BE26E6"/>
    <w:rsid w:val="00BE2707"/>
    <w:rsid w:val="00BE33B4"/>
    <w:rsid w:val="00BE3A75"/>
    <w:rsid w:val="00BE3E4C"/>
    <w:rsid w:val="00BE4050"/>
    <w:rsid w:val="00BE6B7F"/>
    <w:rsid w:val="00BE71BE"/>
    <w:rsid w:val="00BE780E"/>
    <w:rsid w:val="00BF125C"/>
    <w:rsid w:val="00BF20F3"/>
    <w:rsid w:val="00BF245B"/>
    <w:rsid w:val="00BF2F47"/>
    <w:rsid w:val="00BF3152"/>
    <w:rsid w:val="00BF4468"/>
    <w:rsid w:val="00BF455B"/>
    <w:rsid w:val="00BF4740"/>
    <w:rsid w:val="00BF55FB"/>
    <w:rsid w:val="00BF579E"/>
    <w:rsid w:val="00BF5E16"/>
    <w:rsid w:val="00BF6AC9"/>
    <w:rsid w:val="00BF6F4D"/>
    <w:rsid w:val="00BF6F64"/>
    <w:rsid w:val="00BF70C3"/>
    <w:rsid w:val="00BF7521"/>
    <w:rsid w:val="00BF79F9"/>
    <w:rsid w:val="00BF7A8B"/>
    <w:rsid w:val="00C00984"/>
    <w:rsid w:val="00C0143A"/>
    <w:rsid w:val="00C0327E"/>
    <w:rsid w:val="00C034C2"/>
    <w:rsid w:val="00C0361E"/>
    <w:rsid w:val="00C039D8"/>
    <w:rsid w:val="00C03AD6"/>
    <w:rsid w:val="00C04362"/>
    <w:rsid w:val="00C05A8C"/>
    <w:rsid w:val="00C05D0A"/>
    <w:rsid w:val="00C0610C"/>
    <w:rsid w:val="00C06437"/>
    <w:rsid w:val="00C064F5"/>
    <w:rsid w:val="00C074B3"/>
    <w:rsid w:val="00C074C8"/>
    <w:rsid w:val="00C07EDB"/>
    <w:rsid w:val="00C10E7F"/>
    <w:rsid w:val="00C12646"/>
    <w:rsid w:val="00C14885"/>
    <w:rsid w:val="00C1493C"/>
    <w:rsid w:val="00C1587E"/>
    <w:rsid w:val="00C15F9A"/>
    <w:rsid w:val="00C16F19"/>
    <w:rsid w:val="00C17279"/>
    <w:rsid w:val="00C17E79"/>
    <w:rsid w:val="00C20EE1"/>
    <w:rsid w:val="00C22312"/>
    <w:rsid w:val="00C22BD1"/>
    <w:rsid w:val="00C22DD1"/>
    <w:rsid w:val="00C2397B"/>
    <w:rsid w:val="00C23B6E"/>
    <w:rsid w:val="00C23D96"/>
    <w:rsid w:val="00C24B06"/>
    <w:rsid w:val="00C262C1"/>
    <w:rsid w:val="00C2641D"/>
    <w:rsid w:val="00C26489"/>
    <w:rsid w:val="00C27AB8"/>
    <w:rsid w:val="00C27C10"/>
    <w:rsid w:val="00C30FEF"/>
    <w:rsid w:val="00C31AB4"/>
    <w:rsid w:val="00C32A82"/>
    <w:rsid w:val="00C333F2"/>
    <w:rsid w:val="00C353DE"/>
    <w:rsid w:val="00C356FA"/>
    <w:rsid w:val="00C35D92"/>
    <w:rsid w:val="00C35EE7"/>
    <w:rsid w:val="00C35F6E"/>
    <w:rsid w:val="00C363D8"/>
    <w:rsid w:val="00C368A6"/>
    <w:rsid w:val="00C376B8"/>
    <w:rsid w:val="00C37963"/>
    <w:rsid w:val="00C4105D"/>
    <w:rsid w:val="00C41FD9"/>
    <w:rsid w:val="00C424EC"/>
    <w:rsid w:val="00C42CC1"/>
    <w:rsid w:val="00C43E41"/>
    <w:rsid w:val="00C44C26"/>
    <w:rsid w:val="00C4646F"/>
    <w:rsid w:val="00C464B5"/>
    <w:rsid w:val="00C46B68"/>
    <w:rsid w:val="00C46E3E"/>
    <w:rsid w:val="00C47C0A"/>
    <w:rsid w:val="00C5001E"/>
    <w:rsid w:val="00C5097D"/>
    <w:rsid w:val="00C50D43"/>
    <w:rsid w:val="00C5121A"/>
    <w:rsid w:val="00C515EA"/>
    <w:rsid w:val="00C51B90"/>
    <w:rsid w:val="00C52515"/>
    <w:rsid w:val="00C52EEE"/>
    <w:rsid w:val="00C53ECE"/>
    <w:rsid w:val="00C548C3"/>
    <w:rsid w:val="00C54A27"/>
    <w:rsid w:val="00C56170"/>
    <w:rsid w:val="00C5662F"/>
    <w:rsid w:val="00C57273"/>
    <w:rsid w:val="00C6026A"/>
    <w:rsid w:val="00C6059A"/>
    <w:rsid w:val="00C611E4"/>
    <w:rsid w:val="00C615FD"/>
    <w:rsid w:val="00C61C6D"/>
    <w:rsid w:val="00C61DE4"/>
    <w:rsid w:val="00C623EE"/>
    <w:rsid w:val="00C629BD"/>
    <w:rsid w:val="00C62EF9"/>
    <w:rsid w:val="00C6376A"/>
    <w:rsid w:val="00C639D1"/>
    <w:rsid w:val="00C63D23"/>
    <w:rsid w:val="00C64238"/>
    <w:rsid w:val="00C64D3E"/>
    <w:rsid w:val="00C65119"/>
    <w:rsid w:val="00C65D40"/>
    <w:rsid w:val="00C66028"/>
    <w:rsid w:val="00C676B4"/>
    <w:rsid w:val="00C67B90"/>
    <w:rsid w:val="00C70086"/>
    <w:rsid w:val="00C70B71"/>
    <w:rsid w:val="00C71234"/>
    <w:rsid w:val="00C7218A"/>
    <w:rsid w:val="00C72422"/>
    <w:rsid w:val="00C72529"/>
    <w:rsid w:val="00C72F86"/>
    <w:rsid w:val="00C7366F"/>
    <w:rsid w:val="00C737B0"/>
    <w:rsid w:val="00C737FF"/>
    <w:rsid w:val="00C73AA4"/>
    <w:rsid w:val="00C74BF8"/>
    <w:rsid w:val="00C750A5"/>
    <w:rsid w:val="00C754ED"/>
    <w:rsid w:val="00C759E9"/>
    <w:rsid w:val="00C75FF1"/>
    <w:rsid w:val="00C761E6"/>
    <w:rsid w:val="00C76DDE"/>
    <w:rsid w:val="00C77CEF"/>
    <w:rsid w:val="00C805A3"/>
    <w:rsid w:val="00C808BE"/>
    <w:rsid w:val="00C80ED2"/>
    <w:rsid w:val="00C813FA"/>
    <w:rsid w:val="00C81BBD"/>
    <w:rsid w:val="00C81EF8"/>
    <w:rsid w:val="00C82897"/>
    <w:rsid w:val="00C846DE"/>
    <w:rsid w:val="00C84FEB"/>
    <w:rsid w:val="00C85A3B"/>
    <w:rsid w:val="00C865B2"/>
    <w:rsid w:val="00C8725D"/>
    <w:rsid w:val="00C872E9"/>
    <w:rsid w:val="00C87C3E"/>
    <w:rsid w:val="00C9026D"/>
    <w:rsid w:val="00C902E6"/>
    <w:rsid w:val="00C91776"/>
    <w:rsid w:val="00C91855"/>
    <w:rsid w:val="00C91ED7"/>
    <w:rsid w:val="00C9237B"/>
    <w:rsid w:val="00C924BA"/>
    <w:rsid w:val="00C92BF6"/>
    <w:rsid w:val="00C92C7A"/>
    <w:rsid w:val="00C930B6"/>
    <w:rsid w:val="00C93CE6"/>
    <w:rsid w:val="00C94A75"/>
    <w:rsid w:val="00C94DAC"/>
    <w:rsid w:val="00C94F3D"/>
    <w:rsid w:val="00C95094"/>
    <w:rsid w:val="00C9540D"/>
    <w:rsid w:val="00C95AE9"/>
    <w:rsid w:val="00C962A8"/>
    <w:rsid w:val="00C963DB"/>
    <w:rsid w:val="00C97F7F"/>
    <w:rsid w:val="00CA0D32"/>
    <w:rsid w:val="00CA10E1"/>
    <w:rsid w:val="00CA1198"/>
    <w:rsid w:val="00CA12FA"/>
    <w:rsid w:val="00CA1866"/>
    <w:rsid w:val="00CA348F"/>
    <w:rsid w:val="00CA4703"/>
    <w:rsid w:val="00CA4BCC"/>
    <w:rsid w:val="00CA54FD"/>
    <w:rsid w:val="00CA687E"/>
    <w:rsid w:val="00CB09DA"/>
    <w:rsid w:val="00CB2AE1"/>
    <w:rsid w:val="00CB3504"/>
    <w:rsid w:val="00CB37D4"/>
    <w:rsid w:val="00CB40AB"/>
    <w:rsid w:val="00CB43EF"/>
    <w:rsid w:val="00CB5400"/>
    <w:rsid w:val="00CB5A41"/>
    <w:rsid w:val="00CB5D31"/>
    <w:rsid w:val="00CB5F39"/>
    <w:rsid w:val="00CB64B4"/>
    <w:rsid w:val="00CB6596"/>
    <w:rsid w:val="00CB6A7A"/>
    <w:rsid w:val="00CB70E0"/>
    <w:rsid w:val="00CB73AE"/>
    <w:rsid w:val="00CC01C7"/>
    <w:rsid w:val="00CC0423"/>
    <w:rsid w:val="00CC0ED6"/>
    <w:rsid w:val="00CC1072"/>
    <w:rsid w:val="00CC15F9"/>
    <w:rsid w:val="00CC1778"/>
    <w:rsid w:val="00CC1B33"/>
    <w:rsid w:val="00CC1B62"/>
    <w:rsid w:val="00CC1DBB"/>
    <w:rsid w:val="00CC2686"/>
    <w:rsid w:val="00CC28F9"/>
    <w:rsid w:val="00CC2B4C"/>
    <w:rsid w:val="00CC3E79"/>
    <w:rsid w:val="00CC3F4F"/>
    <w:rsid w:val="00CC4CCF"/>
    <w:rsid w:val="00CC5362"/>
    <w:rsid w:val="00CC5386"/>
    <w:rsid w:val="00CC59A4"/>
    <w:rsid w:val="00CC683C"/>
    <w:rsid w:val="00CC6898"/>
    <w:rsid w:val="00CC742D"/>
    <w:rsid w:val="00CC77FD"/>
    <w:rsid w:val="00CC7DFE"/>
    <w:rsid w:val="00CD21CA"/>
    <w:rsid w:val="00CD2B13"/>
    <w:rsid w:val="00CD42B6"/>
    <w:rsid w:val="00CD4601"/>
    <w:rsid w:val="00CD4FB6"/>
    <w:rsid w:val="00CD599D"/>
    <w:rsid w:val="00CD59BE"/>
    <w:rsid w:val="00CD6149"/>
    <w:rsid w:val="00CD6879"/>
    <w:rsid w:val="00CD68FD"/>
    <w:rsid w:val="00CD6E46"/>
    <w:rsid w:val="00CD6F6A"/>
    <w:rsid w:val="00CD7231"/>
    <w:rsid w:val="00CE0ABB"/>
    <w:rsid w:val="00CE12DB"/>
    <w:rsid w:val="00CE14C3"/>
    <w:rsid w:val="00CE159B"/>
    <w:rsid w:val="00CE1E63"/>
    <w:rsid w:val="00CE26DF"/>
    <w:rsid w:val="00CE27B2"/>
    <w:rsid w:val="00CE27EF"/>
    <w:rsid w:val="00CE2C88"/>
    <w:rsid w:val="00CE350A"/>
    <w:rsid w:val="00CE499C"/>
    <w:rsid w:val="00CE4A4A"/>
    <w:rsid w:val="00CE5E60"/>
    <w:rsid w:val="00CE605D"/>
    <w:rsid w:val="00CE660D"/>
    <w:rsid w:val="00CE6896"/>
    <w:rsid w:val="00CE69A4"/>
    <w:rsid w:val="00CF0A7C"/>
    <w:rsid w:val="00CF1076"/>
    <w:rsid w:val="00CF25E9"/>
    <w:rsid w:val="00CF2C5B"/>
    <w:rsid w:val="00CF390D"/>
    <w:rsid w:val="00CF3A57"/>
    <w:rsid w:val="00CF3F5D"/>
    <w:rsid w:val="00CF4130"/>
    <w:rsid w:val="00CF4C27"/>
    <w:rsid w:val="00CF51C2"/>
    <w:rsid w:val="00CF5623"/>
    <w:rsid w:val="00CF589D"/>
    <w:rsid w:val="00CF621C"/>
    <w:rsid w:val="00CF6692"/>
    <w:rsid w:val="00CF6B25"/>
    <w:rsid w:val="00CF6D52"/>
    <w:rsid w:val="00CF6DFB"/>
    <w:rsid w:val="00CF6FE5"/>
    <w:rsid w:val="00CF71B4"/>
    <w:rsid w:val="00CF722D"/>
    <w:rsid w:val="00CF79FF"/>
    <w:rsid w:val="00CF7CD9"/>
    <w:rsid w:val="00D00166"/>
    <w:rsid w:val="00D00A5D"/>
    <w:rsid w:val="00D00C47"/>
    <w:rsid w:val="00D00F7C"/>
    <w:rsid w:val="00D01ADA"/>
    <w:rsid w:val="00D02241"/>
    <w:rsid w:val="00D0226F"/>
    <w:rsid w:val="00D026F7"/>
    <w:rsid w:val="00D02CA8"/>
    <w:rsid w:val="00D03217"/>
    <w:rsid w:val="00D0410D"/>
    <w:rsid w:val="00D05DCD"/>
    <w:rsid w:val="00D06326"/>
    <w:rsid w:val="00D06486"/>
    <w:rsid w:val="00D064D6"/>
    <w:rsid w:val="00D066DD"/>
    <w:rsid w:val="00D06709"/>
    <w:rsid w:val="00D06E36"/>
    <w:rsid w:val="00D10621"/>
    <w:rsid w:val="00D10A02"/>
    <w:rsid w:val="00D11C31"/>
    <w:rsid w:val="00D120D8"/>
    <w:rsid w:val="00D13327"/>
    <w:rsid w:val="00D147C0"/>
    <w:rsid w:val="00D14DD8"/>
    <w:rsid w:val="00D156A3"/>
    <w:rsid w:val="00D15BC1"/>
    <w:rsid w:val="00D166EB"/>
    <w:rsid w:val="00D17500"/>
    <w:rsid w:val="00D17A0A"/>
    <w:rsid w:val="00D17A92"/>
    <w:rsid w:val="00D206B8"/>
    <w:rsid w:val="00D20D69"/>
    <w:rsid w:val="00D21672"/>
    <w:rsid w:val="00D21A2B"/>
    <w:rsid w:val="00D222EF"/>
    <w:rsid w:val="00D226E1"/>
    <w:rsid w:val="00D23FEC"/>
    <w:rsid w:val="00D25256"/>
    <w:rsid w:val="00D255B5"/>
    <w:rsid w:val="00D2576B"/>
    <w:rsid w:val="00D25E27"/>
    <w:rsid w:val="00D26026"/>
    <w:rsid w:val="00D2626C"/>
    <w:rsid w:val="00D2650A"/>
    <w:rsid w:val="00D2748D"/>
    <w:rsid w:val="00D2792A"/>
    <w:rsid w:val="00D30292"/>
    <w:rsid w:val="00D302C9"/>
    <w:rsid w:val="00D30C80"/>
    <w:rsid w:val="00D3120E"/>
    <w:rsid w:val="00D320FA"/>
    <w:rsid w:val="00D327BF"/>
    <w:rsid w:val="00D32C46"/>
    <w:rsid w:val="00D32FE6"/>
    <w:rsid w:val="00D33D5E"/>
    <w:rsid w:val="00D3431B"/>
    <w:rsid w:val="00D35A58"/>
    <w:rsid w:val="00D37829"/>
    <w:rsid w:val="00D402E3"/>
    <w:rsid w:val="00D4074F"/>
    <w:rsid w:val="00D40CDB"/>
    <w:rsid w:val="00D40E74"/>
    <w:rsid w:val="00D40EBE"/>
    <w:rsid w:val="00D4157A"/>
    <w:rsid w:val="00D42175"/>
    <w:rsid w:val="00D4346C"/>
    <w:rsid w:val="00D4366D"/>
    <w:rsid w:val="00D44479"/>
    <w:rsid w:val="00D446FC"/>
    <w:rsid w:val="00D44AAA"/>
    <w:rsid w:val="00D44C47"/>
    <w:rsid w:val="00D45352"/>
    <w:rsid w:val="00D4572E"/>
    <w:rsid w:val="00D457CE"/>
    <w:rsid w:val="00D45973"/>
    <w:rsid w:val="00D45BC6"/>
    <w:rsid w:val="00D46503"/>
    <w:rsid w:val="00D4697E"/>
    <w:rsid w:val="00D46A8C"/>
    <w:rsid w:val="00D470EB"/>
    <w:rsid w:val="00D506FA"/>
    <w:rsid w:val="00D51C5D"/>
    <w:rsid w:val="00D53452"/>
    <w:rsid w:val="00D534BE"/>
    <w:rsid w:val="00D54266"/>
    <w:rsid w:val="00D547B3"/>
    <w:rsid w:val="00D55213"/>
    <w:rsid w:val="00D567C6"/>
    <w:rsid w:val="00D57203"/>
    <w:rsid w:val="00D573C2"/>
    <w:rsid w:val="00D57CFB"/>
    <w:rsid w:val="00D60F0B"/>
    <w:rsid w:val="00D61D80"/>
    <w:rsid w:val="00D61D87"/>
    <w:rsid w:val="00D6286D"/>
    <w:rsid w:val="00D6325D"/>
    <w:rsid w:val="00D6420C"/>
    <w:rsid w:val="00D64E8C"/>
    <w:rsid w:val="00D651FA"/>
    <w:rsid w:val="00D657E5"/>
    <w:rsid w:val="00D65A42"/>
    <w:rsid w:val="00D667A6"/>
    <w:rsid w:val="00D70B87"/>
    <w:rsid w:val="00D70DF2"/>
    <w:rsid w:val="00D711B5"/>
    <w:rsid w:val="00D71476"/>
    <w:rsid w:val="00D71C36"/>
    <w:rsid w:val="00D73734"/>
    <w:rsid w:val="00D73908"/>
    <w:rsid w:val="00D73BD8"/>
    <w:rsid w:val="00D74F13"/>
    <w:rsid w:val="00D752F4"/>
    <w:rsid w:val="00D7641C"/>
    <w:rsid w:val="00D76FD3"/>
    <w:rsid w:val="00D803A4"/>
    <w:rsid w:val="00D81179"/>
    <w:rsid w:val="00D8185F"/>
    <w:rsid w:val="00D81E5F"/>
    <w:rsid w:val="00D828BA"/>
    <w:rsid w:val="00D82BC9"/>
    <w:rsid w:val="00D841D1"/>
    <w:rsid w:val="00D8436E"/>
    <w:rsid w:val="00D84563"/>
    <w:rsid w:val="00D846C8"/>
    <w:rsid w:val="00D850B8"/>
    <w:rsid w:val="00D863C2"/>
    <w:rsid w:val="00D86AA8"/>
    <w:rsid w:val="00D87C66"/>
    <w:rsid w:val="00D87DAD"/>
    <w:rsid w:val="00D9007E"/>
    <w:rsid w:val="00D91D88"/>
    <w:rsid w:val="00D926A8"/>
    <w:rsid w:val="00D93105"/>
    <w:rsid w:val="00D937CE"/>
    <w:rsid w:val="00D93A6F"/>
    <w:rsid w:val="00D94DE2"/>
    <w:rsid w:val="00D9605D"/>
    <w:rsid w:val="00D96DD4"/>
    <w:rsid w:val="00D979E6"/>
    <w:rsid w:val="00DA06DE"/>
    <w:rsid w:val="00DA1409"/>
    <w:rsid w:val="00DA16F8"/>
    <w:rsid w:val="00DA18FB"/>
    <w:rsid w:val="00DA1AD8"/>
    <w:rsid w:val="00DA2089"/>
    <w:rsid w:val="00DA26EA"/>
    <w:rsid w:val="00DA43F2"/>
    <w:rsid w:val="00DA5051"/>
    <w:rsid w:val="00DA5C74"/>
    <w:rsid w:val="00DA62BE"/>
    <w:rsid w:val="00DA6569"/>
    <w:rsid w:val="00DA68D3"/>
    <w:rsid w:val="00DA69D7"/>
    <w:rsid w:val="00DA71AF"/>
    <w:rsid w:val="00DA7AC8"/>
    <w:rsid w:val="00DA7E49"/>
    <w:rsid w:val="00DB1D62"/>
    <w:rsid w:val="00DB2B9D"/>
    <w:rsid w:val="00DB3C4D"/>
    <w:rsid w:val="00DB4168"/>
    <w:rsid w:val="00DB4C17"/>
    <w:rsid w:val="00DB4E20"/>
    <w:rsid w:val="00DB4F7C"/>
    <w:rsid w:val="00DB58C1"/>
    <w:rsid w:val="00DB5958"/>
    <w:rsid w:val="00DB5DF6"/>
    <w:rsid w:val="00DB6431"/>
    <w:rsid w:val="00DC0058"/>
    <w:rsid w:val="00DC05BE"/>
    <w:rsid w:val="00DC1C8C"/>
    <w:rsid w:val="00DC2186"/>
    <w:rsid w:val="00DC2470"/>
    <w:rsid w:val="00DC24CD"/>
    <w:rsid w:val="00DC27CB"/>
    <w:rsid w:val="00DC2A27"/>
    <w:rsid w:val="00DC2EC8"/>
    <w:rsid w:val="00DC3722"/>
    <w:rsid w:val="00DC3BEA"/>
    <w:rsid w:val="00DC3F82"/>
    <w:rsid w:val="00DC432B"/>
    <w:rsid w:val="00DC4829"/>
    <w:rsid w:val="00DC58ED"/>
    <w:rsid w:val="00DC5AFB"/>
    <w:rsid w:val="00DC5D0A"/>
    <w:rsid w:val="00DC66A2"/>
    <w:rsid w:val="00DC7079"/>
    <w:rsid w:val="00DC75B9"/>
    <w:rsid w:val="00DC7FFA"/>
    <w:rsid w:val="00DD009F"/>
    <w:rsid w:val="00DD060A"/>
    <w:rsid w:val="00DD198B"/>
    <w:rsid w:val="00DD2620"/>
    <w:rsid w:val="00DD3142"/>
    <w:rsid w:val="00DD3872"/>
    <w:rsid w:val="00DD392E"/>
    <w:rsid w:val="00DD3C72"/>
    <w:rsid w:val="00DD4433"/>
    <w:rsid w:val="00DD48ED"/>
    <w:rsid w:val="00DD52A1"/>
    <w:rsid w:val="00DD6205"/>
    <w:rsid w:val="00DD66CF"/>
    <w:rsid w:val="00DD686B"/>
    <w:rsid w:val="00DD6D7E"/>
    <w:rsid w:val="00DD75E4"/>
    <w:rsid w:val="00DD7DB7"/>
    <w:rsid w:val="00DD7E4B"/>
    <w:rsid w:val="00DE052C"/>
    <w:rsid w:val="00DE15F5"/>
    <w:rsid w:val="00DE17D3"/>
    <w:rsid w:val="00DE1845"/>
    <w:rsid w:val="00DE38A4"/>
    <w:rsid w:val="00DE3C7A"/>
    <w:rsid w:val="00DE3D7C"/>
    <w:rsid w:val="00DE3EB8"/>
    <w:rsid w:val="00DE4374"/>
    <w:rsid w:val="00DE4893"/>
    <w:rsid w:val="00DE4A5B"/>
    <w:rsid w:val="00DE5145"/>
    <w:rsid w:val="00DE5D29"/>
    <w:rsid w:val="00DE604E"/>
    <w:rsid w:val="00DE68AE"/>
    <w:rsid w:val="00DF057D"/>
    <w:rsid w:val="00DF0597"/>
    <w:rsid w:val="00DF0776"/>
    <w:rsid w:val="00DF0995"/>
    <w:rsid w:val="00DF0A76"/>
    <w:rsid w:val="00DF0BB3"/>
    <w:rsid w:val="00DF19E2"/>
    <w:rsid w:val="00DF1FEC"/>
    <w:rsid w:val="00DF2C49"/>
    <w:rsid w:val="00DF2E51"/>
    <w:rsid w:val="00DF3685"/>
    <w:rsid w:val="00DF5E92"/>
    <w:rsid w:val="00DF71B9"/>
    <w:rsid w:val="00DF77A9"/>
    <w:rsid w:val="00E010F8"/>
    <w:rsid w:val="00E0121D"/>
    <w:rsid w:val="00E01F83"/>
    <w:rsid w:val="00E02A55"/>
    <w:rsid w:val="00E02B3E"/>
    <w:rsid w:val="00E03B66"/>
    <w:rsid w:val="00E041DF"/>
    <w:rsid w:val="00E0443C"/>
    <w:rsid w:val="00E044B2"/>
    <w:rsid w:val="00E0470C"/>
    <w:rsid w:val="00E04F0D"/>
    <w:rsid w:val="00E06E3E"/>
    <w:rsid w:val="00E0732F"/>
    <w:rsid w:val="00E0760C"/>
    <w:rsid w:val="00E07A6E"/>
    <w:rsid w:val="00E07BBE"/>
    <w:rsid w:val="00E100C7"/>
    <w:rsid w:val="00E10CA1"/>
    <w:rsid w:val="00E115F2"/>
    <w:rsid w:val="00E11CF6"/>
    <w:rsid w:val="00E12F8A"/>
    <w:rsid w:val="00E13099"/>
    <w:rsid w:val="00E13884"/>
    <w:rsid w:val="00E13B5C"/>
    <w:rsid w:val="00E13F7E"/>
    <w:rsid w:val="00E1442C"/>
    <w:rsid w:val="00E14CF6"/>
    <w:rsid w:val="00E15CCB"/>
    <w:rsid w:val="00E15CD5"/>
    <w:rsid w:val="00E16638"/>
    <w:rsid w:val="00E16C0C"/>
    <w:rsid w:val="00E16ECA"/>
    <w:rsid w:val="00E17074"/>
    <w:rsid w:val="00E174EC"/>
    <w:rsid w:val="00E17AE5"/>
    <w:rsid w:val="00E17D94"/>
    <w:rsid w:val="00E20795"/>
    <w:rsid w:val="00E21427"/>
    <w:rsid w:val="00E219BF"/>
    <w:rsid w:val="00E220B1"/>
    <w:rsid w:val="00E22624"/>
    <w:rsid w:val="00E22BA7"/>
    <w:rsid w:val="00E23582"/>
    <w:rsid w:val="00E243F2"/>
    <w:rsid w:val="00E24AB0"/>
    <w:rsid w:val="00E24E36"/>
    <w:rsid w:val="00E24E9B"/>
    <w:rsid w:val="00E25369"/>
    <w:rsid w:val="00E25AD1"/>
    <w:rsid w:val="00E25CEE"/>
    <w:rsid w:val="00E27CDE"/>
    <w:rsid w:val="00E31498"/>
    <w:rsid w:val="00E3162A"/>
    <w:rsid w:val="00E31C50"/>
    <w:rsid w:val="00E32945"/>
    <w:rsid w:val="00E337D1"/>
    <w:rsid w:val="00E35888"/>
    <w:rsid w:val="00E37A74"/>
    <w:rsid w:val="00E37D27"/>
    <w:rsid w:val="00E37E60"/>
    <w:rsid w:val="00E40A4D"/>
    <w:rsid w:val="00E40A57"/>
    <w:rsid w:val="00E40B16"/>
    <w:rsid w:val="00E419EE"/>
    <w:rsid w:val="00E42D2B"/>
    <w:rsid w:val="00E43279"/>
    <w:rsid w:val="00E43499"/>
    <w:rsid w:val="00E4478F"/>
    <w:rsid w:val="00E44D15"/>
    <w:rsid w:val="00E4580F"/>
    <w:rsid w:val="00E463E8"/>
    <w:rsid w:val="00E46442"/>
    <w:rsid w:val="00E47995"/>
    <w:rsid w:val="00E510F7"/>
    <w:rsid w:val="00E51D1A"/>
    <w:rsid w:val="00E5212F"/>
    <w:rsid w:val="00E528D3"/>
    <w:rsid w:val="00E52A33"/>
    <w:rsid w:val="00E538DD"/>
    <w:rsid w:val="00E546C9"/>
    <w:rsid w:val="00E54722"/>
    <w:rsid w:val="00E5568C"/>
    <w:rsid w:val="00E560BB"/>
    <w:rsid w:val="00E567D5"/>
    <w:rsid w:val="00E56CD1"/>
    <w:rsid w:val="00E56F97"/>
    <w:rsid w:val="00E5706E"/>
    <w:rsid w:val="00E57892"/>
    <w:rsid w:val="00E607CB"/>
    <w:rsid w:val="00E60B34"/>
    <w:rsid w:val="00E60D43"/>
    <w:rsid w:val="00E62424"/>
    <w:rsid w:val="00E62931"/>
    <w:rsid w:val="00E6343C"/>
    <w:rsid w:val="00E638D7"/>
    <w:rsid w:val="00E63D4C"/>
    <w:rsid w:val="00E64B8B"/>
    <w:rsid w:val="00E667CF"/>
    <w:rsid w:val="00E6714C"/>
    <w:rsid w:val="00E70B89"/>
    <w:rsid w:val="00E70BC4"/>
    <w:rsid w:val="00E7102D"/>
    <w:rsid w:val="00E71500"/>
    <w:rsid w:val="00E71950"/>
    <w:rsid w:val="00E71A5A"/>
    <w:rsid w:val="00E726D8"/>
    <w:rsid w:val="00E73242"/>
    <w:rsid w:val="00E740F9"/>
    <w:rsid w:val="00E745CE"/>
    <w:rsid w:val="00E74884"/>
    <w:rsid w:val="00E75170"/>
    <w:rsid w:val="00E75930"/>
    <w:rsid w:val="00E75E4C"/>
    <w:rsid w:val="00E77287"/>
    <w:rsid w:val="00E77D8F"/>
    <w:rsid w:val="00E8086E"/>
    <w:rsid w:val="00E80C81"/>
    <w:rsid w:val="00E8123A"/>
    <w:rsid w:val="00E81F38"/>
    <w:rsid w:val="00E8239A"/>
    <w:rsid w:val="00E82693"/>
    <w:rsid w:val="00E82A5F"/>
    <w:rsid w:val="00E82ABB"/>
    <w:rsid w:val="00E82CA6"/>
    <w:rsid w:val="00E82F26"/>
    <w:rsid w:val="00E83CFF"/>
    <w:rsid w:val="00E86753"/>
    <w:rsid w:val="00E868CE"/>
    <w:rsid w:val="00E86B95"/>
    <w:rsid w:val="00E87469"/>
    <w:rsid w:val="00E9051E"/>
    <w:rsid w:val="00E90544"/>
    <w:rsid w:val="00E908B3"/>
    <w:rsid w:val="00E90E1B"/>
    <w:rsid w:val="00E9125C"/>
    <w:rsid w:val="00E917C7"/>
    <w:rsid w:val="00E91FA1"/>
    <w:rsid w:val="00E9234E"/>
    <w:rsid w:val="00E9235A"/>
    <w:rsid w:val="00E92579"/>
    <w:rsid w:val="00E94953"/>
    <w:rsid w:val="00E94D6A"/>
    <w:rsid w:val="00E94EF1"/>
    <w:rsid w:val="00E950AC"/>
    <w:rsid w:val="00E957D5"/>
    <w:rsid w:val="00E96082"/>
    <w:rsid w:val="00E964B8"/>
    <w:rsid w:val="00E96760"/>
    <w:rsid w:val="00E96D1C"/>
    <w:rsid w:val="00E9741E"/>
    <w:rsid w:val="00E97D40"/>
    <w:rsid w:val="00EA0266"/>
    <w:rsid w:val="00EA0294"/>
    <w:rsid w:val="00EA03D4"/>
    <w:rsid w:val="00EA05D5"/>
    <w:rsid w:val="00EA0BFB"/>
    <w:rsid w:val="00EA0F7B"/>
    <w:rsid w:val="00EA1001"/>
    <w:rsid w:val="00EA1211"/>
    <w:rsid w:val="00EA2338"/>
    <w:rsid w:val="00EA3759"/>
    <w:rsid w:val="00EA40AE"/>
    <w:rsid w:val="00EA4BA3"/>
    <w:rsid w:val="00EA4C7A"/>
    <w:rsid w:val="00EA4CCA"/>
    <w:rsid w:val="00EA4CDB"/>
    <w:rsid w:val="00EA527C"/>
    <w:rsid w:val="00EA73A4"/>
    <w:rsid w:val="00EA7838"/>
    <w:rsid w:val="00EA784D"/>
    <w:rsid w:val="00EA7BCD"/>
    <w:rsid w:val="00EB134D"/>
    <w:rsid w:val="00EB1AEF"/>
    <w:rsid w:val="00EB1D43"/>
    <w:rsid w:val="00EB200F"/>
    <w:rsid w:val="00EB27D4"/>
    <w:rsid w:val="00EB2D3D"/>
    <w:rsid w:val="00EB43A3"/>
    <w:rsid w:val="00EB43CB"/>
    <w:rsid w:val="00EB4699"/>
    <w:rsid w:val="00EB4983"/>
    <w:rsid w:val="00EB50AF"/>
    <w:rsid w:val="00EB5818"/>
    <w:rsid w:val="00EB60D2"/>
    <w:rsid w:val="00EB67BC"/>
    <w:rsid w:val="00EC02C0"/>
    <w:rsid w:val="00EC0AD1"/>
    <w:rsid w:val="00EC0BD8"/>
    <w:rsid w:val="00EC2BDE"/>
    <w:rsid w:val="00EC3082"/>
    <w:rsid w:val="00EC3127"/>
    <w:rsid w:val="00EC3982"/>
    <w:rsid w:val="00EC42B0"/>
    <w:rsid w:val="00EC45D1"/>
    <w:rsid w:val="00EC55BB"/>
    <w:rsid w:val="00EC5993"/>
    <w:rsid w:val="00EC5A59"/>
    <w:rsid w:val="00EC65AB"/>
    <w:rsid w:val="00EC6601"/>
    <w:rsid w:val="00EC6765"/>
    <w:rsid w:val="00EC7717"/>
    <w:rsid w:val="00EC78D5"/>
    <w:rsid w:val="00ED032C"/>
    <w:rsid w:val="00ED0448"/>
    <w:rsid w:val="00ED046B"/>
    <w:rsid w:val="00ED06DF"/>
    <w:rsid w:val="00ED0769"/>
    <w:rsid w:val="00ED1521"/>
    <w:rsid w:val="00ED1BBD"/>
    <w:rsid w:val="00ED3055"/>
    <w:rsid w:val="00ED38E2"/>
    <w:rsid w:val="00ED39AC"/>
    <w:rsid w:val="00ED60CC"/>
    <w:rsid w:val="00ED65D6"/>
    <w:rsid w:val="00ED677D"/>
    <w:rsid w:val="00EE0CCF"/>
    <w:rsid w:val="00EE1087"/>
    <w:rsid w:val="00EE1469"/>
    <w:rsid w:val="00EE233C"/>
    <w:rsid w:val="00EE2678"/>
    <w:rsid w:val="00EE290C"/>
    <w:rsid w:val="00EE2F2E"/>
    <w:rsid w:val="00EE33CB"/>
    <w:rsid w:val="00EE374E"/>
    <w:rsid w:val="00EE3AF7"/>
    <w:rsid w:val="00EE3E9D"/>
    <w:rsid w:val="00EE4FFC"/>
    <w:rsid w:val="00EE5EE3"/>
    <w:rsid w:val="00EE6142"/>
    <w:rsid w:val="00EE7FFB"/>
    <w:rsid w:val="00EF0C3E"/>
    <w:rsid w:val="00EF11BF"/>
    <w:rsid w:val="00EF15BE"/>
    <w:rsid w:val="00EF2498"/>
    <w:rsid w:val="00EF284B"/>
    <w:rsid w:val="00EF33B4"/>
    <w:rsid w:val="00EF35B3"/>
    <w:rsid w:val="00EF422A"/>
    <w:rsid w:val="00EF468D"/>
    <w:rsid w:val="00EF52D4"/>
    <w:rsid w:val="00EF5492"/>
    <w:rsid w:val="00EF6075"/>
    <w:rsid w:val="00EF619B"/>
    <w:rsid w:val="00EF67A9"/>
    <w:rsid w:val="00EF7881"/>
    <w:rsid w:val="00EF7AA7"/>
    <w:rsid w:val="00EF7E4E"/>
    <w:rsid w:val="00F01793"/>
    <w:rsid w:val="00F019E6"/>
    <w:rsid w:val="00F019FD"/>
    <w:rsid w:val="00F01F12"/>
    <w:rsid w:val="00F01F24"/>
    <w:rsid w:val="00F053A7"/>
    <w:rsid w:val="00F077AB"/>
    <w:rsid w:val="00F1097F"/>
    <w:rsid w:val="00F1166F"/>
    <w:rsid w:val="00F11BC7"/>
    <w:rsid w:val="00F12083"/>
    <w:rsid w:val="00F129DD"/>
    <w:rsid w:val="00F130CB"/>
    <w:rsid w:val="00F13825"/>
    <w:rsid w:val="00F13A06"/>
    <w:rsid w:val="00F1454E"/>
    <w:rsid w:val="00F146D7"/>
    <w:rsid w:val="00F14D7E"/>
    <w:rsid w:val="00F150B8"/>
    <w:rsid w:val="00F158EC"/>
    <w:rsid w:val="00F16F5E"/>
    <w:rsid w:val="00F17484"/>
    <w:rsid w:val="00F17DC9"/>
    <w:rsid w:val="00F23D7C"/>
    <w:rsid w:val="00F2606E"/>
    <w:rsid w:val="00F26257"/>
    <w:rsid w:val="00F265BB"/>
    <w:rsid w:val="00F26839"/>
    <w:rsid w:val="00F26C2B"/>
    <w:rsid w:val="00F278D3"/>
    <w:rsid w:val="00F27DFB"/>
    <w:rsid w:val="00F30AC3"/>
    <w:rsid w:val="00F31E48"/>
    <w:rsid w:val="00F32245"/>
    <w:rsid w:val="00F32875"/>
    <w:rsid w:val="00F32D8A"/>
    <w:rsid w:val="00F33127"/>
    <w:rsid w:val="00F339BE"/>
    <w:rsid w:val="00F33F1F"/>
    <w:rsid w:val="00F34BEE"/>
    <w:rsid w:val="00F353BE"/>
    <w:rsid w:val="00F3550E"/>
    <w:rsid w:val="00F35544"/>
    <w:rsid w:val="00F370BD"/>
    <w:rsid w:val="00F40353"/>
    <w:rsid w:val="00F40373"/>
    <w:rsid w:val="00F40CAC"/>
    <w:rsid w:val="00F43581"/>
    <w:rsid w:val="00F43AEC"/>
    <w:rsid w:val="00F448AA"/>
    <w:rsid w:val="00F44D29"/>
    <w:rsid w:val="00F451DC"/>
    <w:rsid w:val="00F45BD0"/>
    <w:rsid w:val="00F46F11"/>
    <w:rsid w:val="00F474B3"/>
    <w:rsid w:val="00F47802"/>
    <w:rsid w:val="00F4794C"/>
    <w:rsid w:val="00F47F83"/>
    <w:rsid w:val="00F50A70"/>
    <w:rsid w:val="00F50E62"/>
    <w:rsid w:val="00F51061"/>
    <w:rsid w:val="00F518A2"/>
    <w:rsid w:val="00F529A5"/>
    <w:rsid w:val="00F534D8"/>
    <w:rsid w:val="00F53618"/>
    <w:rsid w:val="00F55344"/>
    <w:rsid w:val="00F556DB"/>
    <w:rsid w:val="00F55EF8"/>
    <w:rsid w:val="00F561E2"/>
    <w:rsid w:val="00F56633"/>
    <w:rsid w:val="00F57B19"/>
    <w:rsid w:val="00F60609"/>
    <w:rsid w:val="00F6110C"/>
    <w:rsid w:val="00F61269"/>
    <w:rsid w:val="00F6206E"/>
    <w:rsid w:val="00F62626"/>
    <w:rsid w:val="00F6292F"/>
    <w:rsid w:val="00F639E4"/>
    <w:rsid w:val="00F6498B"/>
    <w:rsid w:val="00F64BB6"/>
    <w:rsid w:val="00F64D1E"/>
    <w:rsid w:val="00F652DA"/>
    <w:rsid w:val="00F669B0"/>
    <w:rsid w:val="00F67EB1"/>
    <w:rsid w:val="00F713D0"/>
    <w:rsid w:val="00F716C6"/>
    <w:rsid w:val="00F72539"/>
    <w:rsid w:val="00F72CE7"/>
    <w:rsid w:val="00F73CC8"/>
    <w:rsid w:val="00F74512"/>
    <w:rsid w:val="00F7477A"/>
    <w:rsid w:val="00F760F8"/>
    <w:rsid w:val="00F76404"/>
    <w:rsid w:val="00F77361"/>
    <w:rsid w:val="00F77777"/>
    <w:rsid w:val="00F80418"/>
    <w:rsid w:val="00F81B87"/>
    <w:rsid w:val="00F820F6"/>
    <w:rsid w:val="00F82A57"/>
    <w:rsid w:val="00F82FAC"/>
    <w:rsid w:val="00F83593"/>
    <w:rsid w:val="00F835F6"/>
    <w:rsid w:val="00F83CCF"/>
    <w:rsid w:val="00F84622"/>
    <w:rsid w:val="00F85200"/>
    <w:rsid w:val="00F85599"/>
    <w:rsid w:val="00F85DBB"/>
    <w:rsid w:val="00F867DD"/>
    <w:rsid w:val="00F86885"/>
    <w:rsid w:val="00F8699A"/>
    <w:rsid w:val="00F86C40"/>
    <w:rsid w:val="00F87A3E"/>
    <w:rsid w:val="00F90928"/>
    <w:rsid w:val="00F90CCE"/>
    <w:rsid w:val="00F90ECD"/>
    <w:rsid w:val="00F91B27"/>
    <w:rsid w:val="00F91FBF"/>
    <w:rsid w:val="00F92004"/>
    <w:rsid w:val="00F923D0"/>
    <w:rsid w:val="00F92C0F"/>
    <w:rsid w:val="00F93427"/>
    <w:rsid w:val="00F93FA5"/>
    <w:rsid w:val="00F944D8"/>
    <w:rsid w:val="00F952B2"/>
    <w:rsid w:val="00F956B4"/>
    <w:rsid w:val="00F95BB7"/>
    <w:rsid w:val="00F96082"/>
    <w:rsid w:val="00F9686F"/>
    <w:rsid w:val="00F96984"/>
    <w:rsid w:val="00F96B6F"/>
    <w:rsid w:val="00F972BF"/>
    <w:rsid w:val="00F97A26"/>
    <w:rsid w:val="00F97D45"/>
    <w:rsid w:val="00FA03D8"/>
    <w:rsid w:val="00FA069F"/>
    <w:rsid w:val="00FA0735"/>
    <w:rsid w:val="00FA0A7F"/>
    <w:rsid w:val="00FA0D2A"/>
    <w:rsid w:val="00FA1CDD"/>
    <w:rsid w:val="00FA3738"/>
    <w:rsid w:val="00FA3902"/>
    <w:rsid w:val="00FA3D89"/>
    <w:rsid w:val="00FA79EC"/>
    <w:rsid w:val="00FB1396"/>
    <w:rsid w:val="00FB1853"/>
    <w:rsid w:val="00FB21D2"/>
    <w:rsid w:val="00FB2927"/>
    <w:rsid w:val="00FB2B55"/>
    <w:rsid w:val="00FB3D20"/>
    <w:rsid w:val="00FB404F"/>
    <w:rsid w:val="00FB5075"/>
    <w:rsid w:val="00FB691F"/>
    <w:rsid w:val="00FB7089"/>
    <w:rsid w:val="00FB7A62"/>
    <w:rsid w:val="00FB7AF3"/>
    <w:rsid w:val="00FC04D8"/>
    <w:rsid w:val="00FC0DC4"/>
    <w:rsid w:val="00FC0F87"/>
    <w:rsid w:val="00FC13C1"/>
    <w:rsid w:val="00FC1492"/>
    <w:rsid w:val="00FC1C4A"/>
    <w:rsid w:val="00FC22C8"/>
    <w:rsid w:val="00FC2C42"/>
    <w:rsid w:val="00FC2CB6"/>
    <w:rsid w:val="00FC3385"/>
    <w:rsid w:val="00FC365F"/>
    <w:rsid w:val="00FC3B67"/>
    <w:rsid w:val="00FC47BC"/>
    <w:rsid w:val="00FC4E4B"/>
    <w:rsid w:val="00FC5089"/>
    <w:rsid w:val="00FC6FDF"/>
    <w:rsid w:val="00FC7266"/>
    <w:rsid w:val="00FC736B"/>
    <w:rsid w:val="00FC74AA"/>
    <w:rsid w:val="00FC782B"/>
    <w:rsid w:val="00FD0401"/>
    <w:rsid w:val="00FD0593"/>
    <w:rsid w:val="00FD13C9"/>
    <w:rsid w:val="00FD1E77"/>
    <w:rsid w:val="00FD225C"/>
    <w:rsid w:val="00FD2352"/>
    <w:rsid w:val="00FD2D0C"/>
    <w:rsid w:val="00FD2EA0"/>
    <w:rsid w:val="00FD3456"/>
    <w:rsid w:val="00FD3A69"/>
    <w:rsid w:val="00FD558D"/>
    <w:rsid w:val="00FD66AF"/>
    <w:rsid w:val="00FD7254"/>
    <w:rsid w:val="00FD798C"/>
    <w:rsid w:val="00FE04F5"/>
    <w:rsid w:val="00FE1022"/>
    <w:rsid w:val="00FE10DB"/>
    <w:rsid w:val="00FE1489"/>
    <w:rsid w:val="00FE17AD"/>
    <w:rsid w:val="00FE1FB9"/>
    <w:rsid w:val="00FE3053"/>
    <w:rsid w:val="00FE32D1"/>
    <w:rsid w:val="00FE3417"/>
    <w:rsid w:val="00FE386C"/>
    <w:rsid w:val="00FE4D97"/>
    <w:rsid w:val="00FE6A6A"/>
    <w:rsid w:val="00FE6BEC"/>
    <w:rsid w:val="00FE70B4"/>
    <w:rsid w:val="00FE7E98"/>
    <w:rsid w:val="00FE7E99"/>
    <w:rsid w:val="00FF065E"/>
    <w:rsid w:val="00FF0EF3"/>
    <w:rsid w:val="00FF13BE"/>
    <w:rsid w:val="00FF1EB1"/>
    <w:rsid w:val="00FF238D"/>
    <w:rsid w:val="00FF2711"/>
    <w:rsid w:val="00FF2E5C"/>
    <w:rsid w:val="00FF373A"/>
    <w:rsid w:val="00FF3CC3"/>
    <w:rsid w:val="00FF3D97"/>
    <w:rsid w:val="00FF45ED"/>
    <w:rsid w:val="00FF5143"/>
    <w:rsid w:val="00FF5AC4"/>
    <w:rsid w:val="00FF6290"/>
    <w:rsid w:val="00FF6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85A4543-2809-40A2-8A15-F6995E4BA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ru-RU"/>
    </w:rPr>
  </w:style>
  <w:style w:type="paragraph" w:styleId="1">
    <w:name w:val="heading 1"/>
    <w:basedOn w:val="a"/>
    <w:next w:val="a"/>
    <w:link w:val="10"/>
    <w:uiPriority w:val="99"/>
    <w:qFormat/>
    <w:pPr>
      <w:keepNext/>
      <w:jc w:val="both"/>
      <w:outlineLvl w:val="0"/>
    </w:pPr>
    <w:rPr>
      <w:rFonts w:ascii="Cambria" w:hAnsi="Cambria"/>
      <w:b/>
      <w:bCs/>
      <w:kern w:val="32"/>
      <w:sz w:val="32"/>
      <w:szCs w:val="32"/>
      <w:lang w:eastAsia="x-none"/>
    </w:rPr>
  </w:style>
  <w:style w:type="paragraph" w:styleId="2">
    <w:name w:val="heading 2"/>
    <w:basedOn w:val="a"/>
    <w:next w:val="a"/>
    <w:link w:val="20"/>
    <w:uiPriority w:val="99"/>
    <w:qFormat/>
    <w:pPr>
      <w:keepNext/>
      <w:ind w:firstLine="851"/>
      <w:jc w:val="both"/>
      <w:outlineLvl w:val="1"/>
    </w:pPr>
    <w:rPr>
      <w:rFonts w:ascii="Cambria" w:hAnsi="Cambria"/>
      <w:b/>
      <w:bCs/>
      <w:i/>
      <w:iCs/>
      <w:sz w:val="28"/>
      <w:szCs w:val="28"/>
      <w:lang w:eastAsia="x-none"/>
    </w:rPr>
  </w:style>
  <w:style w:type="paragraph" w:styleId="3">
    <w:name w:val="heading 3"/>
    <w:basedOn w:val="a"/>
    <w:next w:val="a"/>
    <w:link w:val="30"/>
    <w:uiPriority w:val="99"/>
    <w:qFormat/>
    <w:pPr>
      <w:keepNext/>
      <w:tabs>
        <w:tab w:val="num" w:pos="360"/>
      </w:tabs>
      <w:ind w:firstLine="709"/>
      <w:jc w:val="both"/>
      <w:outlineLvl w:val="2"/>
    </w:pPr>
    <w:rPr>
      <w:rFonts w:ascii="Cambria" w:hAnsi="Cambria"/>
      <w:b/>
      <w:bCs/>
      <w:sz w:val="26"/>
      <w:szCs w:val="26"/>
      <w:lang w:eastAsia="x-none"/>
    </w:rPr>
  </w:style>
  <w:style w:type="character" w:default="1" w:styleId="a0">
    <w:name w:val="Default Paragraph Font"/>
    <w:aliases w:val="Знак Знак Знак Знак Знак Знак Знак Знак Знак1 Знак Знак"/>
    <w:uiPriority w:val="99"/>
    <w:semiHidden/>
    <w:lock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Cambria"/>
      <w:b/>
      <w:bCs/>
      <w:i/>
      <w:iCs/>
      <w:sz w:val="28"/>
      <w:szCs w:val="28"/>
      <w:lang w:val="uk-UA" w:eastAsia="x-none"/>
    </w:rPr>
  </w:style>
  <w:style w:type="character" w:customStyle="1" w:styleId="30">
    <w:name w:val="Заголовок 3 Знак"/>
    <w:link w:val="3"/>
    <w:uiPriority w:val="99"/>
    <w:semiHidden/>
    <w:locked/>
    <w:rPr>
      <w:rFonts w:ascii="Cambria" w:eastAsia="Times New Roman" w:hAnsi="Cambria" w:cs="Cambria"/>
      <w:b/>
      <w:bCs/>
      <w:sz w:val="26"/>
      <w:szCs w:val="26"/>
      <w:lang w:val="uk-UA" w:eastAsia="x-none"/>
    </w:rPr>
  </w:style>
  <w:style w:type="paragraph" w:styleId="a3">
    <w:name w:val="Title"/>
    <w:basedOn w:val="a"/>
    <w:link w:val="a4"/>
    <w:uiPriority w:val="99"/>
    <w:qFormat/>
    <w:pPr>
      <w:jc w:val="center"/>
    </w:pPr>
    <w:rPr>
      <w:rFonts w:ascii="Cambria" w:hAnsi="Cambria"/>
      <w:b/>
      <w:bCs/>
      <w:kern w:val="28"/>
      <w:sz w:val="32"/>
      <w:szCs w:val="32"/>
      <w:lang w:eastAsia="x-none"/>
    </w:rPr>
  </w:style>
  <w:style w:type="character" w:customStyle="1" w:styleId="10">
    <w:name w:val="Заголовок 1 Знак"/>
    <w:link w:val="1"/>
    <w:uiPriority w:val="99"/>
    <w:locked/>
    <w:rPr>
      <w:rFonts w:ascii="Cambria" w:eastAsia="Times New Roman" w:hAnsi="Cambria" w:cs="Cambria"/>
      <w:b/>
      <w:bCs/>
      <w:kern w:val="32"/>
      <w:sz w:val="32"/>
      <w:szCs w:val="32"/>
      <w:lang w:val="uk-UA" w:eastAsia="x-none"/>
    </w:rPr>
  </w:style>
  <w:style w:type="paragraph" w:styleId="a5">
    <w:name w:val="Body Text"/>
    <w:basedOn w:val="a"/>
    <w:link w:val="a6"/>
    <w:uiPriority w:val="99"/>
    <w:rPr>
      <w:lang w:eastAsia="x-none"/>
    </w:rPr>
  </w:style>
  <w:style w:type="character" w:customStyle="1" w:styleId="a4">
    <w:name w:val="Заголовок Знак"/>
    <w:link w:val="a3"/>
    <w:uiPriority w:val="99"/>
    <w:locked/>
    <w:rPr>
      <w:rFonts w:ascii="Cambria" w:eastAsia="Times New Roman" w:hAnsi="Cambria" w:cs="Cambria"/>
      <w:b/>
      <w:bCs/>
      <w:kern w:val="28"/>
      <w:sz w:val="32"/>
      <w:szCs w:val="32"/>
      <w:lang w:val="uk-UA" w:eastAsia="x-none"/>
    </w:rPr>
  </w:style>
  <w:style w:type="paragraph" w:styleId="a7">
    <w:name w:val="Body Text Indent"/>
    <w:basedOn w:val="a"/>
    <w:link w:val="a8"/>
    <w:uiPriority w:val="99"/>
    <w:pPr>
      <w:ind w:firstLine="709"/>
    </w:pPr>
    <w:rPr>
      <w:lang w:eastAsia="x-none"/>
    </w:rPr>
  </w:style>
  <w:style w:type="character" w:customStyle="1" w:styleId="a6">
    <w:name w:val="Основной текст Знак"/>
    <w:link w:val="a5"/>
    <w:uiPriority w:val="99"/>
    <w:semiHidden/>
    <w:locked/>
    <w:rPr>
      <w:sz w:val="20"/>
      <w:szCs w:val="20"/>
      <w:lang w:val="uk-UA" w:eastAsia="x-none"/>
    </w:rPr>
  </w:style>
  <w:style w:type="paragraph" w:styleId="21">
    <w:name w:val="Body Text Indent 2"/>
    <w:basedOn w:val="a"/>
    <w:link w:val="210"/>
    <w:uiPriority w:val="99"/>
    <w:pPr>
      <w:tabs>
        <w:tab w:val="num" w:pos="0"/>
      </w:tabs>
      <w:ind w:firstLine="851"/>
      <w:jc w:val="both"/>
    </w:pPr>
    <w:rPr>
      <w:lang w:eastAsia="x-none"/>
    </w:rPr>
  </w:style>
  <w:style w:type="character" w:customStyle="1" w:styleId="a8">
    <w:name w:val="Основной текст с отступом Знак"/>
    <w:link w:val="a7"/>
    <w:uiPriority w:val="99"/>
    <w:semiHidden/>
    <w:locked/>
    <w:rPr>
      <w:sz w:val="20"/>
      <w:szCs w:val="20"/>
      <w:lang w:val="uk-UA" w:eastAsia="x-none"/>
    </w:rPr>
  </w:style>
  <w:style w:type="paragraph" w:styleId="31">
    <w:name w:val="Body Text Indent 3"/>
    <w:basedOn w:val="a"/>
    <w:link w:val="32"/>
    <w:uiPriority w:val="99"/>
    <w:pPr>
      <w:tabs>
        <w:tab w:val="num" w:pos="284"/>
      </w:tabs>
      <w:ind w:firstLine="709"/>
      <w:jc w:val="both"/>
    </w:pPr>
    <w:rPr>
      <w:sz w:val="16"/>
      <w:szCs w:val="16"/>
      <w:lang w:eastAsia="x-none"/>
    </w:rPr>
  </w:style>
  <w:style w:type="character" w:customStyle="1" w:styleId="210">
    <w:name w:val="Основной текст с отступом 2 Знак1"/>
    <w:link w:val="21"/>
    <w:uiPriority w:val="99"/>
    <w:semiHidden/>
    <w:locked/>
    <w:rPr>
      <w:sz w:val="20"/>
      <w:szCs w:val="20"/>
      <w:lang w:val="uk-UA" w:eastAsia="x-none"/>
    </w:rPr>
  </w:style>
  <w:style w:type="paragraph" w:styleId="22">
    <w:name w:val="Body Text 2"/>
    <w:basedOn w:val="a"/>
    <w:link w:val="23"/>
    <w:uiPriority w:val="99"/>
    <w:pPr>
      <w:tabs>
        <w:tab w:val="num" w:pos="284"/>
      </w:tabs>
      <w:jc w:val="both"/>
    </w:pPr>
    <w:rPr>
      <w:lang w:eastAsia="x-none"/>
    </w:rPr>
  </w:style>
  <w:style w:type="character" w:customStyle="1" w:styleId="32">
    <w:name w:val="Основной текст с отступом 3 Знак"/>
    <w:link w:val="31"/>
    <w:uiPriority w:val="99"/>
    <w:semiHidden/>
    <w:locked/>
    <w:rPr>
      <w:sz w:val="16"/>
      <w:szCs w:val="16"/>
      <w:lang w:val="uk-UA" w:eastAsia="x-none"/>
    </w:rPr>
  </w:style>
  <w:style w:type="paragraph" w:styleId="a9">
    <w:name w:val="header"/>
    <w:basedOn w:val="a"/>
    <w:link w:val="aa"/>
    <w:uiPriority w:val="99"/>
    <w:rsid w:val="007E3B47"/>
    <w:pPr>
      <w:tabs>
        <w:tab w:val="center" w:pos="4677"/>
        <w:tab w:val="right" w:pos="9355"/>
      </w:tabs>
    </w:pPr>
    <w:rPr>
      <w:lang w:eastAsia="x-none"/>
    </w:rPr>
  </w:style>
  <w:style w:type="character" w:customStyle="1" w:styleId="23">
    <w:name w:val="Основной текст 2 Знак"/>
    <w:link w:val="22"/>
    <w:uiPriority w:val="99"/>
    <w:semiHidden/>
    <w:locked/>
    <w:rPr>
      <w:sz w:val="20"/>
      <w:szCs w:val="20"/>
      <w:lang w:val="uk-UA" w:eastAsia="x-none"/>
    </w:rPr>
  </w:style>
  <w:style w:type="paragraph" w:styleId="ab">
    <w:name w:val="footer"/>
    <w:basedOn w:val="a"/>
    <w:link w:val="ac"/>
    <w:uiPriority w:val="99"/>
    <w:rsid w:val="008205CB"/>
    <w:pPr>
      <w:tabs>
        <w:tab w:val="center" w:pos="4677"/>
        <w:tab w:val="right" w:pos="9355"/>
      </w:tabs>
    </w:pPr>
    <w:rPr>
      <w:lang w:eastAsia="x-none"/>
    </w:rPr>
  </w:style>
  <w:style w:type="character" w:customStyle="1" w:styleId="aa">
    <w:name w:val="Верхний колонтитул Знак"/>
    <w:link w:val="a9"/>
    <w:uiPriority w:val="99"/>
    <w:semiHidden/>
    <w:locked/>
    <w:rPr>
      <w:sz w:val="20"/>
      <w:szCs w:val="20"/>
      <w:lang w:val="uk-UA" w:eastAsia="x-none"/>
    </w:rPr>
  </w:style>
  <w:style w:type="paragraph" w:customStyle="1" w:styleId="ad">
    <w:name w:val="Знак Знак Знак Знак Знак Знак Знак"/>
    <w:basedOn w:val="a"/>
    <w:uiPriority w:val="99"/>
    <w:rsid w:val="00CC683C"/>
    <w:rPr>
      <w:rFonts w:ascii="Verdana" w:hAnsi="Verdana" w:cs="Verdana"/>
      <w:lang w:val="en-US" w:eastAsia="en-US"/>
    </w:rPr>
  </w:style>
  <w:style w:type="character" w:customStyle="1" w:styleId="ac">
    <w:name w:val="Нижний колонтитул Знак"/>
    <w:link w:val="ab"/>
    <w:uiPriority w:val="99"/>
    <w:semiHidden/>
    <w:locked/>
    <w:rPr>
      <w:sz w:val="20"/>
      <w:szCs w:val="20"/>
      <w:lang w:val="uk-UA" w:eastAsia="x-non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4B0147"/>
    <w:rPr>
      <w:rFonts w:ascii="Verdana" w:hAnsi="Verdana" w:cs="Verdana"/>
      <w:lang w:val="en-US" w:eastAsia="en-US"/>
    </w:rPr>
  </w:style>
  <w:style w:type="paragraph" w:customStyle="1" w:styleId="11">
    <w:name w:val="Знак Знак1 Знак"/>
    <w:basedOn w:val="a"/>
    <w:uiPriority w:val="99"/>
    <w:rsid w:val="00B3691B"/>
    <w:rPr>
      <w:rFonts w:ascii="Verdana" w:hAnsi="Verdana" w:cs="Verdana"/>
      <w:lang w:val="en-US" w:eastAsia="en-US"/>
    </w:rPr>
  </w:style>
  <w:style w:type="paragraph" w:customStyle="1" w:styleId="211">
    <w:name w:val="Основной текст 21"/>
    <w:basedOn w:val="a"/>
    <w:uiPriority w:val="99"/>
    <w:rsid w:val="00A518FD"/>
    <w:pPr>
      <w:autoSpaceDE w:val="0"/>
      <w:autoSpaceDN w:val="0"/>
      <w:jc w:val="both"/>
    </w:pPr>
    <w:rPr>
      <w:rFonts w:ascii="Arial" w:hAnsi="Arial" w:cs="Arial"/>
    </w:rPr>
  </w:style>
  <w:style w:type="paragraph" w:customStyle="1" w:styleId="ae">
    <w:name w:val="Знак Знак Знак Знак Знак Знак Знак Знак Знак Знак Знак"/>
    <w:basedOn w:val="a"/>
    <w:uiPriority w:val="99"/>
    <w:rsid w:val="00B46236"/>
    <w:rPr>
      <w:rFonts w:ascii="Verdana" w:hAnsi="Verdana" w:cs="Verdana"/>
      <w:lang w:val="en-US" w:eastAsia="en-US"/>
    </w:rPr>
  </w:style>
  <w:style w:type="paragraph" w:customStyle="1" w:styleId="af">
    <w:name w:val="Знак Знак Знак Знак Знак Знак Знак Знак Знак"/>
    <w:basedOn w:val="a"/>
    <w:uiPriority w:val="99"/>
    <w:rsid w:val="00127AF3"/>
    <w:rPr>
      <w:rFonts w:ascii="Verdana" w:hAnsi="Verdana" w:cs="Verdana"/>
      <w:lang w:val="en-US" w:eastAsia="en-US"/>
    </w:rPr>
  </w:style>
  <w:style w:type="paragraph" w:customStyle="1" w:styleId="af0">
    <w:name w:val="Знак Знак Знак"/>
    <w:basedOn w:val="a"/>
    <w:uiPriority w:val="99"/>
    <w:rsid w:val="00F129DD"/>
    <w:rPr>
      <w:rFonts w:ascii="Verdana" w:hAnsi="Verdana" w:cs="Verdana"/>
      <w:lang w:val="en-US" w:eastAsia="en-US"/>
    </w:rPr>
  </w:style>
  <w:style w:type="paragraph" w:customStyle="1" w:styleId="af1">
    <w:name w:val="Знак Знак Знак Знак Знак Знак Знак Знак Знак Знак Знак Знак"/>
    <w:basedOn w:val="a"/>
    <w:uiPriority w:val="99"/>
    <w:rsid w:val="006D440D"/>
    <w:rPr>
      <w:rFonts w:ascii="Verdana" w:hAnsi="Verdana" w:cs="Verdana"/>
      <w:lang w:val="en-US" w:eastAsia="en-US"/>
    </w:rPr>
  </w:style>
  <w:style w:type="paragraph" w:styleId="af2">
    <w:name w:val="Balloon Text"/>
    <w:basedOn w:val="a"/>
    <w:link w:val="af3"/>
    <w:uiPriority w:val="99"/>
    <w:semiHidden/>
    <w:rsid w:val="00C56170"/>
    <w:rPr>
      <w:rFonts w:ascii="Tahoma" w:hAnsi="Tahoma"/>
      <w:sz w:val="16"/>
      <w:szCs w:val="16"/>
      <w:lang w:eastAsia="x-none"/>
    </w:rPr>
  </w:style>
  <w:style w:type="paragraph" w:customStyle="1" w:styleId="af4">
    <w:name w:val="Знак Знак Знак Знак Знак Знак Знак Знак Знак Знак"/>
    <w:basedOn w:val="a"/>
    <w:uiPriority w:val="99"/>
    <w:rsid w:val="00761285"/>
    <w:rPr>
      <w:rFonts w:ascii="Verdana" w:hAnsi="Verdana" w:cs="Verdana"/>
      <w:lang w:val="en-US" w:eastAsia="en-US"/>
    </w:rPr>
  </w:style>
  <w:style w:type="character" w:customStyle="1" w:styleId="af3">
    <w:name w:val="Текст выноски Знак"/>
    <w:link w:val="af2"/>
    <w:uiPriority w:val="99"/>
    <w:semiHidden/>
    <w:locked/>
    <w:rPr>
      <w:rFonts w:ascii="Tahoma" w:hAnsi="Tahoma" w:cs="Tahoma"/>
      <w:sz w:val="16"/>
      <w:szCs w:val="16"/>
      <w:lang w:val="uk-UA" w:eastAsia="x-none"/>
    </w:rPr>
  </w:style>
  <w:style w:type="paragraph" w:customStyle="1" w:styleId="af5">
    <w:name w:val="Знак Знак Знак Знак Знак Знак Знак Знак Знак Знак Знак Знак Знак Знак Знак"/>
    <w:basedOn w:val="a"/>
    <w:uiPriority w:val="99"/>
    <w:rsid w:val="001D36CF"/>
    <w:rPr>
      <w:rFonts w:ascii="Verdana" w:hAnsi="Verdana" w:cs="Verdana"/>
      <w:lang w:val="en-US" w:eastAsia="en-US"/>
    </w:rPr>
  </w:style>
  <w:style w:type="paragraph" w:customStyle="1" w:styleId="af6">
    <w:name w:val="Знак Знак Знак Знак Знак Знак Знак Знак Знак Знак Знак Знак Знак Знак Знак Знак Знак Знак"/>
    <w:basedOn w:val="a"/>
    <w:uiPriority w:val="99"/>
    <w:rsid w:val="00C872E9"/>
    <w:rPr>
      <w:rFonts w:ascii="Verdana" w:hAnsi="Verdana" w:cs="Verdana"/>
      <w:lang w:val="en-US" w:eastAsia="en-US"/>
    </w:rPr>
  </w:style>
  <w:style w:type="paragraph" w:customStyle="1" w:styleId="af7">
    <w:name w:val="Знак Знак Знак Знак"/>
    <w:basedOn w:val="a"/>
    <w:uiPriority w:val="99"/>
    <w:rsid w:val="00E82ABB"/>
    <w:rPr>
      <w:rFonts w:ascii="Verdana" w:hAnsi="Verdana" w:cs="Verdana"/>
      <w:lang w:val="en-US" w:eastAsia="en-US"/>
    </w:rPr>
  </w:style>
  <w:style w:type="paragraph" w:customStyle="1" w:styleId="af8">
    <w:name w:val="Знак Знак Знак Знак Знак Знак Знак Знак Знак Знак Знак Знак Знак Знак Знак Знак Знак Знак Знак Знак Знак"/>
    <w:basedOn w:val="a"/>
    <w:uiPriority w:val="99"/>
    <w:rsid w:val="004E59D0"/>
    <w:rPr>
      <w:rFonts w:ascii="Verdana" w:hAnsi="Verdana" w:cs="Verdana"/>
      <w:lang w:val="en-US" w:eastAsia="en-US"/>
    </w:rPr>
  </w:style>
  <w:style w:type="paragraph" w:customStyle="1" w:styleId="12pt">
    <w:name w:val="Звичайний + 12 pt"/>
    <w:basedOn w:val="a"/>
    <w:uiPriority w:val="99"/>
    <w:rsid w:val="0099482F"/>
    <w:pPr>
      <w:widowControl w:val="0"/>
      <w:overflowPunct w:val="0"/>
      <w:autoSpaceDE w:val="0"/>
      <w:autoSpaceDN w:val="0"/>
      <w:adjustRightInd w:val="0"/>
      <w:jc w:val="both"/>
      <w:textAlignment w:val="baseline"/>
    </w:pPr>
    <w:rPr>
      <w:sz w:val="28"/>
      <w:szCs w:val="28"/>
    </w:rPr>
  </w:style>
  <w:style w:type="paragraph" w:customStyle="1" w:styleId="12">
    <w:name w:val="Знак Знак Знак1 Знак Знак Знак Знак Знак Знак Знак Знак Знак Знак Знак Знак Знак Знак Знак Знак Знак Знак Знак"/>
    <w:basedOn w:val="a"/>
    <w:uiPriority w:val="99"/>
    <w:rsid w:val="0099482F"/>
    <w:rPr>
      <w:rFonts w:ascii="Verdana" w:hAnsi="Verdana" w:cs="Verdana"/>
      <w:lang w:val="en-US" w:eastAsia="en-US"/>
    </w:rPr>
  </w:style>
  <w:style w:type="paragraph" w:customStyle="1" w:styleId="af9">
    <w:name w:val="Знак"/>
    <w:basedOn w:val="a"/>
    <w:uiPriority w:val="99"/>
    <w:rsid w:val="006A1AA0"/>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E3959"/>
    <w:rPr>
      <w:rFonts w:ascii="Verdana" w:hAnsi="Verdana" w:cs="Verdana"/>
      <w:lang w:val="en-US" w:eastAsia="en-US"/>
    </w:rPr>
  </w:style>
  <w:style w:type="paragraph" w:customStyle="1" w:styleId="13">
    <w:name w:val="Знак Знак Знак Знак Знак Знак Знак1"/>
    <w:basedOn w:val="a"/>
    <w:uiPriority w:val="99"/>
    <w:rsid w:val="00334E07"/>
    <w:rPr>
      <w:rFonts w:ascii="Verdana" w:hAnsi="Verdana" w:cs="Verdana"/>
      <w:lang w:val="en-US" w:eastAsia="en-US"/>
    </w:rPr>
  </w:style>
  <w:style w:type="character" w:styleId="afa">
    <w:name w:val="Strong"/>
    <w:uiPriority w:val="99"/>
    <w:qFormat/>
    <w:rsid w:val="00BA3071"/>
    <w:rPr>
      <w:b/>
      <w:bCs/>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sid w:val="00B210C4"/>
    <w:rPr>
      <w:rFonts w:ascii="Verdana" w:hAnsi="Verdana" w:cs="Verdana"/>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uiPriority w:val="99"/>
    <w:rsid w:val="00E9741E"/>
    <w:rPr>
      <w:rFonts w:ascii="Verdana" w:hAnsi="Verdana" w:cs="Verdana"/>
      <w:lang w:val="en-US" w:eastAsia="en-US"/>
    </w:rPr>
  </w:style>
  <w:style w:type="paragraph" w:customStyle="1" w:styleId="16">
    <w:name w:val="Знак Знак Знак Знак Знак Знак Знак Знак Знак Знак Знак Знак Знак Знак Знак Знак Знак Знак1"/>
    <w:basedOn w:val="a"/>
    <w:uiPriority w:val="99"/>
    <w:rsid w:val="00D64E8C"/>
    <w:rPr>
      <w:rFonts w:ascii="Verdana" w:hAnsi="Verdana" w:cs="Verdana"/>
      <w:lang w:val="en-US" w:eastAsia="en-US"/>
    </w:rPr>
  </w:style>
  <w:style w:type="paragraph" w:customStyle="1" w:styleId="24">
    <w:name w:val="Знак Знак Знак Знак Знак Знак Знак2"/>
    <w:basedOn w:val="a"/>
    <w:uiPriority w:val="99"/>
    <w:rsid w:val="005D4DAF"/>
    <w:rPr>
      <w:rFonts w:ascii="Verdana" w:hAnsi="Verdana" w:cs="Verdana"/>
      <w:lang w:val="en-US" w:eastAsia="en-US"/>
    </w:rPr>
  </w:style>
  <w:style w:type="character" w:customStyle="1" w:styleId="25">
    <w:name w:val="Основной текст с отступом 2 Знак"/>
    <w:uiPriority w:val="99"/>
    <w:semiHidden/>
    <w:locked/>
    <w:rsid w:val="005E16DA"/>
    <w:rPr>
      <w:sz w:val="24"/>
      <w:szCs w:val="24"/>
      <w:lang w:val="uk-UA" w:eastAsia="x-none"/>
    </w:rPr>
  </w:style>
  <w:style w:type="paragraph" w:customStyle="1" w:styleId="17">
    <w:name w:val="Знак Знак Знак Знак Знак Знак Знак Знак Знак1"/>
    <w:basedOn w:val="a"/>
    <w:rsid w:val="00222540"/>
    <w:rPr>
      <w:rFonts w:ascii="Verdana" w:hAnsi="Verdana" w:cs="Verdana"/>
      <w:lang w:val="en-US" w:eastAsia="en-US"/>
    </w:rPr>
  </w:style>
  <w:style w:type="character" w:customStyle="1" w:styleId="911pt">
    <w:name w:val="Основной текст (9) + 11 pt"/>
    <w:rsid w:val="00222540"/>
    <w:rPr>
      <w:rFonts w:ascii="Times New Roman" w:hAnsi="Times New Roman" w:cs="Times New Roman"/>
      <w:spacing w:val="0"/>
      <w:sz w:val="22"/>
      <w:szCs w:val="22"/>
    </w:rPr>
  </w:style>
  <w:style w:type="character" w:styleId="afb">
    <w:name w:val="page number"/>
    <w:basedOn w:val="a0"/>
    <w:rsid w:val="0067694E"/>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w:basedOn w:val="a"/>
    <w:link w:val="a0"/>
    <w:rsid w:val="00482AE0"/>
    <w:rPr>
      <w:rFonts w:ascii="Verdana" w:hAnsi="Verdana" w:cs="Verdana"/>
      <w:lang w:val="en-US" w:eastAsia="en-US"/>
    </w:rPr>
  </w:style>
  <w:style w:type="paragraph" w:customStyle="1" w:styleId="afc">
    <w:name w:val=" Знак Знак Знак Знак"/>
    <w:basedOn w:val="a"/>
    <w:rsid w:val="00AF44A6"/>
    <w:rPr>
      <w:rFonts w:ascii="Verdana" w:hAnsi="Verdana" w:cs="Verdana"/>
      <w:lang w:val="en-US" w:eastAsia="en-US"/>
    </w:rPr>
  </w:style>
  <w:style w:type="paragraph" w:customStyle="1" w:styleId="CharCharCharChar2">
    <w:name w:val="Char Знак Знак Char Знак Знак Char Знак Знак Char Знак Знак Знак Знак Знак Знак"/>
    <w:basedOn w:val="a"/>
    <w:rsid w:val="00814979"/>
    <w:rPr>
      <w:rFonts w:ascii="Verdana" w:hAnsi="Verdana" w:cs="Verdana"/>
      <w:lang w:val="en-US" w:eastAsia="en-US"/>
    </w:rPr>
  </w:style>
  <w:style w:type="character" w:customStyle="1" w:styleId="rvts9">
    <w:name w:val="rvts9"/>
    <w:rsid w:val="004246BD"/>
  </w:style>
  <w:style w:type="character" w:customStyle="1" w:styleId="rvts37">
    <w:name w:val="rvts37"/>
    <w:rsid w:val="004246BD"/>
  </w:style>
  <w:style w:type="paragraph" w:styleId="afd">
    <w:name w:val="Plain Text"/>
    <w:basedOn w:val="a"/>
    <w:rsid w:val="004922D1"/>
    <w:rPr>
      <w:rFonts w:ascii="Courier New" w:hAnsi="Courier New"/>
      <w:lang w:val="ru-RU"/>
    </w:rPr>
  </w:style>
  <w:style w:type="paragraph" w:customStyle="1" w:styleId="110">
    <w:name w:val=" Знак Знак1 Знак Знак1"/>
    <w:basedOn w:val="a"/>
    <w:rsid w:val="00E91FA1"/>
    <w:rPr>
      <w:rFonts w:ascii="Verdana" w:hAnsi="Verdana" w:cs="Verdana"/>
      <w:lang w:val="en-US" w:eastAsia="en-US"/>
    </w:rPr>
  </w:style>
  <w:style w:type="table" w:styleId="afe">
    <w:name w:val="Table Grid"/>
    <w:basedOn w:val="a1"/>
    <w:uiPriority w:val="59"/>
    <w:rsid w:val="00862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List Paragraph"/>
    <w:basedOn w:val="a"/>
    <w:uiPriority w:val="99"/>
    <w:qFormat/>
    <w:rsid w:val="00EC0AD1"/>
    <w:pPr>
      <w:spacing w:after="200" w:line="276" w:lineRule="auto"/>
      <w:ind w:left="720"/>
      <w:contextualSpacing/>
    </w:pPr>
    <w:rPr>
      <w:rFonts w:ascii="Calibri" w:hAnsi="Calibri"/>
      <w:sz w:val="22"/>
      <w:szCs w:val="22"/>
      <w:lang w:val="ru-RU" w:eastAsia="en-US"/>
    </w:rPr>
  </w:style>
  <w:style w:type="character" w:customStyle="1" w:styleId="apple-style-span">
    <w:name w:val="apple-style-span"/>
    <w:basedOn w:val="a0"/>
    <w:rsid w:val="00156919"/>
    <w:rPr>
      <w:rFonts w:cs="Times New Roman"/>
    </w:rPr>
  </w:style>
  <w:style w:type="paragraph" w:customStyle="1" w:styleId="ListParagraph">
    <w:name w:val="List Paragraph"/>
    <w:basedOn w:val="a"/>
    <w:link w:val="ListParagraphChar"/>
    <w:rsid w:val="00156919"/>
    <w:pPr>
      <w:spacing w:after="200" w:line="276" w:lineRule="auto"/>
      <w:ind w:left="720"/>
    </w:pPr>
    <w:rPr>
      <w:rFonts w:ascii="Calibri" w:hAnsi="Calibri"/>
      <w:sz w:val="22"/>
      <w:szCs w:val="22"/>
      <w:lang w:val="ru-RU" w:eastAsia="en-US"/>
    </w:rPr>
  </w:style>
  <w:style w:type="character" w:customStyle="1" w:styleId="ListParagraphChar">
    <w:name w:val="List Paragraph Char"/>
    <w:link w:val="ListParagraph"/>
    <w:locked/>
    <w:rsid w:val="00156919"/>
    <w:rPr>
      <w:rFonts w:ascii="Calibri" w:hAnsi="Calibr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878110">
      <w:marLeft w:val="0"/>
      <w:marRight w:val="0"/>
      <w:marTop w:val="0"/>
      <w:marBottom w:val="0"/>
      <w:divBdr>
        <w:top w:val="none" w:sz="0" w:space="0" w:color="auto"/>
        <w:left w:val="none" w:sz="0" w:space="0" w:color="auto"/>
        <w:bottom w:val="none" w:sz="0" w:space="0" w:color="auto"/>
        <w:right w:val="none" w:sz="0" w:space="0" w:color="auto"/>
      </w:divBdr>
    </w:div>
    <w:div w:id="312878111">
      <w:marLeft w:val="0"/>
      <w:marRight w:val="0"/>
      <w:marTop w:val="0"/>
      <w:marBottom w:val="0"/>
      <w:divBdr>
        <w:top w:val="none" w:sz="0" w:space="0" w:color="auto"/>
        <w:left w:val="none" w:sz="0" w:space="0" w:color="auto"/>
        <w:bottom w:val="none" w:sz="0" w:space="0" w:color="auto"/>
        <w:right w:val="none" w:sz="0" w:space="0" w:color="auto"/>
      </w:divBdr>
    </w:div>
    <w:div w:id="312878112">
      <w:marLeft w:val="0"/>
      <w:marRight w:val="0"/>
      <w:marTop w:val="0"/>
      <w:marBottom w:val="0"/>
      <w:divBdr>
        <w:top w:val="none" w:sz="0" w:space="0" w:color="auto"/>
        <w:left w:val="none" w:sz="0" w:space="0" w:color="auto"/>
        <w:bottom w:val="none" w:sz="0" w:space="0" w:color="auto"/>
        <w:right w:val="none" w:sz="0" w:space="0" w:color="auto"/>
      </w:divBdr>
    </w:div>
    <w:div w:id="312878113">
      <w:marLeft w:val="0"/>
      <w:marRight w:val="0"/>
      <w:marTop w:val="0"/>
      <w:marBottom w:val="0"/>
      <w:divBdr>
        <w:top w:val="none" w:sz="0" w:space="0" w:color="auto"/>
        <w:left w:val="none" w:sz="0" w:space="0" w:color="auto"/>
        <w:bottom w:val="none" w:sz="0" w:space="0" w:color="auto"/>
        <w:right w:val="none" w:sz="0" w:space="0" w:color="auto"/>
      </w:divBdr>
    </w:div>
    <w:div w:id="312878114">
      <w:marLeft w:val="0"/>
      <w:marRight w:val="0"/>
      <w:marTop w:val="0"/>
      <w:marBottom w:val="0"/>
      <w:divBdr>
        <w:top w:val="none" w:sz="0" w:space="0" w:color="auto"/>
        <w:left w:val="none" w:sz="0" w:space="0" w:color="auto"/>
        <w:bottom w:val="none" w:sz="0" w:space="0" w:color="auto"/>
        <w:right w:val="none" w:sz="0" w:space="0" w:color="auto"/>
      </w:divBdr>
    </w:div>
    <w:div w:id="312878115">
      <w:marLeft w:val="0"/>
      <w:marRight w:val="0"/>
      <w:marTop w:val="0"/>
      <w:marBottom w:val="0"/>
      <w:divBdr>
        <w:top w:val="none" w:sz="0" w:space="0" w:color="auto"/>
        <w:left w:val="none" w:sz="0" w:space="0" w:color="auto"/>
        <w:bottom w:val="none" w:sz="0" w:space="0" w:color="auto"/>
        <w:right w:val="none" w:sz="0" w:space="0" w:color="auto"/>
      </w:divBdr>
    </w:div>
    <w:div w:id="312878116">
      <w:marLeft w:val="0"/>
      <w:marRight w:val="0"/>
      <w:marTop w:val="0"/>
      <w:marBottom w:val="0"/>
      <w:divBdr>
        <w:top w:val="none" w:sz="0" w:space="0" w:color="auto"/>
        <w:left w:val="none" w:sz="0" w:space="0" w:color="auto"/>
        <w:bottom w:val="none" w:sz="0" w:space="0" w:color="auto"/>
        <w:right w:val="none" w:sz="0" w:space="0" w:color="auto"/>
      </w:divBdr>
    </w:div>
    <w:div w:id="312878117">
      <w:marLeft w:val="0"/>
      <w:marRight w:val="0"/>
      <w:marTop w:val="0"/>
      <w:marBottom w:val="0"/>
      <w:divBdr>
        <w:top w:val="none" w:sz="0" w:space="0" w:color="auto"/>
        <w:left w:val="none" w:sz="0" w:space="0" w:color="auto"/>
        <w:bottom w:val="none" w:sz="0" w:space="0" w:color="auto"/>
        <w:right w:val="none" w:sz="0" w:space="0" w:color="auto"/>
      </w:divBdr>
    </w:div>
    <w:div w:id="312878118">
      <w:marLeft w:val="0"/>
      <w:marRight w:val="0"/>
      <w:marTop w:val="0"/>
      <w:marBottom w:val="0"/>
      <w:divBdr>
        <w:top w:val="none" w:sz="0" w:space="0" w:color="auto"/>
        <w:left w:val="none" w:sz="0" w:space="0" w:color="auto"/>
        <w:bottom w:val="none" w:sz="0" w:space="0" w:color="auto"/>
        <w:right w:val="none" w:sz="0" w:space="0" w:color="auto"/>
      </w:divBdr>
    </w:div>
    <w:div w:id="312878119">
      <w:marLeft w:val="0"/>
      <w:marRight w:val="0"/>
      <w:marTop w:val="0"/>
      <w:marBottom w:val="0"/>
      <w:divBdr>
        <w:top w:val="none" w:sz="0" w:space="0" w:color="auto"/>
        <w:left w:val="none" w:sz="0" w:space="0" w:color="auto"/>
        <w:bottom w:val="none" w:sz="0" w:space="0" w:color="auto"/>
        <w:right w:val="none" w:sz="0" w:space="0" w:color="auto"/>
      </w:divBdr>
    </w:div>
    <w:div w:id="312878120">
      <w:marLeft w:val="0"/>
      <w:marRight w:val="0"/>
      <w:marTop w:val="0"/>
      <w:marBottom w:val="0"/>
      <w:divBdr>
        <w:top w:val="none" w:sz="0" w:space="0" w:color="auto"/>
        <w:left w:val="none" w:sz="0" w:space="0" w:color="auto"/>
        <w:bottom w:val="none" w:sz="0" w:space="0" w:color="auto"/>
        <w:right w:val="none" w:sz="0" w:space="0" w:color="auto"/>
      </w:divBdr>
    </w:div>
    <w:div w:id="312878121">
      <w:marLeft w:val="0"/>
      <w:marRight w:val="0"/>
      <w:marTop w:val="0"/>
      <w:marBottom w:val="0"/>
      <w:divBdr>
        <w:top w:val="none" w:sz="0" w:space="0" w:color="auto"/>
        <w:left w:val="none" w:sz="0" w:space="0" w:color="auto"/>
        <w:bottom w:val="none" w:sz="0" w:space="0" w:color="auto"/>
        <w:right w:val="none" w:sz="0" w:space="0" w:color="auto"/>
      </w:divBdr>
    </w:div>
    <w:div w:id="312878122">
      <w:marLeft w:val="0"/>
      <w:marRight w:val="0"/>
      <w:marTop w:val="0"/>
      <w:marBottom w:val="0"/>
      <w:divBdr>
        <w:top w:val="none" w:sz="0" w:space="0" w:color="auto"/>
        <w:left w:val="none" w:sz="0" w:space="0" w:color="auto"/>
        <w:bottom w:val="none" w:sz="0" w:space="0" w:color="auto"/>
        <w:right w:val="none" w:sz="0" w:space="0" w:color="auto"/>
      </w:divBdr>
    </w:div>
    <w:div w:id="312878123">
      <w:marLeft w:val="0"/>
      <w:marRight w:val="0"/>
      <w:marTop w:val="0"/>
      <w:marBottom w:val="0"/>
      <w:divBdr>
        <w:top w:val="none" w:sz="0" w:space="0" w:color="auto"/>
        <w:left w:val="none" w:sz="0" w:space="0" w:color="auto"/>
        <w:bottom w:val="none" w:sz="0" w:space="0" w:color="auto"/>
        <w:right w:val="none" w:sz="0" w:space="0" w:color="auto"/>
      </w:divBdr>
    </w:div>
    <w:div w:id="312878124">
      <w:marLeft w:val="0"/>
      <w:marRight w:val="0"/>
      <w:marTop w:val="0"/>
      <w:marBottom w:val="0"/>
      <w:divBdr>
        <w:top w:val="none" w:sz="0" w:space="0" w:color="auto"/>
        <w:left w:val="none" w:sz="0" w:space="0" w:color="auto"/>
        <w:bottom w:val="none" w:sz="0" w:space="0" w:color="auto"/>
        <w:right w:val="none" w:sz="0" w:space="0" w:color="auto"/>
      </w:divBdr>
    </w:div>
    <w:div w:id="312878125">
      <w:marLeft w:val="0"/>
      <w:marRight w:val="0"/>
      <w:marTop w:val="0"/>
      <w:marBottom w:val="0"/>
      <w:divBdr>
        <w:top w:val="none" w:sz="0" w:space="0" w:color="auto"/>
        <w:left w:val="none" w:sz="0" w:space="0" w:color="auto"/>
        <w:bottom w:val="none" w:sz="0" w:space="0" w:color="auto"/>
        <w:right w:val="none" w:sz="0" w:space="0" w:color="auto"/>
      </w:divBdr>
    </w:div>
    <w:div w:id="312878126">
      <w:marLeft w:val="0"/>
      <w:marRight w:val="0"/>
      <w:marTop w:val="0"/>
      <w:marBottom w:val="0"/>
      <w:divBdr>
        <w:top w:val="none" w:sz="0" w:space="0" w:color="auto"/>
        <w:left w:val="none" w:sz="0" w:space="0" w:color="auto"/>
        <w:bottom w:val="none" w:sz="0" w:space="0" w:color="auto"/>
        <w:right w:val="none" w:sz="0" w:space="0" w:color="auto"/>
      </w:divBdr>
    </w:div>
    <w:div w:id="312878127">
      <w:marLeft w:val="0"/>
      <w:marRight w:val="0"/>
      <w:marTop w:val="0"/>
      <w:marBottom w:val="0"/>
      <w:divBdr>
        <w:top w:val="none" w:sz="0" w:space="0" w:color="auto"/>
        <w:left w:val="none" w:sz="0" w:space="0" w:color="auto"/>
        <w:bottom w:val="none" w:sz="0" w:space="0" w:color="auto"/>
        <w:right w:val="none" w:sz="0" w:space="0" w:color="auto"/>
      </w:divBdr>
    </w:div>
    <w:div w:id="312878128">
      <w:marLeft w:val="0"/>
      <w:marRight w:val="0"/>
      <w:marTop w:val="0"/>
      <w:marBottom w:val="0"/>
      <w:divBdr>
        <w:top w:val="none" w:sz="0" w:space="0" w:color="auto"/>
        <w:left w:val="none" w:sz="0" w:space="0" w:color="auto"/>
        <w:bottom w:val="none" w:sz="0" w:space="0" w:color="auto"/>
        <w:right w:val="none" w:sz="0" w:space="0" w:color="auto"/>
      </w:divBdr>
    </w:div>
    <w:div w:id="312878129">
      <w:marLeft w:val="0"/>
      <w:marRight w:val="0"/>
      <w:marTop w:val="0"/>
      <w:marBottom w:val="0"/>
      <w:divBdr>
        <w:top w:val="none" w:sz="0" w:space="0" w:color="auto"/>
        <w:left w:val="none" w:sz="0" w:space="0" w:color="auto"/>
        <w:bottom w:val="none" w:sz="0" w:space="0" w:color="auto"/>
        <w:right w:val="none" w:sz="0" w:space="0" w:color="auto"/>
      </w:divBdr>
    </w:div>
    <w:div w:id="312878130">
      <w:marLeft w:val="0"/>
      <w:marRight w:val="0"/>
      <w:marTop w:val="0"/>
      <w:marBottom w:val="0"/>
      <w:divBdr>
        <w:top w:val="none" w:sz="0" w:space="0" w:color="auto"/>
        <w:left w:val="none" w:sz="0" w:space="0" w:color="auto"/>
        <w:bottom w:val="none" w:sz="0" w:space="0" w:color="auto"/>
        <w:right w:val="none" w:sz="0" w:space="0" w:color="auto"/>
      </w:divBdr>
    </w:div>
    <w:div w:id="312878131">
      <w:marLeft w:val="0"/>
      <w:marRight w:val="0"/>
      <w:marTop w:val="0"/>
      <w:marBottom w:val="0"/>
      <w:divBdr>
        <w:top w:val="none" w:sz="0" w:space="0" w:color="auto"/>
        <w:left w:val="none" w:sz="0" w:space="0" w:color="auto"/>
        <w:bottom w:val="none" w:sz="0" w:space="0" w:color="auto"/>
        <w:right w:val="none" w:sz="0" w:space="0" w:color="auto"/>
      </w:divBdr>
    </w:div>
    <w:div w:id="312878132">
      <w:marLeft w:val="0"/>
      <w:marRight w:val="0"/>
      <w:marTop w:val="0"/>
      <w:marBottom w:val="0"/>
      <w:divBdr>
        <w:top w:val="none" w:sz="0" w:space="0" w:color="auto"/>
        <w:left w:val="none" w:sz="0" w:space="0" w:color="auto"/>
        <w:bottom w:val="none" w:sz="0" w:space="0" w:color="auto"/>
        <w:right w:val="none" w:sz="0" w:space="0" w:color="auto"/>
      </w:divBdr>
    </w:div>
    <w:div w:id="312878133">
      <w:marLeft w:val="0"/>
      <w:marRight w:val="0"/>
      <w:marTop w:val="0"/>
      <w:marBottom w:val="0"/>
      <w:divBdr>
        <w:top w:val="none" w:sz="0" w:space="0" w:color="auto"/>
        <w:left w:val="none" w:sz="0" w:space="0" w:color="auto"/>
        <w:bottom w:val="none" w:sz="0" w:space="0" w:color="auto"/>
        <w:right w:val="none" w:sz="0" w:space="0" w:color="auto"/>
      </w:divBdr>
    </w:div>
    <w:div w:id="312878134">
      <w:marLeft w:val="0"/>
      <w:marRight w:val="0"/>
      <w:marTop w:val="0"/>
      <w:marBottom w:val="0"/>
      <w:divBdr>
        <w:top w:val="none" w:sz="0" w:space="0" w:color="auto"/>
        <w:left w:val="none" w:sz="0" w:space="0" w:color="auto"/>
        <w:bottom w:val="none" w:sz="0" w:space="0" w:color="auto"/>
        <w:right w:val="none" w:sz="0" w:space="0" w:color="auto"/>
      </w:divBdr>
    </w:div>
    <w:div w:id="312878135">
      <w:marLeft w:val="0"/>
      <w:marRight w:val="0"/>
      <w:marTop w:val="0"/>
      <w:marBottom w:val="0"/>
      <w:divBdr>
        <w:top w:val="none" w:sz="0" w:space="0" w:color="auto"/>
        <w:left w:val="none" w:sz="0" w:space="0" w:color="auto"/>
        <w:bottom w:val="none" w:sz="0" w:space="0" w:color="auto"/>
        <w:right w:val="none" w:sz="0" w:space="0" w:color="auto"/>
      </w:divBdr>
    </w:div>
    <w:div w:id="312878136">
      <w:marLeft w:val="0"/>
      <w:marRight w:val="0"/>
      <w:marTop w:val="0"/>
      <w:marBottom w:val="0"/>
      <w:divBdr>
        <w:top w:val="none" w:sz="0" w:space="0" w:color="auto"/>
        <w:left w:val="none" w:sz="0" w:space="0" w:color="auto"/>
        <w:bottom w:val="none" w:sz="0" w:space="0" w:color="auto"/>
        <w:right w:val="none" w:sz="0" w:space="0" w:color="auto"/>
      </w:divBdr>
    </w:div>
    <w:div w:id="312878137">
      <w:marLeft w:val="0"/>
      <w:marRight w:val="0"/>
      <w:marTop w:val="0"/>
      <w:marBottom w:val="0"/>
      <w:divBdr>
        <w:top w:val="none" w:sz="0" w:space="0" w:color="auto"/>
        <w:left w:val="none" w:sz="0" w:space="0" w:color="auto"/>
        <w:bottom w:val="none" w:sz="0" w:space="0" w:color="auto"/>
        <w:right w:val="none" w:sz="0" w:space="0" w:color="auto"/>
      </w:divBdr>
    </w:div>
    <w:div w:id="312878138">
      <w:marLeft w:val="0"/>
      <w:marRight w:val="0"/>
      <w:marTop w:val="0"/>
      <w:marBottom w:val="0"/>
      <w:divBdr>
        <w:top w:val="none" w:sz="0" w:space="0" w:color="auto"/>
        <w:left w:val="none" w:sz="0" w:space="0" w:color="auto"/>
        <w:bottom w:val="none" w:sz="0" w:space="0" w:color="auto"/>
        <w:right w:val="none" w:sz="0" w:space="0" w:color="auto"/>
      </w:divBdr>
    </w:div>
    <w:div w:id="312878139">
      <w:marLeft w:val="0"/>
      <w:marRight w:val="0"/>
      <w:marTop w:val="0"/>
      <w:marBottom w:val="0"/>
      <w:divBdr>
        <w:top w:val="none" w:sz="0" w:space="0" w:color="auto"/>
        <w:left w:val="none" w:sz="0" w:space="0" w:color="auto"/>
        <w:bottom w:val="none" w:sz="0" w:space="0" w:color="auto"/>
        <w:right w:val="none" w:sz="0" w:space="0" w:color="auto"/>
      </w:divBdr>
    </w:div>
    <w:div w:id="312878140">
      <w:marLeft w:val="0"/>
      <w:marRight w:val="0"/>
      <w:marTop w:val="0"/>
      <w:marBottom w:val="0"/>
      <w:divBdr>
        <w:top w:val="none" w:sz="0" w:space="0" w:color="auto"/>
        <w:left w:val="none" w:sz="0" w:space="0" w:color="auto"/>
        <w:bottom w:val="none" w:sz="0" w:space="0" w:color="auto"/>
        <w:right w:val="none" w:sz="0" w:space="0" w:color="auto"/>
      </w:divBdr>
    </w:div>
    <w:div w:id="312878141">
      <w:marLeft w:val="0"/>
      <w:marRight w:val="0"/>
      <w:marTop w:val="0"/>
      <w:marBottom w:val="0"/>
      <w:divBdr>
        <w:top w:val="none" w:sz="0" w:space="0" w:color="auto"/>
        <w:left w:val="none" w:sz="0" w:space="0" w:color="auto"/>
        <w:bottom w:val="none" w:sz="0" w:space="0" w:color="auto"/>
        <w:right w:val="none" w:sz="0" w:space="0" w:color="auto"/>
      </w:divBdr>
    </w:div>
    <w:div w:id="312878142">
      <w:marLeft w:val="0"/>
      <w:marRight w:val="0"/>
      <w:marTop w:val="0"/>
      <w:marBottom w:val="0"/>
      <w:divBdr>
        <w:top w:val="none" w:sz="0" w:space="0" w:color="auto"/>
        <w:left w:val="none" w:sz="0" w:space="0" w:color="auto"/>
        <w:bottom w:val="none" w:sz="0" w:space="0" w:color="auto"/>
        <w:right w:val="none" w:sz="0" w:space="0" w:color="auto"/>
      </w:divBdr>
    </w:div>
    <w:div w:id="312878143">
      <w:marLeft w:val="0"/>
      <w:marRight w:val="0"/>
      <w:marTop w:val="0"/>
      <w:marBottom w:val="0"/>
      <w:divBdr>
        <w:top w:val="none" w:sz="0" w:space="0" w:color="auto"/>
        <w:left w:val="none" w:sz="0" w:space="0" w:color="auto"/>
        <w:bottom w:val="none" w:sz="0" w:space="0" w:color="auto"/>
        <w:right w:val="none" w:sz="0" w:space="0" w:color="auto"/>
      </w:divBdr>
    </w:div>
    <w:div w:id="312878144">
      <w:marLeft w:val="0"/>
      <w:marRight w:val="0"/>
      <w:marTop w:val="0"/>
      <w:marBottom w:val="0"/>
      <w:divBdr>
        <w:top w:val="none" w:sz="0" w:space="0" w:color="auto"/>
        <w:left w:val="none" w:sz="0" w:space="0" w:color="auto"/>
        <w:bottom w:val="none" w:sz="0" w:space="0" w:color="auto"/>
        <w:right w:val="none" w:sz="0" w:space="0" w:color="auto"/>
      </w:divBdr>
    </w:div>
    <w:div w:id="312878145">
      <w:marLeft w:val="0"/>
      <w:marRight w:val="0"/>
      <w:marTop w:val="0"/>
      <w:marBottom w:val="0"/>
      <w:divBdr>
        <w:top w:val="none" w:sz="0" w:space="0" w:color="auto"/>
        <w:left w:val="none" w:sz="0" w:space="0" w:color="auto"/>
        <w:bottom w:val="none" w:sz="0" w:space="0" w:color="auto"/>
        <w:right w:val="none" w:sz="0" w:space="0" w:color="auto"/>
      </w:divBdr>
    </w:div>
    <w:div w:id="312878146">
      <w:marLeft w:val="0"/>
      <w:marRight w:val="0"/>
      <w:marTop w:val="0"/>
      <w:marBottom w:val="0"/>
      <w:divBdr>
        <w:top w:val="none" w:sz="0" w:space="0" w:color="auto"/>
        <w:left w:val="none" w:sz="0" w:space="0" w:color="auto"/>
        <w:bottom w:val="none" w:sz="0" w:space="0" w:color="auto"/>
        <w:right w:val="none" w:sz="0" w:space="0" w:color="auto"/>
      </w:divBdr>
    </w:div>
    <w:div w:id="312878147">
      <w:marLeft w:val="0"/>
      <w:marRight w:val="0"/>
      <w:marTop w:val="0"/>
      <w:marBottom w:val="0"/>
      <w:divBdr>
        <w:top w:val="none" w:sz="0" w:space="0" w:color="auto"/>
        <w:left w:val="none" w:sz="0" w:space="0" w:color="auto"/>
        <w:bottom w:val="none" w:sz="0" w:space="0" w:color="auto"/>
        <w:right w:val="none" w:sz="0" w:space="0" w:color="auto"/>
      </w:divBdr>
    </w:div>
    <w:div w:id="312878148">
      <w:marLeft w:val="0"/>
      <w:marRight w:val="0"/>
      <w:marTop w:val="0"/>
      <w:marBottom w:val="0"/>
      <w:divBdr>
        <w:top w:val="none" w:sz="0" w:space="0" w:color="auto"/>
        <w:left w:val="none" w:sz="0" w:space="0" w:color="auto"/>
        <w:bottom w:val="none" w:sz="0" w:space="0" w:color="auto"/>
        <w:right w:val="none" w:sz="0" w:space="0" w:color="auto"/>
      </w:divBdr>
    </w:div>
    <w:div w:id="312878149">
      <w:marLeft w:val="0"/>
      <w:marRight w:val="0"/>
      <w:marTop w:val="0"/>
      <w:marBottom w:val="0"/>
      <w:divBdr>
        <w:top w:val="none" w:sz="0" w:space="0" w:color="auto"/>
        <w:left w:val="none" w:sz="0" w:space="0" w:color="auto"/>
        <w:bottom w:val="none" w:sz="0" w:space="0" w:color="auto"/>
        <w:right w:val="none" w:sz="0" w:space="0" w:color="auto"/>
      </w:divBdr>
    </w:div>
    <w:div w:id="312878150">
      <w:marLeft w:val="0"/>
      <w:marRight w:val="0"/>
      <w:marTop w:val="0"/>
      <w:marBottom w:val="0"/>
      <w:divBdr>
        <w:top w:val="none" w:sz="0" w:space="0" w:color="auto"/>
        <w:left w:val="none" w:sz="0" w:space="0" w:color="auto"/>
        <w:bottom w:val="none" w:sz="0" w:space="0" w:color="auto"/>
        <w:right w:val="none" w:sz="0" w:space="0" w:color="auto"/>
      </w:divBdr>
    </w:div>
    <w:div w:id="312878151">
      <w:marLeft w:val="0"/>
      <w:marRight w:val="0"/>
      <w:marTop w:val="0"/>
      <w:marBottom w:val="0"/>
      <w:divBdr>
        <w:top w:val="none" w:sz="0" w:space="0" w:color="auto"/>
        <w:left w:val="none" w:sz="0" w:space="0" w:color="auto"/>
        <w:bottom w:val="none" w:sz="0" w:space="0" w:color="auto"/>
        <w:right w:val="none" w:sz="0" w:space="0" w:color="auto"/>
      </w:divBdr>
    </w:div>
    <w:div w:id="312878152">
      <w:marLeft w:val="0"/>
      <w:marRight w:val="0"/>
      <w:marTop w:val="0"/>
      <w:marBottom w:val="0"/>
      <w:divBdr>
        <w:top w:val="none" w:sz="0" w:space="0" w:color="auto"/>
        <w:left w:val="none" w:sz="0" w:space="0" w:color="auto"/>
        <w:bottom w:val="none" w:sz="0" w:space="0" w:color="auto"/>
        <w:right w:val="none" w:sz="0" w:space="0" w:color="auto"/>
      </w:divBdr>
    </w:div>
    <w:div w:id="312878153">
      <w:marLeft w:val="0"/>
      <w:marRight w:val="0"/>
      <w:marTop w:val="0"/>
      <w:marBottom w:val="0"/>
      <w:divBdr>
        <w:top w:val="none" w:sz="0" w:space="0" w:color="auto"/>
        <w:left w:val="none" w:sz="0" w:space="0" w:color="auto"/>
        <w:bottom w:val="none" w:sz="0" w:space="0" w:color="auto"/>
        <w:right w:val="none" w:sz="0" w:space="0" w:color="auto"/>
      </w:divBdr>
    </w:div>
    <w:div w:id="312878154">
      <w:marLeft w:val="0"/>
      <w:marRight w:val="0"/>
      <w:marTop w:val="0"/>
      <w:marBottom w:val="0"/>
      <w:divBdr>
        <w:top w:val="none" w:sz="0" w:space="0" w:color="auto"/>
        <w:left w:val="none" w:sz="0" w:space="0" w:color="auto"/>
        <w:bottom w:val="none" w:sz="0" w:space="0" w:color="auto"/>
        <w:right w:val="none" w:sz="0" w:space="0" w:color="auto"/>
      </w:divBdr>
    </w:div>
    <w:div w:id="312878155">
      <w:marLeft w:val="0"/>
      <w:marRight w:val="0"/>
      <w:marTop w:val="0"/>
      <w:marBottom w:val="0"/>
      <w:divBdr>
        <w:top w:val="none" w:sz="0" w:space="0" w:color="auto"/>
        <w:left w:val="none" w:sz="0" w:space="0" w:color="auto"/>
        <w:bottom w:val="none" w:sz="0" w:space="0" w:color="auto"/>
        <w:right w:val="none" w:sz="0" w:space="0" w:color="auto"/>
      </w:divBdr>
    </w:div>
    <w:div w:id="312878156">
      <w:marLeft w:val="0"/>
      <w:marRight w:val="0"/>
      <w:marTop w:val="0"/>
      <w:marBottom w:val="0"/>
      <w:divBdr>
        <w:top w:val="none" w:sz="0" w:space="0" w:color="auto"/>
        <w:left w:val="none" w:sz="0" w:space="0" w:color="auto"/>
        <w:bottom w:val="none" w:sz="0" w:space="0" w:color="auto"/>
        <w:right w:val="none" w:sz="0" w:space="0" w:color="auto"/>
      </w:divBdr>
    </w:div>
    <w:div w:id="312878157">
      <w:marLeft w:val="0"/>
      <w:marRight w:val="0"/>
      <w:marTop w:val="0"/>
      <w:marBottom w:val="0"/>
      <w:divBdr>
        <w:top w:val="none" w:sz="0" w:space="0" w:color="auto"/>
        <w:left w:val="none" w:sz="0" w:space="0" w:color="auto"/>
        <w:bottom w:val="none" w:sz="0" w:space="0" w:color="auto"/>
        <w:right w:val="none" w:sz="0" w:space="0" w:color="auto"/>
      </w:divBdr>
    </w:div>
    <w:div w:id="312878158">
      <w:marLeft w:val="0"/>
      <w:marRight w:val="0"/>
      <w:marTop w:val="0"/>
      <w:marBottom w:val="0"/>
      <w:divBdr>
        <w:top w:val="none" w:sz="0" w:space="0" w:color="auto"/>
        <w:left w:val="none" w:sz="0" w:space="0" w:color="auto"/>
        <w:bottom w:val="none" w:sz="0" w:space="0" w:color="auto"/>
        <w:right w:val="none" w:sz="0" w:space="0" w:color="auto"/>
      </w:divBdr>
    </w:div>
    <w:div w:id="312878159">
      <w:marLeft w:val="0"/>
      <w:marRight w:val="0"/>
      <w:marTop w:val="0"/>
      <w:marBottom w:val="0"/>
      <w:divBdr>
        <w:top w:val="none" w:sz="0" w:space="0" w:color="auto"/>
        <w:left w:val="none" w:sz="0" w:space="0" w:color="auto"/>
        <w:bottom w:val="none" w:sz="0" w:space="0" w:color="auto"/>
        <w:right w:val="none" w:sz="0" w:space="0" w:color="auto"/>
      </w:divBdr>
    </w:div>
    <w:div w:id="312878160">
      <w:marLeft w:val="0"/>
      <w:marRight w:val="0"/>
      <w:marTop w:val="0"/>
      <w:marBottom w:val="0"/>
      <w:divBdr>
        <w:top w:val="none" w:sz="0" w:space="0" w:color="auto"/>
        <w:left w:val="none" w:sz="0" w:space="0" w:color="auto"/>
        <w:bottom w:val="none" w:sz="0" w:space="0" w:color="auto"/>
        <w:right w:val="none" w:sz="0" w:space="0" w:color="auto"/>
      </w:divBdr>
    </w:div>
    <w:div w:id="312878161">
      <w:marLeft w:val="0"/>
      <w:marRight w:val="0"/>
      <w:marTop w:val="0"/>
      <w:marBottom w:val="0"/>
      <w:divBdr>
        <w:top w:val="none" w:sz="0" w:space="0" w:color="auto"/>
        <w:left w:val="none" w:sz="0" w:space="0" w:color="auto"/>
        <w:bottom w:val="none" w:sz="0" w:space="0" w:color="auto"/>
        <w:right w:val="none" w:sz="0" w:space="0" w:color="auto"/>
      </w:divBdr>
    </w:div>
    <w:div w:id="312878162">
      <w:marLeft w:val="0"/>
      <w:marRight w:val="0"/>
      <w:marTop w:val="0"/>
      <w:marBottom w:val="0"/>
      <w:divBdr>
        <w:top w:val="none" w:sz="0" w:space="0" w:color="auto"/>
        <w:left w:val="none" w:sz="0" w:space="0" w:color="auto"/>
        <w:bottom w:val="none" w:sz="0" w:space="0" w:color="auto"/>
        <w:right w:val="none" w:sz="0" w:space="0" w:color="auto"/>
      </w:divBdr>
    </w:div>
    <w:div w:id="312878163">
      <w:marLeft w:val="0"/>
      <w:marRight w:val="0"/>
      <w:marTop w:val="0"/>
      <w:marBottom w:val="0"/>
      <w:divBdr>
        <w:top w:val="none" w:sz="0" w:space="0" w:color="auto"/>
        <w:left w:val="none" w:sz="0" w:space="0" w:color="auto"/>
        <w:bottom w:val="none" w:sz="0" w:space="0" w:color="auto"/>
        <w:right w:val="none" w:sz="0" w:space="0" w:color="auto"/>
      </w:divBdr>
    </w:div>
    <w:div w:id="312878164">
      <w:marLeft w:val="0"/>
      <w:marRight w:val="0"/>
      <w:marTop w:val="0"/>
      <w:marBottom w:val="0"/>
      <w:divBdr>
        <w:top w:val="none" w:sz="0" w:space="0" w:color="auto"/>
        <w:left w:val="none" w:sz="0" w:space="0" w:color="auto"/>
        <w:bottom w:val="none" w:sz="0" w:space="0" w:color="auto"/>
        <w:right w:val="none" w:sz="0" w:space="0" w:color="auto"/>
      </w:divBdr>
    </w:div>
    <w:div w:id="312878165">
      <w:marLeft w:val="0"/>
      <w:marRight w:val="0"/>
      <w:marTop w:val="0"/>
      <w:marBottom w:val="0"/>
      <w:divBdr>
        <w:top w:val="none" w:sz="0" w:space="0" w:color="auto"/>
        <w:left w:val="none" w:sz="0" w:space="0" w:color="auto"/>
        <w:bottom w:val="none" w:sz="0" w:space="0" w:color="auto"/>
        <w:right w:val="none" w:sz="0" w:space="0" w:color="auto"/>
      </w:divBdr>
    </w:div>
    <w:div w:id="312878166">
      <w:marLeft w:val="0"/>
      <w:marRight w:val="0"/>
      <w:marTop w:val="0"/>
      <w:marBottom w:val="0"/>
      <w:divBdr>
        <w:top w:val="none" w:sz="0" w:space="0" w:color="auto"/>
        <w:left w:val="none" w:sz="0" w:space="0" w:color="auto"/>
        <w:bottom w:val="none" w:sz="0" w:space="0" w:color="auto"/>
        <w:right w:val="none" w:sz="0" w:space="0" w:color="auto"/>
      </w:divBdr>
    </w:div>
    <w:div w:id="312878167">
      <w:marLeft w:val="0"/>
      <w:marRight w:val="0"/>
      <w:marTop w:val="0"/>
      <w:marBottom w:val="0"/>
      <w:divBdr>
        <w:top w:val="none" w:sz="0" w:space="0" w:color="auto"/>
        <w:left w:val="none" w:sz="0" w:space="0" w:color="auto"/>
        <w:bottom w:val="none" w:sz="0" w:space="0" w:color="auto"/>
        <w:right w:val="none" w:sz="0" w:space="0" w:color="auto"/>
      </w:divBdr>
    </w:div>
    <w:div w:id="312878168">
      <w:marLeft w:val="0"/>
      <w:marRight w:val="0"/>
      <w:marTop w:val="0"/>
      <w:marBottom w:val="0"/>
      <w:divBdr>
        <w:top w:val="none" w:sz="0" w:space="0" w:color="auto"/>
        <w:left w:val="none" w:sz="0" w:space="0" w:color="auto"/>
        <w:bottom w:val="none" w:sz="0" w:space="0" w:color="auto"/>
        <w:right w:val="none" w:sz="0" w:space="0" w:color="auto"/>
      </w:divBdr>
    </w:div>
    <w:div w:id="312878169">
      <w:marLeft w:val="0"/>
      <w:marRight w:val="0"/>
      <w:marTop w:val="0"/>
      <w:marBottom w:val="0"/>
      <w:divBdr>
        <w:top w:val="none" w:sz="0" w:space="0" w:color="auto"/>
        <w:left w:val="none" w:sz="0" w:space="0" w:color="auto"/>
        <w:bottom w:val="none" w:sz="0" w:space="0" w:color="auto"/>
        <w:right w:val="none" w:sz="0" w:space="0" w:color="auto"/>
      </w:divBdr>
    </w:div>
    <w:div w:id="312878170">
      <w:marLeft w:val="0"/>
      <w:marRight w:val="0"/>
      <w:marTop w:val="0"/>
      <w:marBottom w:val="0"/>
      <w:divBdr>
        <w:top w:val="none" w:sz="0" w:space="0" w:color="auto"/>
        <w:left w:val="none" w:sz="0" w:space="0" w:color="auto"/>
        <w:bottom w:val="none" w:sz="0" w:space="0" w:color="auto"/>
        <w:right w:val="none" w:sz="0" w:space="0" w:color="auto"/>
      </w:divBdr>
    </w:div>
    <w:div w:id="312878171">
      <w:marLeft w:val="0"/>
      <w:marRight w:val="0"/>
      <w:marTop w:val="0"/>
      <w:marBottom w:val="0"/>
      <w:divBdr>
        <w:top w:val="none" w:sz="0" w:space="0" w:color="auto"/>
        <w:left w:val="none" w:sz="0" w:space="0" w:color="auto"/>
        <w:bottom w:val="none" w:sz="0" w:space="0" w:color="auto"/>
        <w:right w:val="none" w:sz="0" w:space="0" w:color="auto"/>
      </w:divBdr>
    </w:div>
    <w:div w:id="312878172">
      <w:marLeft w:val="0"/>
      <w:marRight w:val="0"/>
      <w:marTop w:val="0"/>
      <w:marBottom w:val="0"/>
      <w:divBdr>
        <w:top w:val="none" w:sz="0" w:space="0" w:color="auto"/>
        <w:left w:val="none" w:sz="0" w:space="0" w:color="auto"/>
        <w:bottom w:val="none" w:sz="0" w:space="0" w:color="auto"/>
        <w:right w:val="none" w:sz="0" w:space="0" w:color="auto"/>
      </w:divBdr>
    </w:div>
    <w:div w:id="312878173">
      <w:marLeft w:val="0"/>
      <w:marRight w:val="0"/>
      <w:marTop w:val="0"/>
      <w:marBottom w:val="0"/>
      <w:divBdr>
        <w:top w:val="none" w:sz="0" w:space="0" w:color="auto"/>
        <w:left w:val="none" w:sz="0" w:space="0" w:color="auto"/>
        <w:bottom w:val="none" w:sz="0" w:space="0" w:color="auto"/>
        <w:right w:val="none" w:sz="0" w:space="0" w:color="auto"/>
      </w:divBdr>
    </w:div>
    <w:div w:id="312878174">
      <w:marLeft w:val="0"/>
      <w:marRight w:val="0"/>
      <w:marTop w:val="0"/>
      <w:marBottom w:val="0"/>
      <w:divBdr>
        <w:top w:val="none" w:sz="0" w:space="0" w:color="auto"/>
        <w:left w:val="none" w:sz="0" w:space="0" w:color="auto"/>
        <w:bottom w:val="none" w:sz="0" w:space="0" w:color="auto"/>
        <w:right w:val="none" w:sz="0" w:space="0" w:color="auto"/>
      </w:divBdr>
    </w:div>
    <w:div w:id="312878175">
      <w:marLeft w:val="0"/>
      <w:marRight w:val="0"/>
      <w:marTop w:val="0"/>
      <w:marBottom w:val="0"/>
      <w:divBdr>
        <w:top w:val="none" w:sz="0" w:space="0" w:color="auto"/>
        <w:left w:val="none" w:sz="0" w:space="0" w:color="auto"/>
        <w:bottom w:val="none" w:sz="0" w:space="0" w:color="auto"/>
        <w:right w:val="none" w:sz="0" w:space="0" w:color="auto"/>
      </w:divBdr>
    </w:div>
    <w:div w:id="312878176">
      <w:marLeft w:val="0"/>
      <w:marRight w:val="0"/>
      <w:marTop w:val="0"/>
      <w:marBottom w:val="0"/>
      <w:divBdr>
        <w:top w:val="none" w:sz="0" w:space="0" w:color="auto"/>
        <w:left w:val="none" w:sz="0" w:space="0" w:color="auto"/>
        <w:bottom w:val="none" w:sz="0" w:space="0" w:color="auto"/>
        <w:right w:val="none" w:sz="0" w:space="0" w:color="auto"/>
      </w:divBdr>
    </w:div>
    <w:div w:id="312878177">
      <w:marLeft w:val="0"/>
      <w:marRight w:val="0"/>
      <w:marTop w:val="0"/>
      <w:marBottom w:val="0"/>
      <w:divBdr>
        <w:top w:val="none" w:sz="0" w:space="0" w:color="auto"/>
        <w:left w:val="none" w:sz="0" w:space="0" w:color="auto"/>
        <w:bottom w:val="none" w:sz="0" w:space="0" w:color="auto"/>
        <w:right w:val="none" w:sz="0" w:space="0" w:color="auto"/>
      </w:divBdr>
    </w:div>
    <w:div w:id="312878178">
      <w:marLeft w:val="0"/>
      <w:marRight w:val="0"/>
      <w:marTop w:val="0"/>
      <w:marBottom w:val="0"/>
      <w:divBdr>
        <w:top w:val="none" w:sz="0" w:space="0" w:color="auto"/>
        <w:left w:val="none" w:sz="0" w:space="0" w:color="auto"/>
        <w:bottom w:val="none" w:sz="0" w:space="0" w:color="auto"/>
        <w:right w:val="none" w:sz="0" w:space="0" w:color="auto"/>
      </w:divBdr>
    </w:div>
    <w:div w:id="312878179">
      <w:marLeft w:val="0"/>
      <w:marRight w:val="0"/>
      <w:marTop w:val="0"/>
      <w:marBottom w:val="0"/>
      <w:divBdr>
        <w:top w:val="none" w:sz="0" w:space="0" w:color="auto"/>
        <w:left w:val="none" w:sz="0" w:space="0" w:color="auto"/>
        <w:bottom w:val="none" w:sz="0" w:space="0" w:color="auto"/>
        <w:right w:val="none" w:sz="0" w:space="0" w:color="auto"/>
      </w:divBdr>
    </w:div>
    <w:div w:id="312878180">
      <w:marLeft w:val="0"/>
      <w:marRight w:val="0"/>
      <w:marTop w:val="0"/>
      <w:marBottom w:val="0"/>
      <w:divBdr>
        <w:top w:val="none" w:sz="0" w:space="0" w:color="auto"/>
        <w:left w:val="none" w:sz="0" w:space="0" w:color="auto"/>
        <w:bottom w:val="none" w:sz="0" w:space="0" w:color="auto"/>
        <w:right w:val="none" w:sz="0" w:space="0" w:color="auto"/>
      </w:divBdr>
    </w:div>
    <w:div w:id="312878181">
      <w:marLeft w:val="0"/>
      <w:marRight w:val="0"/>
      <w:marTop w:val="0"/>
      <w:marBottom w:val="0"/>
      <w:divBdr>
        <w:top w:val="none" w:sz="0" w:space="0" w:color="auto"/>
        <w:left w:val="none" w:sz="0" w:space="0" w:color="auto"/>
        <w:bottom w:val="none" w:sz="0" w:space="0" w:color="auto"/>
        <w:right w:val="none" w:sz="0" w:space="0" w:color="auto"/>
      </w:divBdr>
    </w:div>
    <w:div w:id="312878182">
      <w:marLeft w:val="0"/>
      <w:marRight w:val="0"/>
      <w:marTop w:val="0"/>
      <w:marBottom w:val="0"/>
      <w:divBdr>
        <w:top w:val="none" w:sz="0" w:space="0" w:color="auto"/>
        <w:left w:val="none" w:sz="0" w:space="0" w:color="auto"/>
        <w:bottom w:val="none" w:sz="0" w:space="0" w:color="auto"/>
        <w:right w:val="none" w:sz="0" w:space="0" w:color="auto"/>
      </w:divBdr>
    </w:div>
    <w:div w:id="312878183">
      <w:marLeft w:val="0"/>
      <w:marRight w:val="0"/>
      <w:marTop w:val="0"/>
      <w:marBottom w:val="0"/>
      <w:divBdr>
        <w:top w:val="none" w:sz="0" w:space="0" w:color="auto"/>
        <w:left w:val="none" w:sz="0" w:space="0" w:color="auto"/>
        <w:bottom w:val="none" w:sz="0" w:space="0" w:color="auto"/>
        <w:right w:val="none" w:sz="0" w:space="0" w:color="auto"/>
      </w:divBdr>
    </w:div>
    <w:div w:id="312878184">
      <w:marLeft w:val="0"/>
      <w:marRight w:val="0"/>
      <w:marTop w:val="0"/>
      <w:marBottom w:val="0"/>
      <w:divBdr>
        <w:top w:val="none" w:sz="0" w:space="0" w:color="auto"/>
        <w:left w:val="none" w:sz="0" w:space="0" w:color="auto"/>
        <w:bottom w:val="none" w:sz="0" w:space="0" w:color="auto"/>
        <w:right w:val="none" w:sz="0" w:space="0" w:color="auto"/>
      </w:divBdr>
    </w:div>
    <w:div w:id="312878185">
      <w:marLeft w:val="0"/>
      <w:marRight w:val="0"/>
      <w:marTop w:val="0"/>
      <w:marBottom w:val="0"/>
      <w:divBdr>
        <w:top w:val="none" w:sz="0" w:space="0" w:color="auto"/>
        <w:left w:val="none" w:sz="0" w:space="0" w:color="auto"/>
        <w:bottom w:val="none" w:sz="0" w:space="0" w:color="auto"/>
        <w:right w:val="none" w:sz="0" w:space="0" w:color="auto"/>
      </w:divBdr>
    </w:div>
    <w:div w:id="312878186">
      <w:marLeft w:val="0"/>
      <w:marRight w:val="0"/>
      <w:marTop w:val="0"/>
      <w:marBottom w:val="0"/>
      <w:divBdr>
        <w:top w:val="none" w:sz="0" w:space="0" w:color="auto"/>
        <w:left w:val="none" w:sz="0" w:space="0" w:color="auto"/>
        <w:bottom w:val="none" w:sz="0" w:space="0" w:color="auto"/>
        <w:right w:val="none" w:sz="0" w:space="0" w:color="auto"/>
      </w:divBdr>
    </w:div>
    <w:div w:id="312878187">
      <w:marLeft w:val="0"/>
      <w:marRight w:val="0"/>
      <w:marTop w:val="0"/>
      <w:marBottom w:val="0"/>
      <w:divBdr>
        <w:top w:val="none" w:sz="0" w:space="0" w:color="auto"/>
        <w:left w:val="none" w:sz="0" w:space="0" w:color="auto"/>
        <w:bottom w:val="none" w:sz="0" w:space="0" w:color="auto"/>
        <w:right w:val="none" w:sz="0" w:space="0" w:color="auto"/>
      </w:divBdr>
    </w:div>
    <w:div w:id="312878188">
      <w:marLeft w:val="0"/>
      <w:marRight w:val="0"/>
      <w:marTop w:val="0"/>
      <w:marBottom w:val="0"/>
      <w:divBdr>
        <w:top w:val="none" w:sz="0" w:space="0" w:color="auto"/>
        <w:left w:val="none" w:sz="0" w:space="0" w:color="auto"/>
        <w:bottom w:val="none" w:sz="0" w:space="0" w:color="auto"/>
        <w:right w:val="none" w:sz="0" w:space="0" w:color="auto"/>
      </w:divBdr>
    </w:div>
    <w:div w:id="312878189">
      <w:marLeft w:val="0"/>
      <w:marRight w:val="0"/>
      <w:marTop w:val="0"/>
      <w:marBottom w:val="0"/>
      <w:divBdr>
        <w:top w:val="none" w:sz="0" w:space="0" w:color="auto"/>
        <w:left w:val="none" w:sz="0" w:space="0" w:color="auto"/>
        <w:bottom w:val="none" w:sz="0" w:space="0" w:color="auto"/>
        <w:right w:val="none" w:sz="0" w:space="0" w:color="auto"/>
      </w:divBdr>
    </w:div>
    <w:div w:id="312878190">
      <w:marLeft w:val="0"/>
      <w:marRight w:val="0"/>
      <w:marTop w:val="0"/>
      <w:marBottom w:val="0"/>
      <w:divBdr>
        <w:top w:val="none" w:sz="0" w:space="0" w:color="auto"/>
        <w:left w:val="none" w:sz="0" w:space="0" w:color="auto"/>
        <w:bottom w:val="none" w:sz="0" w:space="0" w:color="auto"/>
        <w:right w:val="none" w:sz="0" w:space="0" w:color="auto"/>
      </w:divBdr>
    </w:div>
    <w:div w:id="312878191">
      <w:marLeft w:val="0"/>
      <w:marRight w:val="0"/>
      <w:marTop w:val="0"/>
      <w:marBottom w:val="0"/>
      <w:divBdr>
        <w:top w:val="none" w:sz="0" w:space="0" w:color="auto"/>
        <w:left w:val="none" w:sz="0" w:space="0" w:color="auto"/>
        <w:bottom w:val="none" w:sz="0" w:space="0" w:color="auto"/>
        <w:right w:val="none" w:sz="0" w:space="0" w:color="auto"/>
      </w:divBdr>
    </w:div>
    <w:div w:id="312878192">
      <w:marLeft w:val="0"/>
      <w:marRight w:val="0"/>
      <w:marTop w:val="0"/>
      <w:marBottom w:val="0"/>
      <w:divBdr>
        <w:top w:val="none" w:sz="0" w:space="0" w:color="auto"/>
        <w:left w:val="none" w:sz="0" w:space="0" w:color="auto"/>
        <w:bottom w:val="none" w:sz="0" w:space="0" w:color="auto"/>
        <w:right w:val="none" w:sz="0" w:space="0" w:color="auto"/>
      </w:divBdr>
    </w:div>
    <w:div w:id="312878193">
      <w:marLeft w:val="0"/>
      <w:marRight w:val="0"/>
      <w:marTop w:val="0"/>
      <w:marBottom w:val="0"/>
      <w:divBdr>
        <w:top w:val="none" w:sz="0" w:space="0" w:color="auto"/>
        <w:left w:val="none" w:sz="0" w:space="0" w:color="auto"/>
        <w:bottom w:val="none" w:sz="0" w:space="0" w:color="auto"/>
        <w:right w:val="none" w:sz="0" w:space="0" w:color="auto"/>
      </w:divBdr>
    </w:div>
    <w:div w:id="312878194">
      <w:marLeft w:val="0"/>
      <w:marRight w:val="0"/>
      <w:marTop w:val="0"/>
      <w:marBottom w:val="0"/>
      <w:divBdr>
        <w:top w:val="none" w:sz="0" w:space="0" w:color="auto"/>
        <w:left w:val="none" w:sz="0" w:space="0" w:color="auto"/>
        <w:bottom w:val="none" w:sz="0" w:space="0" w:color="auto"/>
        <w:right w:val="none" w:sz="0" w:space="0" w:color="auto"/>
      </w:divBdr>
    </w:div>
    <w:div w:id="312878195">
      <w:marLeft w:val="0"/>
      <w:marRight w:val="0"/>
      <w:marTop w:val="0"/>
      <w:marBottom w:val="0"/>
      <w:divBdr>
        <w:top w:val="none" w:sz="0" w:space="0" w:color="auto"/>
        <w:left w:val="none" w:sz="0" w:space="0" w:color="auto"/>
        <w:bottom w:val="none" w:sz="0" w:space="0" w:color="auto"/>
        <w:right w:val="none" w:sz="0" w:space="0" w:color="auto"/>
      </w:divBdr>
    </w:div>
    <w:div w:id="312878196">
      <w:marLeft w:val="0"/>
      <w:marRight w:val="0"/>
      <w:marTop w:val="0"/>
      <w:marBottom w:val="0"/>
      <w:divBdr>
        <w:top w:val="none" w:sz="0" w:space="0" w:color="auto"/>
        <w:left w:val="none" w:sz="0" w:space="0" w:color="auto"/>
        <w:bottom w:val="none" w:sz="0" w:space="0" w:color="auto"/>
        <w:right w:val="none" w:sz="0" w:space="0" w:color="auto"/>
      </w:divBdr>
    </w:div>
    <w:div w:id="312878197">
      <w:marLeft w:val="0"/>
      <w:marRight w:val="0"/>
      <w:marTop w:val="0"/>
      <w:marBottom w:val="0"/>
      <w:divBdr>
        <w:top w:val="none" w:sz="0" w:space="0" w:color="auto"/>
        <w:left w:val="none" w:sz="0" w:space="0" w:color="auto"/>
        <w:bottom w:val="none" w:sz="0" w:space="0" w:color="auto"/>
        <w:right w:val="none" w:sz="0" w:space="0" w:color="auto"/>
      </w:divBdr>
    </w:div>
    <w:div w:id="312878198">
      <w:marLeft w:val="0"/>
      <w:marRight w:val="0"/>
      <w:marTop w:val="0"/>
      <w:marBottom w:val="0"/>
      <w:divBdr>
        <w:top w:val="none" w:sz="0" w:space="0" w:color="auto"/>
        <w:left w:val="none" w:sz="0" w:space="0" w:color="auto"/>
        <w:bottom w:val="none" w:sz="0" w:space="0" w:color="auto"/>
        <w:right w:val="none" w:sz="0" w:space="0" w:color="auto"/>
      </w:divBdr>
    </w:div>
    <w:div w:id="312878199">
      <w:marLeft w:val="0"/>
      <w:marRight w:val="0"/>
      <w:marTop w:val="0"/>
      <w:marBottom w:val="0"/>
      <w:divBdr>
        <w:top w:val="none" w:sz="0" w:space="0" w:color="auto"/>
        <w:left w:val="none" w:sz="0" w:space="0" w:color="auto"/>
        <w:bottom w:val="none" w:sz="0" w:space="0" w:color="auto"/>
        <w:right w:val="none" w:sz="0" w:space="0" w:color="auto"/>
      </w:divBdr>
    </w:div>
    <w:div w:id="312878200">
      <w:marLeft w:val="0"/>
      <w:marRight w:val="0"/>
      <w:marTop w:val="0"/>
      <w:marBottom w:val="0"/>
      <w:divBdr>
        <w:top w:val="none" w:sz="0" w:space="0" w:color="auto"/>
        <w:left w:val="none" w:sz="0" w:space="0" w:color="auto"/>
        <w:bottom w:val="none" w:sz="0" w:space="0" w:color="auto"/>
        <w:right w:val="none" w:sz="0" w:space="0" w:color="auto"/>
      </w:divBdr>
    </w:div>
    <w:div w:id="312878201">
      <w:marLeft w:val="0"/>
      <w:marRight w:val="0"/>
      <w:marTop w:val="0"/>
      <w:marBottom w:val="0"/>
      <w:divBdr>
        <w:top w:val="none" w:sz="0" w:space="0" w:color="auto"/>
        <w:left w:val="none" w:sz="0" w:space="0" w:color="auto"/>
        <w:bottom w:val="none" w:sz="0" w:space="0" w:color="auto"/>
        <w:right w:val="none" w:sz="0" w:space="0" w:color="auto"/>
      </w:divBdr>
    </w:div>
    <w:div w:id="312878202">
      <w:marLeft w:val="0"/>
      <w:marRight w:val="0"/>
      <w:marTop w:val="0"/>
      <w:marBottom w:val="0"/>
      <w:divBdr>
        <w:top w:val="none" w:sz="0" w:space="0" w:color="auto"/>
        <w:left w:val="none" w:sz="0" w:space="0" w:color="auto"/>
        <w:bottom w:val="none" w:sz="0" w:space="0" w:color="auto"/>
        <w:right w:val="none" w:sz="0" w:space="0" w:color="auto"/>
      </w:divBdr>
    </w:div>
    <w:div w:id="312878203">
      <w:marLeft w:val="0"/>
      <w:marRight w:val="0"/>
      <w:marTop w:val="0"/>
      <w:marBottom w:val="0"/>
      <w:divBdr>
        <w:top w:val="none" w:sz="0" w:space="0" w:color="auto"/>
        <w:left w:val="none" w:sz="0" w:space="0" w:color="auto"/>
        <w:bottom w:val="none" w:sz="0" w:space="0" w:color="auto"/>
        <w:right w:val="none" w:sz="0" w:space="0" w:color="auto"/>
      </w:divBdr>
    </w:div>
    <w:div w:id="312878204">
      <w:marLeft w:val="0"/>
      <w:marRight w:val="0"/>
      <w:marTop w:val="0"/>
      <w:marBottom w:val="0"/>
      <w:divBdr>
        <w:top w:val="none" w:sz="0" w:space="0" w:color="auto"/>
        <w:left w:val="none" w:sz="0" w:space="0" w:color="auto"/>
        <w:bottom w:val="none" w:sz="0" w:space="0" w:color="auto"/>
        <w:right w:val="none" w:sz="0" w:space="0" w:color="auto"/>
      </w:divBdr>
    </w:div>
    <w:div w:id="312878205">
      <w:marLeft w:val="0"/>
      <w:marRight w:val="0"/>
      <w:marTop w:val="0"/>
      <w:marBottom w:val="0"/>
      <w:divBdr>
        <w:top w:val="none" w:sz="0" w:space="0" w:color="auto"/>
        <w:left w:val="none" w:sz="0" w:space="0" w:color="auto"/>
        <w:bottom w:val="none" w:sz="0" w:space="0" w:color="auto"/>
        <w:right w:val="none" w:sz="0" w:space="0" w:color="auto"/>
      </w:divBdr>
    </w:div>
    <w:div w:id="312878206">
      <w:marLeft w:val="0"/>
      <w:marRight w:val="0"/>
      <w:marTop w:val="0"/>
      <w:marBottom w:val="0"/>
      <w:divBdr>
        <w:top w:val="none" w:sz="0" w:space="0" w:color="auto"/>
        <w:left w:val="none" w:sz="0" w:space="0" w:color="auto"/>
        <w:bottom w:val="none" w:sz="0" w:space="0" w:color="auto"/>
        <w:right w:val="none" w:sz="0" w:space="0" w:color="auto"/>
      </w:divBdr>
    </w:div>
    <w:div w:id="312878207">
      <w:marLeft w:val="0"/>
      <w:marRight w:val="0"/>
      <w:marTop w:val="0"/>
      <w:marBottom w:val="0"/>
      <w:divBdr>
        <w:top w:val="none" w:sz="0" w:space="0" w:color="auto"/>
        <w:left w:val="none" w:sz="0" w:space="0" w:color="auto"/>
        <w:bottom w:val="none" w:sz="0" w:space="0" w:color="auto"/>
        <w:right w:val="none" w:sz="0" w:space="0" w:color="auto"/>
      </w:divBdr>
    </w:div>
    <w:div w:id="312878208">
      <w:marLeft w:val="0"/>
      <w:marRight w:val="0"/>
      <w:marTop w:val="0"/>
      <w:marBottom w:val="0"/>
      <w:divBdr>
        <w:top w:val="none" w:sz="0" w:space="0" w:color="auto"/>
        <w:left w:val="none" w:sz="0" w:space="0" w:color="auto"/>
        <w:bottom w:val="none" w:sz="0" w:space="0" w:color="auto"/>
        <w:right w:val="none" w:sz="0" w:space="0" w:color="auto"/>
      </w:divBdr>
    </w:div>
    <w:div w:id="312878209">
      <w:marLeft w:val="0"/>
      <w:marRight w:val="0"/>
      <w:marTop w:val="0"/>
      <w:marBottom w:val="0"/>
      <w:divBdr>
        <w:top w:val="none" w:sz="0" w:space="0" w:color="auto"/>
        <w:left w:val="none" w:sz="0" w:space="0" w:color="auto"/>
        <w:bottom w:val="none" w:sz="0" w:space="0" w:color="auto"/>
        <w:right w:val="none" w:sz="0" w:space="0" w:color="auto"/>
      </w:divBdr>
    </w:div>
    <w:div w:id="312878210">
      <w:marLeft w:val="0"/>
      <w:marRight w:val="0"/>
      <w:marTop w:val="0"/>
      <w:marBottom w:val="0"/>
      <w:divBdr>
        <w:top w:val="none" w:sz="0" w:space="0" w:color="auto"/>
        <w:left w:val="none" w:sz="0" w:space="0" w:color="auto"/>
        <w:bottom w:val="none" w:sz="0" w:space="0" w:color="auto"/>
        <w:right w:val="none" w:sz="0" w:space="0" w:color="auto"/>
      </w:divBdr>
    </w:div>
    <w:div w:id="312878211">
      <w:marLeft w:val="0"/>
      <w:marRight w:val="0"/>
      <w:marTop w:val="0"/>
      <w:marBottom w:val="0"/>
      <w:divBdr>
        <w:top w:val="none" w:sz="0" w:space="0" w:color="auto"/>
        <w:left w:val="none" w:sz="0" w:space="0" w:color="auto"/>
        <w:bottom w:val="none" w:sz="0" w:space="0" w:color="auto"/>
        <w:right w:val="none" w:sz="0" w:space="0" w:color="auto"/>
      </w:divBdr>
    </w:div>
    <w:div w:id="312878212">
      <w:marLeft w:val="0"/>
      <w:marRight w:val="0"/>
      <w:marTop w:val="0"/>
      <w:marBottom w:val="0"/>
      <w:divBdr>
        <w:top w:val="none" w:sz="0" w:space="0" w:color="auto"/>
        <w:left w:val="none" w:sz="0" w:space="0" w:color="auto"/>
        <w:bottom w:val="none" w:sz="0" w:space="0" w:color="auto"/>
        <w:right w:val="none" w:sz="0" w:space="0" w:color="auto"/>
      </w:divBdr>
    </w:div>
    <w:div w:id="312878213">
      <w:marLeft w:val="0"/>
      <w:marRight w:val="0"/>
      <w:marTop w:val="0"/>
      <w:marBottom w:val="0"/>
      <w:divBdr>
        <w:top w:val="none" w:sz="0" w:space="0" w:color="auto"/>
        <w:left w:val="none" w:sz="0" w:space="0" w:color="auto"/>
        <w:bottom w:val="none" w:sz="0" w:space="0" w:color="auto"/>
        <w:right w:val="none" w:sz="0" w:space="0" w:color="auto"/>
      </w:divBdr>
    </w:div>
    <w:div w:id="312878214">
      <w:marLeft w:val="0"/>
      <w:marRight w:val="0"/>
      <w:marTop w:val="0"/>
      <w:marBottom w:val="0"/>
      <w:divBdr>
        <w:top w:val="none" w:sz="0" w:space="0" w:color="auto"/>
        <w:left w:val="none" w:sz="0" w:space="0" w:color="auto"/>
        <w:bottom w:val="none" w:sz="0" w:space="0" w:color="auto"/>
        <w:right w:val="none" w:sz="0" w:space="0" w:color="auto"/>
      </w:divBdr>
    </w:div>
    <w:div w:id="312878215">
      <w:marLeft w:val="0"/>
      <w:marRight w:val="0"/>
      <w:marTop w:val="0"/>
      <w:marBottom w:val="0"/>
      <w:divBdr>
        <w:top w:val="none" w:sz="0" w:space="0" w:color="auto"/>
        <w:left w:val="none" w:sz="0" w:space="0" w:color="auto"/>
        <w:bottom w:val="none" w:sz="0" w:space="0" w:color="auto"/>
        <w:right w:val="none" w:sz="0" w:space="0" w:color="auto"/>
      </w:divBdr>
    </w:div>
    <w:div w:id="312878216">
      <w:marLeft w:val="0"/>
      <w:marRight w:val="0"/>
      <w:marTop w:val="0"/>
      <w:marBottom w:val="0"/>
      <w:divBdr>
        <w:top w:val="none" w:sz="0" w:space="0" w:color="auto"/>
        <w:left w:val="none" w:sz="0" w:space="0" w:color="auto"/>
        <w:bottom w:val="none" w:sz="0" w:space="0" w:color="auto"/>
        <w:right w:val="none" w:sz="0" w:space="0" w:color="auto"/>
      </w:divBdr>
    </w:div>
    <w:div w:id="312878217">
      <w:marLeft w:val="0"/>
      <w:marRight w:val="0"/>
      <w:marTop w:val="0"/>
      <w:marBottom w:val="0"/>
      <w:divBdr>
        <w:top w:val="none" w:sz="0" w:space="0" w:color="auto"/>
        <w:left w:val="none" w:sz="0" w:space="0" w:color="auto"/>
        <w:bottom w:val="none" w:sz="0" w:space="0" w:color="auto"/>
        <w:right w:val="none" w:sz="0" w:space="0" w:color="auto"/>
      </w:divBdr>
    </w:div>
    <w:div w:id="312878218">
      <w:marLeft w:val="0"/>
      <w:marRight w:val="0"/>
      <w:marTop w:val="0"/>
      <w:marBottom w:val="0"/>
      <w:divBdr>
        <w:top w:val="none" w:sz="0" w:space="0" w:color="auto"/>
        <w:left w:val="none" w:sz="0" w:space="0" w:color="auto"/>
        <w:bottom w:val="none" w:sz="0" w:space="0" w:color="auto"/>
        <w:right w:val="none" w:sz="0" w:space="0" w:color="auto"/>
      </w:divBdr>
    </w:div>
    <w:div w:id="312878219">
      <w:marLeft w:val="0"/>
      <w:marRight w:val="0"/>
      <w:marTop w:val="0"/>
      <w:marBottom w:val="0"/>
      <w:divBdr>
        <w:top w:val="none" w:sz="0" w:space="0" w:color="auto"/>
        <w:left w:val="none" w:sz="0" w:space="0" w:color="auto"/>
        <w:bottom w:val="none" w:sz="0" w:space="0" w:color="auto"/>
        <w:right w:val="none" w:sz="0" w:space="0" w:color="auto"/>
      </w:divBdr>
    </w:div>
    <w:div w:id="312878220">
      <w:marLeft w:val="0"/>
      <w:marRight w:val="0"/>
      <w:marTop w:val="0"/>
      <w:marBottom w:val="0"/>
      <w:divBdr>
        <w:top w:val="none" w:sz="0" w:space="0" w:color="auto"/>
        <w:left w:val="none" w:sz="0" w:space="0" w:color="auto"/>
        <w:bottom w:val="none" w:sz="0" w:space="0" w:color="auto"/>
        <w:right w:val="none" w:sz="0" w:space="0" w:color="auto"/>
      </w:divBdr>
    </w:div>
    <w:div w:id="612710653">
      <w:bodyDiv w:val="1"/>
      <w:marLeft w:val="0"/>
      <w:marRight w:val="0"/>
      <w:marTop w:val="0"/>
      <w:marBottom w:val="0"/>
      <w:divBdr>
        <w:top w:val="none" w:sz="0" w:space="0" w:color="auto"/>
        <w:left w:val="none" w:sz="0" w:space="0" w:color="auto"/>
        <w:bottom w:val="none" w:sz="0" w:space="0" w:color="auto"/>
        <w:right w:val="none" w:sz="0" w:space="0" w:color="auto"/>
      </w:divBdr>
    </w:div>
    <w:div w:id="79305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4561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_test_company_</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subject/>
  <dc:creator>Бюджет</dc:creator>
  <cp:keywords/>
  <cp:lastModifiedBy>kompvid2</cp:lastModifiedBy>
  <cp:revision>2</cp:revision>
  <cp:lastPrinted>2019-09-12T06:28:00Z</cp:lastPrinted>
  <dcterms:created xsi:type="dcterms:W3CDTF">2019-11-14T08:45:00Z</dcterms:created>
  <dcterms:modified xsi:type="dcterms:W3CDTF">2019-11-14T08:45:00Z</dcterms:modified>
</cp:coreProperties>
</file>