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482" w:rsidRPr="003F3F32" w:rsidRDefault="00234482" w:rsidP="001638D0">
      <w:pPr>
        <w:pStyle w:val="12"/>
        <w:ind w:firstLine="11"/>
        <w:rPr>
          <w:lang w:val="uk-UA"/>
        </w:rPr>
      </w:pPr>
      <w:bookmarkStart w:id="0" w:name="_GoBack"/>
      <w:bookmarkEnd w:id="0"/>
    </w:p>
    <w:p w:rsidR="00234482" w:rsidRPr="003F3F32" w:rsidRDefault="00234482" w:rsidP="001638D0">
      <w:pPr>
        <w:tabs>
          <w:tab w:val="left" w:pos="7088"/>
          <w:tab w:val="left" w:pos="7513"/>
        </w:tabs>
        <w:rPr>
          <w:sz w:val="26"/>
          <w:szCs w:val="26"/>
          <w:lang w:val="uk-UA"/>
        </w:rPr>
      </w:pPr>
      <w:r w:rsidRPr="003F3F32">
        <w:rPr>
          <w:sz w:val="26"/>
          <w:szCs w:val="26"/>
          <w:lang w:val="uk-UA"/>
        </w:rPr>
        <w:t xml:space="preserve">          </w:t>
      </w:r>
    </w:p>
    <w:p w:rsidR="00234482" w:rsidRDefault="00234482" w:rsidP="001638D0">
      <w:pPr>
        <w:tabs>
          <w:tab w:val="left" w:pos="7088"/>
          <w:tab w:val="left" w:pos="7513"/>
        </w:tabs>
        <w:jc w:val="center"/>
        <w:rPr>
          <w:b/>
          <w:bCs/>
          <w:lang w:val="uk-UA"/>
        </w:rPr>
      </w:pPr>
    </w:p>
    <w:p w:rsidR="00234482" w:rsidRPr="005A4B83" w:rsidRDefault="00234482" w:rsidP="001638D0">
      <w:pPr>
        <w:tabs>
          <w:tab w:val="left" w:pos="7088"/>
          <w:tab w:val="left" w:pos="7513"/>
        </w:tabs>
        <w:jc w:val="center"/>
        <w:rPr>
          <w:b/>
          <w:bCs/>
          <w:sz w:val="24"/>
          <w:szCs w:val="24"/>
          <w:lang w:val="uk-UA"/>
        </w:rPr>
      </w:pPr>
      <w:r w:rsidRPr="005A4B83">
        <w:rPr>
          <w:b/>
          <w:bCs/>
          <w:sz w:val="24"/>
          <w:szCs w:val="24"/>
          <w:lang w:val="uk-UA"/>
        </w:rPr>
        <w:t>І Н Ф О Р М А Ц І Я</w:t>
      </w:r>
    </w:p>
    <w:p w:rsidR="00234482" w:rsidRPr="005A4B83" w:rsidRDefault="00234482" w:rsidP="001638D0">
      <w:pPr>
        <w:tabs>
          <w:tab w:val="left" w:pos="7088"/>
          <w:tab w:val="left" w:pos="7513"/>
        </w:tabs>
        <w:jc w:val="center"/>
        <w:rPr>
          <w:b/>
          <w:bCs/>
          <w:sz w:val="24"/>
          <w:szCs w:val="24"/>
          <w:lang w:val="uk-UA"/>
        </w:rPr>
      </w:pPr>
      <w:r w:rsidRPr="005A4B83">
        <w:rPr>
          <w:b/>
          <w:bCs/>
          <w:sz w:val="24"/>
          <w:szCs w:val="24"/>
          <w:lang w:val="uk-UA"/>
        </w:rPr>
        <w:t xml:space="preserve">про хід виконання Плану дій сталого енергетичного розвитку </w:t>
      </w:r>
    </w:p>
    <w:p w:rsidR="00234482" w:rsidRPr="005A4B83" w:rsidRDefault="00234482" w:rsidP="001638D0">
      <w:pPr>
        <w:tabs>
          <w:tab w:val="left" w:pos="7088"/>
          <w:tab w:val="left" w:pos="7513"/>
        </w:tabs>
        <w:jc w:val="center"/>
        <w:rPr>
          <w:b/>
          <w:bCs/>
          <w:sz w:val="24"/>
          <w:szCs w:val="24"/>
          <w:lang w:val="uk-UA"/>
        </w:rPr>
      </w:pPr>
      <w:r w:rsidRPr="005A4B83">
        <w:rPr>
          <w:b/>
          <w:bCs/>
          <w:sz w:val="24"/>
          <w:szCs w:val="24"/>
          <w:lang w:val="uk-UA"/>
        </w:rPr>
        <w:t xml:space="preserve">міста Чернівців на 2015-2020 роки, затвердженого рішенням </w:t>
      </w:r>
    </w:p>
    <w:p w:rsidR="00234482" w:rsidRPr="005A4B83" w:rsidRDefault="00234482" w:rsidP="001638D0">
      <w:pPr>
        <w:tabs>
          <w:tab w:val="left" w:pos="7088"/>
          <w:tab w:val="left" w:pos="7513"/>
        </w:tabs>
        <w:jc w:val="center"/>
        <w:rPr>
          <w:b/>
          <w:bCs/>
          <w:sz w:val="24"/>
          <w:szCs w:val="24"/>
          <w:lang w:val="uk-UA"/>
        </w:rPr>
      </w:pPr>
      <w:r w:rsidRPr="005A4B83">
        <w:rPr>
          <w:b/>
          <w:bCs/>
          <w:sz w:val="24"/>
          <w:szCs w:val="24"/>
          <w:lang w:val="uk-UA"/>
        </w:rPr>
        <w:t>міської ради від 31.07.2015р. № 1665,</w:t>
      </w:r>
    </w:p>
    <w:p w:rsidR="00234482" w:rsidRPr="005A4B83" w:rsidRDefault="00234482" w:rsidP="00A6404D">
      <w:pPr>
        <w:tabs>
          <w:tab w:val="left" w:pos="7088"/>
          <w:tab w:val="left" w:pos="7513"/>
        </w:tabs>
        <w:jc w:val="center"/>
        <w:rPr>
          <w:b/>
          <w:bCs/>
          <w:sz w:val="24"/>
          <w:szCs w:val="24"/>
          <w:lang w:val="uk-UA"/>
        </w:rPr>
      </w:pPr>
      <w:r w:rsidRPr="005A4B83">
        <w:rPr>
          <w:b/>
          <w:bCs/>
          <w:sz w:val="24"/>
          <w:szCs w:val="24"/>
          <w:lang w:val="uk-UA"/>
        </w:rPr>
        <w:t>за 2015-2018 роки</w:t>
      </w:r>
    </w:p>
    <w:p w:rsidR="00234482" w:rsidRDefault="00234482" w:rsidP="00A6404D">
      <w:pPr>
        <w:tabs>
          <w:tab w:val="left" w:pos="7088"/>
          <w:tab w:val="left" w:pos="7513"/>
        </w:tabs>
        <w:jc w:val="center"/>
        <w:rPr>
          <w:b/>
          <w:bCs/>
          <w:lang w:val="uk-UA"/>
        </w:rPr>
      </w:pPr>
    </w:p>
    <w:p w:rsidR="00234482" w:rsidRPr="005A4B83" w:rsidRDefault="00234482" w:rsidP="00FC5BC3">
      <w:pPr>
        <w:pStyle w:val="2"/>
        <w:ind w:firstLine="0"/>
        <w:rPr>
          <w:color w:val="000000"/>
          <w:sz w:val="24"/>
          <w:szCs w:val="24"/>
        </w:rPr>
      </w:pPr>
      <w:r>
        <w:rPr>
          <w:b/>
          <w:bCs/>
        </w:rPr>
        <w:t xml:space="preserve">        </w:t>
      </w:r>
      <w:r w:rsidRPr="005A4B83">
        <w:rPr>
          <w:sz w:val="24"/>
          <w:szCs w:val="24"/>
        </w:rPr>
        <w:t xml:space="preserve">Впродовж 2015-2018 років діяльність </w:t>
      </w:r>
      <w:r w:rsidRPr="005A4B83">
        <w:rPr>
          <w:color w:val="000000"/>
          <w:sz w:val="24"/>
          <w:szCs w:val="24"/>
        </w:rPr>
        <w:t xml:space="preserve">у сфері енергозбереження була спрямована на раціональне використання та економне витрачання енергоресурсів в економіці, бюджетній та  соціальній сферах міста. </w:t>
      </w:r>
    </w:p>
    <w:p w:rsidR="00234482" w:rsidRPr="005A4B83" w:rsidRDefault="00234482" w:rsidP="00F81BDD">
      <w:pPr>
        <w:ind w:firstLine="708"/>
        <w:jc w:val="both"/>
        <w:rPr>
          <w:color w:val="000000"/>
          <w:sz w:val="24"/>
          <w:szCs w:val="24"/>
          <w:lang w:val="uk-UA"/>
        </w:rPr>
      </w:pPr>
      <w:r w:rsidRPr="005A4B83">
        <w:rPr>
          <w:color w:val="000000"/>
          <w:sz w:val="24"/>
          <w:szCs w:val="24"/>
          <w:lang w:val="uk-UA"/>
        </w:rPr>
        <w:t xml:space="preserve">У 2014 році Чернівецька міська рада приєдналась до Європейської ініціативи </w:t>
      </w:r>
      <w:r w:rsidRPr="005A4B83">
        <w:rPr>
          <w:b/>
          <w:bCs/>
          <w:color w:val="000000"/>
          <w:sz w:val="24"/>
          <w:szCs w:val="24"/>
          <w:lang w:val="uk-UA"/>
        </w:rPr>
        <w:t>«Угода мерів»</w:t>
      </w:r>
      <w:r w:rsidRPr="005A4B83">
        <w:rPr>
          <w:color w:val="000000"/>
          <w:sz w:val="24"/>
          <w:szCs w:val="24"/>
          <w:lang w:val="uk-UA"/>
        </w:rPr>
        <w:t xml:space="preserve"> </w:t>
      </w:r>
      <w:r w:rsidRPr="005A4B83">
        <w:rPr>
          <w:sz w:val="24"/>
          <w:szCs w:val="24"/>
          <w:lang w:val="uk-UA"/>
        </w:rPr>
        <w:t>(</w:t>
      </w:r>
      <w:r w:rsidRPr="005A4B83">
        <w:rPr>
          <w:color w:val="000000"/>
          <w:sz w:val="24"/>
          <w:szCs w:val="24"/>
          <w:lang w:val="uk-UA"/>
        </w:rPr>
        <w:t>рішення міської ради від 31.07.2014р. № 1290 «Про приєднання до Європейської ініціативи «Угода мерів»).</w:t>
      </w:r>
    </w:p>
    <w:p w:rsidR="00234482" w:rsidRPr="005A4B83" w:rsidRDefault="00234482" w:rsidP="00F81BDD">
      <w:pPr>
        <w:ind w:firstLine="708"/>
        <w:jc w:val="both"/>
        <w:rPr>
          <w:sz w:val="24"/>
          <w:szCs w:val="24"/>
          <w:lang w:val="uk-UA"/>
        </w:rPr>
      </w:pPr>
      <w:r w:rsidRPr="005A4B83">
        <w:rPr>
          <w:color w:val="000000"/>
          <w:sz w:val="24"/>
          <w:szCs w:val="24"/>
          <w:lang w:val="uk-UA"/>
        </w:rPr>
        <w:t xml:space="preserve">В рамках реалізації в м.Чернівцях Європейської ініціативи </w:t>
      </w:r>
      <w:r w:rsidRPr="005A4B83">
        <w:rPr>
          <w:b/>
          <w:bCs/>
          <w:color w:val="000000"/>
          <w:sz w:val="24"/>
          <w:szCs w:val="24"/>
          <w:lang w:val="uk-UA"/>
        </w:rPr>
        <w:t>«Угода мерів»</w:t>
      </w:r>
      <w:r w:rsidRPr="005A4B83">
        <w:rPr>
          <w:color w:val="000000"/>
          <w:sz w:val="24"/>
          <w:szCs w:val="24"/>
          <w:lang w:val="uk-UA"/>
        </w:rPr>
        <w:t xml:space="preserve"> Чернівецькою міською радою за сприяння Німецького бюро міжнародного співробітництва GIZ спільно з профільними спеціалістами </w:t>
      </w:r>
      <w:r w:rsidRPr="005A4B83">
        <w:rPr>
          <w:rStyle w:val="apple-style-span"/>
          <w:color w:val="000000"/>
          <w:sz w:val="24"/>
          <w:szCs w:val="24"/>
          <w:lang w:val="uk-UA"/>
        </w:rPr>
        <w:t xml:space="preserve">енергогенеруючих та енергопостачальних підприємств, представниками наукового сектору, консалтингових послуг, громадськості міста був розроблений та рішенням міської ради затверджений </w:t>
      </w:r>
      <w:r w:rsidRPr="005A4B83">
        <w:rPr>
          <w:b/>
          <w:bCs/>
          <w:sz w:val="24"/>
          <w:szCs w:val="24"/>
          <w:lang w:val="uk-UA"/>
        </w:rPr>
        <w:t>План дій сталого енергетичного розвитку м.Чернівців</w:t>
      </w:r>
      <w:r w:rsidRPr="005A4B83">
        <w:rPr>
          <w:sz w:val="24"/>
          <w:szCs w:val="24"/>
          <w:lang w:val="uk-UA"/>
        </w:rPr>
        <w:t xml:space="preserve"> </w:t>
      </w:r>
      <w:r w:rsidRPr="005A4B83">
        <w:rPr>
          <w:rStyle w:val="apple-style-span"/>
          <w:b/>
          <w:bCs/>
          <w:color w:val="000000"/>
          <w:sz w:val="24"/>
          <w:szCs w:val="24"/>
          <w:lang w:val="uk-UA"/>
        </w:rPr>
        <w:t>на 2015-2020 роки (ПДСЕР)</w:t>
      </w:r>
      <w:r w:rsidRPr="005A4B83">
        <w:rPr>
          <w:sz w:val="24"/>
          <w:szCs w:val="24"/>
          <w:lang w:val="uk-UA"/>
        </w:rPr>
        <w:t xml:space="preserve"> для формування майбутнього, більш детального планування енергетичної політики міста Чернівців. </w:t>
      </w:r>
    </w:p>
    <w:p w:rsidR="00234482" w:rsidRPr="002245FC" w:rsidRDefault="00234482" w:rsidP="00F81BDD">
      <w:pPr>
        <w:ind w:firstLine="720"/>
        <w:jc w:val="both"/>
        <w:rPr>
          <w:sz w:val="24"/>
          <w:szCs w:val="24"/>
          <w:lang w:val="uk-UA"/>
        </w:rPr>
      </w:pPr>
      <w:r w:rsidRPr="002245FC">
        <w:rPr>
          <w:b/>
          <w:bCs/>
          <w:sz w:val="24"/>
          <w:szCs w:val="24"/>
          <w:lang w:val="uk-UA"/>
        </w:rPr>
        <w:t xml:space="preserve">ПДСЕР </w:t>
      </w:r>
      <w:r w:rsidRPr="002245FC">
        <w:rPr>
          <w:sz w:val="24"/>
          <w:szCs w:val="24"/>
          <w:lang w:val="uk-UA"/>
        </w:rPr>
        <w:t>м.Чернівців</w:t>
      </w:r>
      <w:r w:rsidRPr="002245FC">
        <w:rPr>
          <w:b/>
          <w:bCs/>
          <w:sz w:val="24"/>
          <w:szCs w:val="24"/>
          <w:lang w:val="uk-UA"/>
        </w:rPr>
        <w:t xml:space="preserve"> </w:t>
      </w:r>
      <w:r w:rsidRPr="002245FC">
        <w:rPr>
          <w:sz w:val="24"/>
          <w:szCs w:val="24"/>
          <w:lang w:val="uk-UA"/>
        </w:rPr>
        <w:t xml:space="preserve">є ключовим документом, який показує, як сторона-підписант </w:t>
      </w:r>
      <w:r w:rsidRPr="002245FC">
        <w:rPr>
          <w:b/>
          <w:bCs/>
          <w:sz w:val="24"/>
          <w:szCs w:val="24"/>
          <w:lang w:val="uk-UA"/>
        </w:rPr>
        <w:t>«Угоди мерів»</w:t>
      </w:r>
      <w:r w:rsidRPr="002245FC">
        <w:rPr>
          <w:sz w:val="24"/>
          <w:szCs w:val="24"/>
          <w:lang w:val="uk-UA"/>
        </w:rPr>
        <w:t xml:space="preserve"> планує виконати свої зобов’язання до 2020 року. В </w:t>
      </w:r>
      <w:r w:rsidRPr="002245FC">
        <w:rPr>
          <w:b/>
          <w:bCs/>
          <w:sz w:val="24"/>
          <w:szCs w:val="24"/>
          <w:lang w:val="uk-UA"/>
        </w:rPr>
        <w:t>ПДСЕР</w:t>
      </w:r>
      <w:r w:rsidRPr="002245FC">
        <w:rPr>
          <w:sz w:val="24"/>
          <w:szCs w:val="24"/>
          <w:lang w:val="uk-UA"/>
        </w:rPr>
        <w:t xml:space="preserve"> використовуються результати </w:t>
      </w:r>
      <w:r w:rsidRPr="002245FC">
        <w:rPr>
          <w:b/>
          <w:bCs/>
          <w:sz w:val="24"/>
          <w:szCs w:val="24"/>
          <w:lang w:val="uk-UA"/>
        </w:rPr>
        <w:t xml:space="preserve">Базового кадастру викидів, </w:t>
      </w:r>
      <w:r w:rsidRPr="002245FC">
        <w:rPr>
          <w:sz w:val="24"/>
          <w:szCs w:val="24"/>
          <w:lang w:val="uk-UA"/>
        </w:rPr>
        <w:t xml:space="preserve">який був розрахований спеціалістами Чернівецької міської ради при підготовці </w:t>
      </w:r>
      <w:r w:rsidRPr="002245FC">
        <w:rPr>
          <w:b/>
          <w:bCs/>
          <w:sz w:val="24"/>
          <w:szCs w:val="24"/>
          <w:lang w:val="uk-UA"/>
        </w:rPr>
        <w:t>ПДСЕР</w:t>
      </w:r>
      <w:r w:rsidRPr="002245FC">
        <w:rPr>
          <w:sz w:val="24"/>
          <w:szCs w:val="24"/>
          <w:lang w:val="uk-UA"/>
        </w:rPr>
        <w:t xml:space="preserve"> з метою визначення найкращих сфер діяльності та можливостей для виконання місцевими органами влади завдання щодо зменшення викидів </w:t>
      </w:r>
      <w:r w:rsidRPr="002245FC">
        <w:rPr>
          <w:color w:val="000000"/>
          <w:sz w:val="24"/>
          <w:szCs w:val="24"/>
          <w:lang w:val="uk-UA"/>
        </w:rPr>
        <w:t>CO</w:t>
      </w:r>
      <w:r w:rsidRPr="002245FC">
        <w:rPr>
          <w:color w:val="000000"/>
          <w:sz w:val="24"/>
          <w:szCs w:val="24"/>
          <w:vertAlign w:val="subscript"/>
          <w:lang w:val="uk-UA"/>
        </w:rPr>
        <w:t>2</w:t>
      </w:r>
      <w:r w:rsidRPr="002245FC">
        <w:rPr>
          <w:color w:val="000000"/>
          <w:sz w:val="24"/>
          <w:szCs w:val="24"/>
          <w:lang w:val="uk-UA"/>
        </w:rPr>
        <w:t xml:space="preserve">. В </w:t>
      </w:r>
      <w:r w:rsidRPr="002245FC">
        <w:rPr>
          <w:b/>
          <w:bCs/>
          <w:color w:val="000000"/>
          <w:sz w:val="24"/>
          <w:szCs w:val="24"/>
          <w:lang w:val="uk-UA"/>
        </w:rPr>
        <w:t>ПДСЕР м.Чернівців</w:t>
      </w:r>
      <w:r w:rsidRPr="002245FC">
        <w:rPr>
          <w:color w:val="000000"/>
          <w:sz w:val="24"/>
          <w:szCs w:val="24"/>
          <w:lang w:val="uk-UA"/>
        </w:rPr>
        <w:t xml:space="preserve"> визначені конкретні заходи щодо зменшення викидів CO</w:t>
      </w:r>
      <w:r w:rsidRPr="002245FC">
        <w:rPr>
          <w:color w:val="000000"/>
          <w:sz w:val="24"/>
          <w:szCs w:val="24"/>
          <w:vertAlign w:val="subscript"/>
          <w:lang w:val="uk-UA"/>
        </w:rPr>
        <w:t>2</w:t>
      </w:r>
      <w:r w:rsidRPr="002245FC">
        <w:rPr>
          <w:color w:val="000000"/>
          <w:sz w:val="24"/>
          <w:szCs w:val="24"/>
          <w:lang w:val="uk-UA"/>
        </w:rPr>
        <w:t xml:space="preserve"> </w:t>
      </w:r>
      <w:r w:rsidRPr="002245FC">
        <w:rPr>
          <w:sz w:val="24"/>
          <w:szCs w:val="24"/>
          <w:lang w:val="uk-UA"/>
        </w:rPr>
        <w:t xml:space="preserve">разом з часовим графіком та визначеними функціями, які перетворюють довгострокову стратегію в захід. </w:t>
      </w:r>
    </w:p>
    <w:p w:rsidR="00234482" w:rsidRPr="002245FC" w:rsidRDefault="00234482" w:rsidP="005B353C">
      <w:pPr>
        <w:ind w:firstLine="720"/>
        <w:jc w:val="both"/>
        <w:rPr>
          <w:sz w:val="24"/>
          <w:szCs w:val="24"/>
          <w:lang w:val="uk-UA" w:eastAsia="uk-UA"/>
        </w:rPr>
      </w:pPr>
      <w:r w:rsidRPr="002245FC">
        <w:rPr>
          <w:sz w:val="24"/>
          <w:szCs w:val="24"/>
          <w:lang w:val="uk-UA" w:eastAsia="uk-UA"/>
        </w:rPr>
        <w:t xml:space="preserve">По кожному заходу </w:t>
      </w:r>
      <w:r w:rsidRPr="002245FC">
        <w:rPr>
          <w:b/>
          <w:bCs/>
          <w:sz w:val="24"/>
          <w:szCs w:val="24"/>
          <w:lang w:val="uk-UA" w:eastAsia="uk-UA"/>
        </w:rPr>
        <w:t>ПДСЕР м.Чернівців</w:t>
      </w:r>
      <w:r w:rsidRPr="002245FC">
        <w:rPr>
          <w:sz w:val="24"/>
          <w:szCs w:val="24"/>
          <w:lang w:val="uk-UA" w:eastAsia="uk-UA"/>
        </w:rPr>
        <w:t xml:space="preserve"> визначено цілі, шляхи їх досягнення, джерела фінансування, термін реалізації, відповідальні за виконання, розрахункова вартість реалізації заходу, очікувані обсяги економії споживання енергоресурсів та обсяги зменшення викидів СО</w:t>
      </w:r>
      <w:r w:rsidRPr="002245FC">
        <w:rPr>
          <w:sz w:val="24"/>
          <w:szCs w:val="24"/>
          <w:vertAlign w:val="subscript"/>
          <w:lang w:val="uk-UA" w:eastAsia="uk-UA"/>
        </w:rPr>
        <w:t>2</w:t>
      </w:r>
      <w:r w:rsidRPr="002245FC">
        <w:rPr>
          <w:sz w:val="24"/>
          <w:szCs w:val="24"/>
          <w:lang w:val="uk-UA" w:eastAsia="uk-UA"/>
        </w:rPr>
        <w:t>.</w:t>
      </w:r>
    </w:p>
    <w:p w:rsidR="00234482" w:rsidRPr="00D1059E" w:rsidRDefault="00234482" w:rsidP="000E4253">
      <w:pPr>
        <w:ind w:firstLine="709"/>
        <w:jc w:val="both"/>
        <w:rPr>
          <w:sz w:val="24"/>
          <w:szCs w:val="24"/>
          <w:lang w:val="uk-UA"/>
        </w:rPr>
      </w:pPr>
      <w:r w:rsidRPr="00D1059E">
        <w:rPr>
          <w:b/>
          <w:bCs/>
          <w:sz w:val="24"/>
          <w:szCs w:val="24"/>
          <w:lang w:val="uk-UA"/>
        </w:rPr>
        <w:t>Базовим роком</w:t>
      </w:r>
      <w:r w:rsidRPr="00D1059E">
        <w:rPr>
          <w:sz w:val="24"/>
          <w:szCs w:val="24"/>
          <w:lang w:val="uk-UA"/>
        </w:rPr>
        <w:t xml:space="preserve">, відносно якого відбувається планування зменшення обсягу </w:t>
      </w:r>
      <w:r w:rsidRPr="00D1059E">
        <w:rPr>
          <w:b/>
          <w:bCs/>
          <w:sz w:val="24"/>
          <w:szCs w:val="24"/>
          <w:lang w:val="uk-UA"/>
        </w:rPr>
        <w:t>викидів</w:t>
      </w:r>
      <w:r w:rsidRPr="00D1059E">
        <w:rPr>
          <w:sz w:val="24"/>
          <w:szCs w:val="24"/>
          <w:lang w:val="uk-UA"/>
        </w:rPr>
        <w:t xml:space="preserve"> </w:t>
      </w:r>
      <w:r w:rsidRPr="00D1059E">
        <w:rPr>
          <w:b/>
          <w:bCs/>
          <w:sz w:val="24"/>
          <w:szCs w:val="24"/>
          <w:lang w:val="uk-UA"/>
        </w:rPr>
        <w:t>визначено 2010 рік</w:t>
      </w:r>
      <w:r w:rsidRPr="00D1059E">
        <w:rPr>
          <w:sz w:val="24"/>
          <w:szCs w:val="24"/>
          <w:lang w:val="uk-UA"/>
        </w:rPr>
        <w:t>. За підсумками проведеної інвентаризації обсяги викидів СО</w:t>
      </w:r>
      <w:r w:rsidRPr="00D1059E">
        <w:rPr>
          <w:sz w:val="24"/>
          <w:szCs w:val="24"/>
          <w:vertAlign w:val="subscript"/>
          <w:lang w:val="uk-UA"/>
        </w:rPr>
        <w:t>2</w:t>
      </w:r>
      <w:r w:rsidRPr="00D1059E">
        <w:rPr>
          <w:sz w:val="24"/>
          <w:szCs w:val="24"/>
          <w:lang w:val="uk-UA"/>
        </w:rPr>
        <w:t xml:space="preserve"> у базовому році склали: </w:t>
      </w:r>
    </w:p>
    <w:p w:rsidR="00234482" w:rsidRPr="00D1059E" w:rsidRDefault="00234482" w:rsidP="000E4253">
      <w:pPr>
        <w:ind w:firstLine="709"/>
        <w:jc w:val="both"/>
        <w:rPr>
          <w:sz w:val="24"/>
          <w:szCs w:val="24"/>
          <w:lang w:val="uk-UA"/>
        </w:rPr>
      </w:pPr>
      <w:r w:rsidRPr="00D1059E">
        <w:rPr>
          <w:sz w:val="24"/>
          <w:szCs w:val="24"/>
          <w:lang w:val="uk-UA"/>
        </w:rPr>
        <w:t xml:space="preserve">-муніципальні будівлі, обладнання/об'єкти – </w:t>
      </w:r>
      <w:r w:rsidRPr="00D1059E">
        <w:rPr>
          <w:b/>
          <w:bCs/>
          <w:sz w:val="24"/>
          <w:szCs w:val="24"/>
          <w:lang w:val="uk-UA"/>
        </w:rPr>
        <w:t>23,8 тис.тон</w:t>
      </w:r>
      <w:r w:rsidRPr="00D1059E">
        <w:rPr>
          <w:sz w:val="24"/>
          <w:szCs w:val="24"/>
          <w:lang w:val="uk-UA"/>
        </w:rPr>
        <w:t>;</w:t>
      </w:r>
    </w:p>
    <w:p w:rsidR="00234482" w:rsidRPr="00D1059E" w:rsidRDefault="00234482" w:rsidP="000E4253">
      <w:pPr>
        <w:ind w:firstLine="709"/>
        <w:jc w:val="both"/>
        <w:rPr>
          <w:sz w:val="24"/>
          <w:szCs w:val="24"/>
          <w:lang w:val="uk-UA"/>
        </w:rPr>
      </w:pPr>
      <w:r w:rsidRPr="00D1059E">
        <w:rPr>
          <w:sz w:val="24"/>
          <w:szCs w:val="24"/>
          <w:lang w:val="uk-UA"/>
        </w:rPr>
        <w:t xml:space="preserve">-житлові будівлі – </w:t>
      </w:r>
      <w:r w:rsidRPr="00D1059E">
        <w:rPr>
          <w:b/>
          <w:bCs/>
          <w:sz w:val="24"/>
          <w:szCs w:val="24"/>
          <w:lang w:val="uk-UA"/>
        </w:rPr>
        <w:t>39,6 тис.тон</w:t>
      </w:r>
      <w:r w:rsidRPr="00D1059E">
        <w:rPr>
          <w:sz w:val="24"/>
          <w:szCs w:val="24"/>
          <w:lang w:val="uk-UA"/>
        </w:rPr>
        <w:t>;</w:t>
      </w:r>
    </w:p>
    <w:p w:rsidR="00234482" w:rsidRPr="00D1059E" w:rsidRDefault="00234482" w:rsidP="000E4253">
      <w:pPr>
        <w:ind w:firstLine="709"/>
        <w:jc w:val="both"/>
        <w:rPr>
          <w:b/>
          <w:bCs/>
          <w:sz w:val="24"/>
          <w:szCs w:val="24"/>
          <w:lang w:val="uk-UA"/>
        </w:rPr>
      </w:pPr>
      <w:r w:rsidRPr="00D1059E">
        <w:rPr>
          <w:sz w:val="24"/>
          <w:szCs w:val="24"/>
          <w:lang w:val="uk-UA"/>
        </w:rPr>
        <w:t xml:space="preserve">-муніципальне громадське освітлення – </w:t>
      </w:r>
      <w:r w:rsidRPr="00D1059E">
        <w:rPr>
          <w:b/>
          <w:bCs/>
          <w:sz w:val="24"/>
          <w:szCs w:val="24"/>
          <w:lang w:val="uk-UA"/>
        </w:rPr>
        <w:t>5,9 тис.тон;</w:t>
      </w:r>
    </w:p>
    <w:p w:rsidR="00234482" w:rsidRPr="00D1059E" w:rsidRDefault="00234482" w:rsidP="000E4253">
      <w:pPr>
        <w:ind w:firstLine="709"/>
        <w:jc w:val="both"/>
        <w:rPr>
          <w:sz w:val="24"/>
          <w:szCs w:val="24"/>
          <w:lang w:val="uk-UA"/>
        </w:rPr>
      </w:pPr>
      <w:r w:rsidRPr="00D1059E">
        <w:rPr>
          <w:b/>
          <w:bCs/>
          <w:sz w:val="24"/>
          <w:szCs w:val="24"/>
          <w:lang w:val="uk-UA"/>
        </w:rPr>
        <w:t>-</w:t>
      </w:r>
      <w:r w:rsidRPr="00D1059E">
        <w:rPr>
          <w:sz w:val="24"/>
          <w:szCs w:val="24"/>
          <w:lang w:val="uk-UA"/>
        </w:rPr>
        <w:t xml:space="preserve">громадський транспорт – </w:t>
      </w:r>
      <w:r w:rsidRPr="00D1059E">
        <w:rPr>
          <w:b/>
          <w:bCs/>
          <w:sz w:val="24"/>
          <w:szCs w:val="24"/>
          <w:lang w:val="uk-UA"/>
        </w:rPr>
        <w:t>19,9</w:t>
      </w:r>
      <w:r>
        <w:rPr>
          <w:b/>
          <w:bCs/>
          <w:sz w:val="24"/>
          <w:szCs w:val="24"/>
          <w:lang w:val="uk-UA"/>
        </w:rPr>
        <w:t xml:space="preserve"> </w:t>
      </w:r>
      <w:r w:rsidRPr="00D1059E">
        <w:rPr>
          <w:b/>
          <w:bCs/>
          <w:sz w:val="24"/>
          <w:szCs w:val="24"/>
          <w:lang w:val="uk-UA"/>
        </w:rPr>
        <w:t>тис. тон</w:t>
      </w:r>
      <w:r w:rsidRPr="00D1059E">
        <w:rPr>
          <w:sz w:val="24"/>
          <w:szCs w:val="24"/>
          <w:lang w:val="uk-UA"/>
        </w:rPr>
        <w:t>;</w:t>
      </w:r>
    </w:p>
    <w:p w:rsidR="00234482" w:rsidRPr="00D1059E" w:rsidRDefault="00234482" w:rsidP="000E4253">
      <w:pPr>
        <w:ind w:firstLine="709"/>
        <w:jc w:val="both"/>
        <w:rPr>
          <w:sz w:val="24"/>
          <w:szCs w:val="24"/>
          <w:lang w:val="uk-UA"/>
        </w:rPr>
      </w:pPr>
      <w:r w:rsidRPr="00D1059E">
        <w:rPr>
          <w:sz w:val="24"/>
          <w:szCs w:val="24"/>
          <w:lang w:val="uk-UA"/>
        </w:rPr>
        <w:t xml:space="preserve">-комунальні підприємства (КП «Чернівцітеплокомуненерго», КП «Чернівціводоканал») – </w:t>
      </w:r>
      <w:r w:rsidRPr="00D1059E">
        <w:rPr>
          <w:b/>
          <w:bCs/>
          <w:sz w:val="24"/>
          <w:szCs w:val="24"/>
          <w:lang w:val="uk-UA"/>
        </w:rPr>
        <w:t>54,8 тис.тон</w:t>
      </w:r>
      <w:r w:rsidRPr="00D1059E">
        <w:rPr>
          <w:sz w:val="24"/>
          <w:szCs w:val="24"/>
          <w:lang w:val="uk-UA"/>
        </w:rPr>
        <w:t>.</w:t>
      </w:r>
    </w:p>
    <w:p w:rsidR="00234482" w:rsidRPr="00D1059E" w:rsidRDefault="00234482" w:rsidP="000E4253">
      <w:pPr>
        <w:pStyle w:val="af7"/>
        <w:spacing w:after="0"/>
        <w:ind w:left="0" w:firstLine="709"/>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 xml:space="preserve">Загальний обсяг викидів – </w:t>
      </w:r>
      <w:r w:rsidRPr="00D1059E">
        <w:rPr>
          <w:rFonts w:ascii="Times New Roman" w:hAnsi="Times New Roman" w:cs="Times New Roman"/>
          <w:b/>
          <w:bCs/>
          <w:sz w:val="24"/>
          <w:szCs w:val="24"/>
          <w:lang w:val="uk-UA"/>
        </w:rPr>
        <w:t>500,4 тис.тон</w:t>
      </w:r>
      <w:r w:rsidRPr="00D1059E">
        <w:rPr>
          <w:rFonts w:ascii="Times New Roman" w:hAnsi="Times New Roman" w:cs="Times New Roman"/>
          <w:sz w:val="24"/>
          <w:szCs w:val="24"/>
          <w:lang w:val="uk-UA"/>
        </w:rPr>
        <w:t xml:space="preserve"> СО</w:t>
      </w:r>
      <w:r w:rsidRPr="00D1059E">
        <w:rPr>
          <w:rFonts w:ascii="Times New Roman" w:hAnsi="Times New Roman" w:cs="Times New Roman"/>
          <w:sz w:val="24"/>
          <w:szCs w:val="24"/>
          <w:vertAlign w:val="subscript"/>
          <w:lang w:val="uk-UA"/>
        </w:rPr>
        <w:t>2</w:t>
      </w:r>
      <w:r w:rsidRPr="00D1059E">
        <w:rPr>
          <w:rFonts w:ascii="Times New Roman" w:hAnsi="Times New Roman" w:cs="Times New Roman"/>
          <w:sz w:val="24"/>
          <w:szCs w:val="24"/>
          <w:lang w:val="uk-UA"/>
        </w:rPr>
        <w:t>.</w:t>
      </w:r>
    </w:p>
    <w:p w:rsidR="00234482" w:rsidRPr="00D1059E" w:rsidRDefault="00234482" w:rsidP="000E4253">
      <w:pPr>
        <w:ind w:firstLine="709"/>
        <w:jc w:val="both"/>
        <w:rPr>
          <w:sz w:val="24"/>
          <w:szCs w:val="24"/>
          <w:lang w:val="uk-UA"/>
        </w:rPr>
      </w:pPr>
      <w:r w:rsidRPr="00D1059E">
        <w:rPr>
          <w:b/>
          <w:bCs/>
          <w:sz w:val="24"/>
          <w:szCs w:val="24"/>
          <w:lang w:val="uk-UA"/>
        </w:rPr>
        <w:t>Досягнення цілі ПДСЕР у міста Чернівців є скорочення  сумарних обсягів викидів СО</w:t>
      </w:r>
      <w:r w:rsidRPr="00D1059E">
        <w:rPr>
          <w:b/>
          <w:bCs/>
          <w:sz w:val="24"/>
          <w:szCs w:val="24"/>
          <w:vertAlign w:val="subscript"/>
          <w:lang w:val="uk-UA"/>
        </w:rPr>
        <w:t>2</w:t>
      </w:r>
      <w:r w:rsidRPr="00D1059E">
        <w:rPr>
          <w:b/>
          <w:bCs/>
          <w:sz w:val="24"/>
          <w:szCs w:val="24"/>
          <w:lang w:val="uk-UA"/>
        </w:rPr>
        <w:t xml:space="preserve"> в місті</w:t>
      </w:r>
      <w:r w:rsidRPr="00D1059E">
        <w:rPr>
          <w:sz w:val="24"/>
          <w:szCs w:val="24"/>
          <w:lang w:val="uk-UA"/>
        </w:rPr>
        <w:t xml:space="preserve"> не менш ніж на 21,3%, порівняно з базовим рівнем (</w:t>
      </w:r>
      <w:r w:rsidRPr="00D1059E">
        <w:rPr>
          <w:b/>
          <w:bCs/>
          <w:sz w:val="24"/>
          <w:szCs w:val="24"/>
          <w:lang w:val="uk-UA" w:eastAsia="uk-UA"/>
        </w:rPr>
        <w:t xml:space="preserve">500,4 тис. тон) </w:t>
      </w:r>
      <w:r w:rsidRPr="00D1059E">
        <w:rPr>
          <w:b/>
          <w:bCs/>
          <w:sz w:val="24"/>
          <w:szCs w:val="24"/>
          <w:lang w:val="uk-UA"/>
        </w:rPr>
        <w:t xml:space="preserve">на </w:t>
      </w:r>
      <w:r w:rsidRPr="00D1059E">
        <w:rPr>
          <w:b/>
          <w:bCs/>
          <w:sz w:val="24"/>
          <w:szCs w:val="24"/>
          <w:lang w:val="uk-UA" w:eastAsia="uk-UA"/>
        </w:rPr>
        <w:t xml:space="preserve">106,6 тис.тон </w:t>
      </w:r>
      <w:r w:rsidRPr="00D1059E">
        <w:rPr>
          <w:sz w:val="24"/>
          <w:szCs w:val="24"/>
          <w:lang w:val="uk-UA" w:eastAsia="uk-UA"/>
        </w:rPr>
        <w:t xml:space="preserve">або </w:t>
      </w:r>
      <w:r w:rsidRPr="00D1059E">
        <w:rPr>
          <w:sz w:val="24"/>
          <w:szCs w:val="24"/>
          <w:lang w:val="uk-UA"/>
        </w:rPr>
        <w:t xml:space="preserve">на </w:t>
      </w:r>
      <w:r w:rsidRPr="00D1059E">
        <w:rPr>
          <w:sz w:val="24"/>
          <w:szCs w:val="24"/>
          <w:lang w:val="uk-UA" w:eastAsia="uk-UA"/>
        </w:rPr>
        <w:t>223555,52 МВт*год/рік</w:t>
      </w:r>
      <w:r w:rsidRPr="00D1059E">
        <w:rPr>
          <w:sz w:val="24"/>
          <w:szCs w:val="24"/>
          <w:lang w:val="uk-UA"/>
        </w:rPr>
        <w:t xml:space="preserve">, що не перевищуватиме </w:t>
      </w:r>
      <w:r w:rsidRPr="00D1059E">
        <w:rPr>
          <w:b/>
          <w:bCs/>
          <w:sz w:val="24"/>
          <w:szCs w:val="24"/>
          <w:lang w:val="uk-UA" w:eastAsia="uk-UA"/>
        </w:rPr>
        <w:t>393,8</w:t>
      </w:r>
      <w:r w:rsidRPr="00D1059E">
        <w:rPr>
          <w:sz w:val="24"/>
          <w:szCs w:val="24"/>
          <w:lang w:val="uk-UA" w:eastAsia="uk-UA"/>
        </w:rPr>
        <w:t xml:space="preserve"> тис.</w:t>
      </w:r>
      <w:r w:rsidRPr="00D1059E">
        <w:rPr>
          <w:sz w:val="24"/>
          <w:szCs w:val="24"/>
          <w:lang w:val="uk-UA"/>
        </w:rPr>
        <w:t xml:space="preserve">тон, за рахунок впровадження енергоефективних заходів у житловому секторі, комунальній та бюджетній сферах. </w:t>
      </w:r>
    </w:p>
    <w:p w:rsidR="00234482" w:rsidRPr="00D1059E" w:rsidRDefault="00234482" w:rsidP="000E4253">
      <w:pPr>
        <w:ind w:firstLine="709"/>
        <w:jc w:val="both"/>
        <w:rPr>
          <w:sz w:val="24"/>
          <w:szCs w:val="24"/>
          <w:lang w:val="uk-UA"/>
        </w:rPr>
      </w:pPr>
      <w:r w:rsidRPr="00D1059E">
        <w:rPr>
          <w:sz w:val="24"/>
          <w:szCs w:val="24"/>
          <w:lang w:val="uk-UA"/>
        </w:rPr>
        <w:t>Викиди  СО</w:t>
      </w:r>
      <w:r w:rsidRPr="00D1059E">
        <w:rPr>
          <w:sz w:val="24"/>
          <w:szCs w:val="24"/>
          <w:vertAlign w:val="subscript"/>
          <w:lang w:val="uk-UA"/>
        </w:rPr>
        <w:t>2</w:t>
      </w:r>
      <w:r w:rsidRPr="00D1059E">
        <w:rPr>
          <w:sz w:val="24"/>
          <w:szCs w:val="24"/>
          <w:lang w:val="uk-UA"/>
        </w:rPr>
        <w:t xml:space="preserve"> на одного чернівчанина в 2020 році будуть </w:t>
      </w:r>
      <w:r w:rsidRPr="00D1059E">
        <w:rPr>
          <w:b/>
          <w:bCs/>
          <w:sz w:val="24"/>
          <w:szCs w:val="24"/>
          <w:lang w:val="uk-UA"/>
        </w:rPr>
        <w:t>становити 1,51 тон</w:t>
      </w:r>
      <w:r w:rsidRPr="00D1059E">
        <w:rPr>
          <w:sz w:val="24"/>
          <w:szCs w:val="24"/>
          <w:lang w:val="uk-UA"/>
        </w:rPr>
        <w:t xml:space="preserve"> у порівнянні до 2010 року </w:t>
      </w:r>
      <w:r w:rsidRPr="00D1059E">
        <w:rPr>
          <w:b/>
          <w:bCs/>
          <w:sz w:val="24"/>
          <w:szCs w:val="24"/>
          <w:lang w:val="uk-UA"/>
        </w:rPr>
        <w:t>1,94 тон.</w:t>
      </w:r>
      <w:r w:rsidRPr="00D1059E">
        <w:rPr>
          <w:sz w:val="24"/>
          <w:szCs w:val="24"/>
          <w:lang w:val="uk-UA"/>
        </w:rPr>
        <w:t xml:space="preserve"> </w:t>
      </w:r>
    </w:p>
    <w:p w:rsidR="00234482" w:rsidRPr="00D1059E" w:rsidRDefault="00234482" w:rsidP="000E4253">
      <w:pPr>
        <w:ind w:firstLine="709"/>
        <w:jc w:val="both"/>
        <w:rPr>
          <w:sz w:val="24"/>
          <w:szCs w:val="24"/>
          <w:lang w:val="uk-UA"/>
        </w:rPr>
      </w:pPr>
      <w:r w:rsidRPr="00D1059E">
        <w:rPr>
          <w:sz w:val="24"/>
          <w:szCs w:val="24"/>
          <w:lang w:val="uk-UA"/>
        </w:rPr>
        <w:t xml:space="preserve">Наразі, завдяки впровадженим заходам в 5 обраних секторах (муніципальні будівлі, житлові будівлі, муніципальне громадське освітлення, громадський транспорт, комунальні підприємства) з підвищення енергоефективності в м.Чернівцях досягнуто </w:t>
      </w:r>
      <w:r w:rsidRPr="00D1059E">
        <w:rPr>
          <w:b/>
          <w:bCs/>
          <w:sz w:val="24"/>
          <w:szCs w:val="24"/>
          <w:lang w:val="uk-UA"/>
        </w:rPr>
        <w:t>зменшення викидів СО</w:t>
      </w:r>
      <w:r w:rsidRPr="00D1059E">
        <w:rPr>
          <w:b/>
          <w:bCs/>
          <w:sz w:val="24"/>
          <w:szCs w:val="24"/>
          <w:vertAlign w:val="subscript"/>
          <w:lang w:val="uk-UA"/>
        </w:rPr>
        <w:t>2</w:t>
      </w:r>
      <w:r w:rsidRPr="00D1059E">
        <w:rPr>
          <w:sz w:val="24"/>
          <w:szCs w:val="24"/>
          <w:lang w:val="uk-UA"/>
        </w:rPr>
        <w:t xml:space="preserve"> у розмірі </w:t>
      </w:r>
      <w:r w:rsidRPr="00D1059E">
        <w:rPr>
          <w:b/>
          <w:bCs/>
          <w:sz w:val="24"/>
          <w:szCs w:val="24"/>
          <w:lang w:val="uk-UA"/>
        </w:rPr>
        <w:t>63,94 тис.тон</w:t>
      </w:r>
      <w:r w:rsidRPr="00D1059E">
        <w:rPr>
          <w:sz w:val="24"/>
          <w:szCs w:val="24"/>
          <w:lang w:val="uk-UA"/>
        </w:rPr>
        <w:t xml:space="preserve"> або </w:t>
      </w:r>
      <w:r w:rsidRPr="00D1059E">
        <w:rPr>
          <w:b/>
          <w:bCs/>
          <w:sz w:val="24"/>
          <w:szCs w:val="24"/>
          <w:lang w:val="uk-UA"/>
        </w:rPr>
        <w:t>59,9%</w:t>
      </w:r>
      <w:r w:rsidRPr="00D1059E">
        <w:rPr>
          <w:sz w:val="24"/>
          <w:szCs w:val="24"/>
          <w:lang w:val="uk-UA"/>
        </w:rPr>
        <w:t xml:space="preserve"> від запланованого обсягу.</w:t>
      </w:r>
    </w:p>
    <w:p w:rsidR="00234482" w:rsidRPr="00D1059E" w:rsidRDefault="00234482" w:rsidP="00F81BDD">
      <w:pPr>
        <w:ind w:firstLine="720"/>
        <w:jc w:val="both"/>
        <w:rPr>
          <w:b/>
          <w:bCs/>
          <w:sz w:val="24"/>
          <w:szCs w:val="24"/>
          <w:lang w:val="uk-UA" w:eastAsia="uk-UA"/>
        </w:rPr>
      </w:pPr>
      <w:r w:rsidRPr="00D1059E">
        <w:rPr>
          <w:sz w:val="24"/>
          <w:szCs w:val="24"/>
          <w:lang w:val="uk-UA" w:eastAsia="uk-UA"/>
        </w:rPr>
        <w:t xml:space="preserve">Впродовж 2015-2018 років виконавчими органами міської ради, підпорядкованими комунальними підприємствами та бюджетними установами проводилась системна робота, спрямована на виконання заходів </w:t>
      </w:r>
      <w:r w:rsidRPr="00D1059E">
        <w:rPr>
          <w:b/>
          <w:bCs/>
          <w:sz w:val="24"/>
          <w:szCs w:val="24"/>
          <w:lang w:val="uk-UA" w:eastAsia="uk-UA"/>
        </w:rPr>
        <w:t>ПДСЕР м.Чернівців.</w:t>
      </w:r>
    </w:p>
    <w:p w:rsidR="00234482" w:rsidRPr="00D1059E" w:rsidRDefault="00234482" w:rsidP="00F81BDD">
      <w:pPr>
        <w:tabs>
          <w:tab w:val="left" w:pos="709"/>
        </w:tabs>
        <w:ind w:firstLine="708"/>
        <w:jc w:val="both"/>
        <w:rPr>
          <w:color w:val="000000"/>
          <w:sz w:val="24"/>
          <w:szCs w:val="24"/>
          <w:lang w:val="uk-UA"/>
        </w:rPr>
      </w:pPr>
      <w:r w:rsidRPr="00D1059E">
        <w:rPr>
          <w:color w:val="000000"/>
          <w:sz w:val="24"/>
          <w:szCs w:val="24"/>
          <w:lang w:val="uk-UA"/>
        </w:rPr>
        <w:t xml:space="preserve">Для реалізації зазначених завдань в Чернівецькій міській раді у 2011 році було запроваджено </w:t>
      </w:r>
      <w:r w:rsidRPr="00D1059E">
        <w:rPr>
          <w:b/>
          <w:bCs/>
          <w:color w:val="000000"/>
          <w:sz w:val="24"/>
          <w:szCs w:val="24"/>
          <w:lang w:val="uk-UA"/>
        </w:rPr>
        <w:t>муніципальну систему енергоменеджменту</w:t>
      </w:r>
      <w:r w:rsidRPr="00D1059E">
        <w:rPr>
          <w:color w:val="000000"/>
          <w:sz w:val="24"/>
          <w:szCs w:val="24"/>
          <w:lang w:val="uk-UA"/>
        </w:rPr>
        <w:t xml:space="preserve">. Розроблена та затверджена рішенням сесії міської ради </w:t>
      </w:r>
      <w:r w:rsidRPr="00D1059E">
        <w:rPr>
          <w:b/>
          <w:bCs/>
          <w:color w:val="000000"/>
          <w:sz w:val="24"/>
          <w:szCs w:val="24"/>
          <w:lang w:val="uk-UA"/>
        </w:rPr>
        <w:t>«Концепція із запровадження системи енергетичного менеджменту у м.Чернівцях»</w:t>
      </w:r>
      <w:r w:rsidRPr="00D1059E">
        <w:rPr>
          <w:color w:val="000000"/>
          <w:sz w:val="24"/>
          <w:szCs w:val="24"/>
          <w:lang w:val="uk-UA"/>
        </w:rPr>
        <w:t>, яка визначає основні засади функціонування муніципальної системи енергоменеджменту, напрями діяльності Чернівецької міської ради щодо реалізації завдань з енергозбереження та енергоефективності та стратегію формування професійних управлінських механізмів у сфері споживання енергоносіїв, вибір організаційно-</w:t>
      </w:r>
      <w:r w:rsidRPr="00D1059E">
        <w:rPr>
          <w:color w:val="000000"/>
          <w:sz w:val="24"/>
          <w:szCs w:val="24"/>
          <w:lang w:val="uk-UA"/>
        </w:rPr>
        <w:lastRenderedPageBreak/>
        <w:t>управлінських та технологічних підходів в розробці моделі системи енергетичного менеджменту для бюджетної та комунальної сфер м.Чернівців.</w:t>
      </w:r>
    </w:p>
    <w:p w:rsidR="00234482" w:rsidRPr="00D1059E" w:rsidRDefault="00234482" w:rsidP="00F81BDD">
      <w:pPr>
        <w:tabs>
          <w:tab w:val="left" w:pos="709"/>
        </w:tabs>
        <w:ind w:firstLine="708"/>
        <w:jc w:val="both"/>
        <w:rPr>
          <w:sz w:val="24"/>
          <w:szCs w:val="24"/>
          <w:lang w:val="uk-UA"/>
        </w:rPr>
      </w:pPr>
      <w:r w:rsidRPr="00D1059E">
        <w:rPr>
          <w:color w:val="000000"/>
          <w:sz w:val="24"/>
          <w:szCs w:val="24"/>
          <w:lang w:val="uk-UA"/>
        </w:rPr>
        <w:t xml:space="preserve">З метою запровадження постійно діючої системи моніторингу за обсягами споживання енергетичних і водних ресурсів та відповідних витрат на їх оплату бюджетними установами міста Чернівців у 2011 році було розроблено та рішенням виконавчого комітету міської ради затверджено </w:t>
      </w:r>
      <w:r w:rsidRPr="00D1059E">
        <w:rPr>
          <w:b/>
          <w:bCs/>
          <w:color w:val="000000"/>
          <w:sz w:val="24"/>
          <w:szCs w:val="24"/>
          <w:lang w:val="uk-UA"/>
        </w:rPr>
        <w:t>«</w:t>
      </w:r>
      <w:r w:rsidRPr="00D1059E">
        <w:rPr>
          <w:b/>
          <w:bCs/>
          <w:sz w:val="24"/>
          <w:szCs w:val="24"/>
          <w:lang w:val="uk-UA"/>
        </w:rPr>
        <w:t xml:space="preserve">Положення про порядок збору інформації щодо стану споживання енергоресурсів та води бюджетними установами комунальної власності м.Чернівців». </w:t>
      </w:r>
      <w:r w:rsidRPr="00D1059E">
        <w:rPr>
          <w:sz w:val="24"/>
          <w:szCs w:val="24"/>
          <w:lang w:val="uk-UA"/>
        </w:rPr>
        <w:t xml:space="preserve">Відповідно до зазначеного </w:t>
      </w:r>
      <w:r w:rsidRPr="00D1059E">
        <w:rPr>
          <w:b/>
          <w:bCs/>
          <w:sz w:val="24"/>
          <w:szCs w:val="24"/>
          <w:lang w:val="uk-UA"/>
        </w:rPr>
        <w:t>Положення</w:t>
      </w:r>
      <w:r w:rsidRPr="00D1059E">
        <w:rPr>
          <w:sz w:val="24"/>
          <w:szCs w:val="24"/>
          <w:lang w:val="uk-UA"/>
        </w:rPr>
        <w:t xml:space="preserve"> в Чернівецькій міській раді було утворено організаційно-управлінську структуру, завданнями якої визначено щоденне зняття показників з приладів обліку споживання енергоресурсів, проведення аналізу отриманої інформації, контроль за обсягами споживання та запобігання випадкам перевитрат і нецільового використання енергоресурсів. Для організації обліку споживання енергоресурсів в систему енергоменеджменту було залучено виконавчі органи міської ради (управління освіти, культури, охорони здоров’я, фізичної культури та спорту, департамент праці та соціального захисту населення) та підпорядковані комунальні бюджетні установи. Загальна кількість працівників, які задіяні у моніторингу споживання енергетичних ресурсів становить 142 особи.</w:t>
      </w:r>
    </w:p>
    <w:p w:rsidR="00234482" w:rsidRPr="00D1059E" w:rsidRDefault="00234482" w:rsidP="00F81BDD">
      <w:pPr>
        <w:tabs>
          <w:tab w:val="left" w:pos="709"/>
        </w:tabs>
        <w:ind w:firstLine="708"/>
        <w:jc w:val="both"/>
        <w:rPr>
          <w:sz w:val="24"/>
          <w:szCs w:val="24"/>
          <w:lang w:val="uk-UA"/>
        </w:rPr>
      </w:pPr>
      <w:r w:rsidRPr="00D1059E">
        <w:rPr>
          <w:sz w:val="24"/>
          <w:szCs w:val="24"/>
          <w:lang w:val="uk-UA"/>
        </w:rPr>
        <w:t xml:space="preserve">З метою впровадження постійно діючої системи динамічного нагляду та отримання достовірної інформації щодо енергоспоживання в режимі щоденного зчитування інформації з лічильників обліку енергетичних ресурсів в бюджетних установах міста для подальшого проведення аналізу і оцінки основних показників стану використання енергетичних ресурсів у 2012 році було придбано та запроваджено програмний продукт </w:t>
      </w:r>
      <w:r w:rsidRPr="00D1059E">
        <w:rPr>
          <w:b/>
          <w:bCs/>
          <w:sz w:val="24"/>
          <w:szCs w:val="24"/>
          <w:lang w:val="uk-UA"/>
        </w:rPr>
        <w:t>«Енергоплан 2.0»</w:t>
      </w:r>
      <w:r w:rsidRPr="00D1059E">
        <w:rPr>
          <w:sz w:val="24"/>
          <w:szCs w:val="24"/>
          <w:lang w:val="uk-UA"/>
        </w:rPr>
        <w:t>. Працівники бюджетних установ комунальної власності м.Чернівців, відповідальні за збір інформації</w:t>
      </w:r>
      <w:r w:rsidRPr="00D1059E">
        <w:rPr>
          <w:color w:val="00B050"/>
          <w:sz w:val="24"/>
          <w:szCs w:val="24"/>
          <w:lang w:val="uk-UA"/>
        </w:rPr>
        <w:t>,</w:t>
      </w:r>
      <w:r w:rsidRPr="00D1059E">
        <w:rPr>
          <w:sz w:val="24"/>
          <w:szCs w:val="24"/>
          <w:lang w:val="uk-UA"/>
        </w:rPr>
        <w:t xml:space="preserve"> пройшли відповідне навчання з користування програмним продуктом «Енергоплан 2.0».</w:t>
      </w:r>
    </w:p>
    <w:p w:rsidR="00234482" w:rsidRPr="00D1059E" w:rsidRDefault="00234482" w:rsidP="00F81BDD">
      <w:pPr>
        <w:tabs>
          <w:tab w:val="left" w:pos="709"/>
        </w:tabs>
        <w:ind w:firstLine="708"/>
        <w:jc w:val="both"/>
        <w:rPr>
          <w:sz w:val="24"/>
          <w:szCs w:val="24"/>
          <w:lang w:val="uk-UA"/>
        </w:rPr>
      </w:pPr>
      <w:r w:rsidRPr="00D1059E">
        <w:rPr>
          <w:sz w:val="24"/>
          <w:szCs w:val="24"/>
          <w:lang w:val="uk-UA"/>
        </w:rPr>
        <w:t xml:space="preserve">Проводиться </w:t>
      </w:r>
      <w:r w:rsidRPr="00D1059E">
        <w:rPr>
          <w:b/>
          <w:bCs/>
          <w:sz w:val="24"/>
          <w:szCs w:val="24"/>
          <w:lang w:val="uk-UA"/>
        </w:rPr>
        <w:t>щоденний моніторинг</w:t>
      </w:r>
      <w:r w:rsidRPr="00D1059E">
        <w:rPr>
          <w:sz w:val="24"/>
          <w:szCs w:val="24"/>
          <w:lang w:val="uk-UA"/>
        </w:rPr>
        <w:t xml:space="preserve"> споживання енергетичних ресурсів шляхом зчитування інформації з лічильників обліку енергетичних ресурсів в бюджетних установах міста (по </w:t>
      </w:r>
      <w:r w:rsidRPr="00D1059E">
        <w:rPr>
          <w:b/>
          <w:bCs/>
          <w:sz w:val="24"/>
          <w:szCs w:val="24"/>
          <w:lang w:val="uk-UA"/>
        </w:rPr>
        <w:t>кожному окремому виду</w:t>
      </w:r>
      <w:r w:rsidRPr="00D1059E">
        <w:rPr>
          <w:sz w:val="24"/>
          <w:szCs w:val="24"/>
          <w:lang w:val="uk-UA"/>
        </w:rPr>
        <w:t xml:space="preserve"> </w:t>
      </w:r>
      <w:r w:rsidRPr="00D1059E">
        <w:rPr>
          <w:b/>
          <w:bCs/>
          <w:sz w:val="24"/>
          <w:szCs w:val="24"/>
          <w:lang w:val="uk-UA"/>
        </w:rPr>
        <w:t>енергоносіїв</w:t>
      </w:r>
      <w:r w:rsidRPr="00D1059E">
        <w:rPr>
          <w:sz w:val="24"/>
          <w:szCs w:val="24"/>
          <w:lang w:val="uk-UA"/>
        </w:rPr>
        <w:t xml:space="preserve"> (теплова енергія, природний газ, електроенергія, вода), по </w:t>
      </w:r>
      <w:r w:rsidRPr="00D1059E">
        <w:rPr>
          <w:b/>
          <w:bCs/>
          <w:sz w:val="24"/>
          <w:szCs w:val="24"/>
          <w:lang w:val="uk-UA"/>
        </w:rPr>
        <w:t>кожній окремій бюджетній установі</w:t>
      </w:r>
      <w:r w:rsidRPr="00D1059E">
        <w:rPr>
          <w:sz w:val="24"/>
          <w:szCs w:val="24"/>
          <w:lang w:val="uk-UA"/>
        </w:rPr>
        <w:t xml:space="preserve"> комунальної власності м.Чернівців (140 установ) та </w:t>
      </w:r>
      <w:r w:rsidRPr="00D1059E">
        <w:rPr>
          <w:b/>
          <w:bCs/>
          <w:sz w:val="24"/>
          <w:szCs w:val="24"/>
          <w:lang w:val="uk-UA"/>
        </w:rPr>
        <w:t>кожній окремій будівлі</w:t>
      </w:r>
      <w:r w:rsidRPr="00D1059E">
        <w:rPr>
          <w:sz w:val="24"/>
          <w:szCs w:val="24"/>
          <w:lang w:val="uk-UA"/>
        </w:rPr>
        <w:t xml:space="preserve"> (255 будівель), загалом більше </w:t>
      </w:r>
      <w:r w:rsidRPr="00D1059E">
        <w:rPr>
          <w:b/>
          <w:bCs/>
          <w:sz w:val="24"/>
          <w:szCs w:val="24"/>
          <w:lang w:val="uk-UA"/>
        </w:rPr>
        <w:t xml:space="preserve">1000 </w:t>
      </w:r>
      <w:r w:rsidRPr="00D1059E">
        <w:rPr>
          <w:sz w:val="24"/>
          <w:szCs w:val="24"/>
          <w:lang w:val="uk-UA"/>
        </w:rPr>
        <w:t xml:space="preserve">показників), що надає можливість своєчасно виявляти і терміново усувати нецільові витрати </w:t>
      </w:r>
      <w:r w:rsidRPr="00D1059E">
        <w:rPr>
          <w:color w:val="000000"/>
          <w:sz w:val="24"/>
          <w:szCs w:val="24"/>
          <w:lang w:val="uk-UA"/>
        </w:rPr>
        <w:t>енергоресурсів та</w:t>
      </w:r>
      <w:r w:rsidRPr="00D1059E">
        <w:rPr>
          <w:sz w:val="24"/>
          <w:szCs w:val="24"/>
          <w:lang w:val="uk-UA"/>
        </w:rPr>
        <w:t xml:space="preserve"> суттєво зменшити бюджетні витрати за спожиті ресурси.</w:t>
      </w:r>
    </w:p>
    <w:p w:rsidR="00234482" w:rsidRPr="00D1059E" w:rsidRDefault="00234482" w:rsidP="005B353C">
      <w:pPr>
        <w:pStyle w:val="Style3"/>
        <w:widowControl/>
        <w:spacing w:line="240" w:lineRule="auto"/>
        <w:ind w:firstLine="720"/>
        <w:rPr>
          <w:color w:val="000000"/>
          <w:lang w:val="uk-UA"/>
        </w:rPr>
      </w:pPr>
      <w:r w:rsidRPr="00D1059E">
        <w:rPr>
          <w:color w:val="000000"/>
          <w:lang w:val="uk-UA"/>
        </w:rPr>
        <w:t>За даними моніторингу за 2018 рік споживання енергоресурсів бюджетними установами міста Чернівців склало:</w:t>
      </w:r>
    </w:p>
    <w:p w:rsidR="00234482" w:rsidRPr="00D1059E" w:rsidRDefault="00234482" w:rsidP="005B353C">
      <w:pPr>
        <w:pStyle w:val="Style3"/>
        <w:widowControl/>
        <w:spacing w:line="240" w:lineRule="auto"/>
        <w:ind w:firstLine="720"/>
        <w:rPr>
          <w:color w:val="000000"/>
          <w:lang w:val="uk-UA"/>
        </w:rPr>
      </w:pPr>
      <w:r w:rsidRPr="00D1059E">
        <w:rPr>
          <w:color w:val="000000"/>
          <w:lang w:val="uk-UA"/>
        </w:rPr>
        <w:t>-</w:t>
      </w:r>
      <w:r w:rsidRPr="00D1059E">
        <w:rPr>
          <w:b/>
          <w:bCs/>
          <w:color w:val="000000"/>
          <w:lang w:val="uk-UA"/>
        </w:rPr>
        <w:t>теплової енергії</w:t>
      </w:r>
      <w:r w:rsidRPr="00D1059E">
        <w:rPr>
          <w:color w:val="000000"/>
          <w:lang w:val="uk-UA"/>
        </w:rPr>
        <w:t xml:space="preserve"> – </w:t>
      </w:r>
      <w:r w:rsidRPr="00D1059E">
        <w:rPr>
          <w:b/>
          <w:bCs/>
          <w:color w:val="000000"/>
          <w:lang w:val="uk-UA"/>
        </w:rPr>
        <w:t>33,23 тис.Гкал</w:t>
      </w:r>
      <w:r w:rsidRPr="00D1059E">
        <w:rPr>
          <w:color w:val="000000"/>
          <w:lang w:val="uk-UA"/>
        </w:rPr>
        <w:t xml:space="preserve">, що на </w:t>
      </w:r>
      <w:r w:rsidRPr="00D1059E">
        <w:rPr>
          <w:b/>
          <w:bCs/>
          <w:color w:val="000000"/>
          <w:lang w:val="uk-UA"/>
        </w:rPr>
        <w:t>2,813 тис.Гкал</w:t>
      </w:r>
      <w:r w:rsidRPr="00D1059E">
        <w:rPr>
          <w:color w:val="000000"/>
          <w:lang w:val="uk-UA"/>
        </w:rPr>
        <w:t xml:space="preserve"> або на </w:t>
      </w:r>
      <w:r w:rsidRPr="00D1059E">
        <w:rPr>
          <w:b/>
          <w:bCs/>
          <w:color w:val="000000"/>
          <w:lang w:val="uk-UA"/>
        </w:rPr>
        <w:t xml:space="preserve">9,3% більше </w:t>
      </w:r>
      <w:r w:rsidRPr="00D1059E">
        <w:rPr>
          <w:color w:val="000000"/>
          <w:lang w:val="uk-UA"/>
        </w:rPr>
        <w:t>порівняно з показником за 2017 рік;</w:t>
      </w:r>
    </w:p>
    <w:p w:rsidR="00234482" w:rsidRPr="00D1059E" w:rsidRDefault="00234482" w:rsidP="005B353C">
      <w:pPr>
        <w:pStyle w:val="Style3"/>
        <w:widowControl/>
        <w:spacing w:line="240" w:lineRule="auto"/>
        <w:ind w:firstLine="720"/>
        <w:rPr>
          <w:color w:val="000000"/>
          <w:lang w:val="uk-UA"/>
        </w:rPr>
      </w:pPr>
      <w:r w:rsidRPr="00D1059E">
        <w:rPr>
          <w:color w:val="000000"/>
          <w:lang w:val="uk-UA"/>
        </w:rPr>
        <w:t>-</w:t>
      </w:r>
      <w:r w:rsidRPr="00D1059E">
        <w:rPr>
          <w:b/>
          <w:bCs/>
          <w:color w:val="000000"/>
          <w:lang w:val="uk-UA"/>
        </w:rPr>
        <w:t>електроенергії</w:t>
      </w:r>
      <w:r w:rsidRPr="00D1059E">
        <w:rPr>
          <w:color w:val="000000"/>
          <w:lang w:val="uk-UA"/>
        </w:rPr>
        <w:t xml:space="preserve"> –</w:t>
      </w:r>
      <w:r w:rsidRPr="00D1059E">
        <w:rPr>
          <w:b/>
          <w:bCs/>
          <w:color w:val="000000"/>
          <w:lang w:val="uk-UA"/>
        </w:rPr>
        <w:t>7941,66 тис.кВт/год</w:t>
      </w:r>
      <w:r w:rsidRPr="00D1059E">
        <w:rPr>
          <w:color w:val="000000"/>
          <w:lang w:val="uk-UA"/>
        </w:rPr>
        <w:t xml:space="preserve">, що на </w:t>
      </w:r>
      <w:r w:rsidRPr="00D1059E">
        <w:rPr>
          <w:b/>
          <w:bCs/>
          <w:color w:val="000000"/>
          <w:lang w:val="uk-UA"/>
        </w:rPr>
        <w:t>184,999 тис.кВт/год</w:t>
      </w:r>
      <w:r w:rsidRPr="00D1059E">
        <w:rPr>
          <w:color w:val="000000"/>
          <w:lang w:val="uk-UA"/>
        </w:rPr>
        <w:t xml:space="preserve"> або на </w:t>
      </w:r>
      <w:r w:rsidRPr="00D1059E">
        <w:rPr>
          <w:b/>
          <w:bCs/>
          <w:color w:val="000000"/>
          <w:lang w:val="uk-UA"/>
        </w:rPr>
        <w:t>2,3% менше</w:t>
      </w:r>
      <w:r w:rsidRPr="00D1059E">
        <w:rPr>
          <w:color w:val="000000"/>
          <w:lang w:val="uk-UA"/>
        </w:rPr>
        <w:t xml:space="preserve"> порівняно з показником за 2017 рік;</w:t>
      </w:r>
    </w:p>
    <w:p w:rsidR="00234482" w:rsidRPr="00D1059E" w:rsidRDefault="00234482" w:rsidP="005B353C">
      <w:pPr>
        <w:pStyle w:val="Style3"/>
        <w:widowControl/>
        <w:spacing w:line="240" w:lineRule="auto"/>
        <w:ind w:firstLine="720"/>
        <w:rPr>
          <w:color w:val="000000"/>
          <w:lang w:val="uk-UA"/>
        </w:rPr>
      </w:pPr>
      <w:r w:rsidRPr="00D1059E">
        <w:rPr>
          <w:color w:val="000000"/>
          <w:lang w:val="uk-UA"/>
        </w:rPr>
        <w:t>-</w:t>
      </w:r>
      <w:r w:rsidRPr="00D1059E">
        <w:rPr>
          <w:b/>
          <w:bCs/>
          <w:color w:val="000000"/>
          <w:lang w:val="uk-UA"/>
        </w:rPr>
        <w:t xml:space="preserve">природного газу </w:t>
      </w:r>
      <w:r w:rsidRPr="00D1059E">
        <w:rPr>
          <w:color w:val="000000"/>
          <w:lang w:val="uk-UA"/>
        </w:rPr>
        <w:t xml:space="preserve">– </w:t>
      </w:r>
      <w:r w:rsidRPr="00D1059E">
        <w:rPr>
          <w:b/>
          <w:bCs/>
          <w:color w:val="000000"/>
          <w:lang w:val="uk-UA"/>
        </w:rPr>
        <w:t>461,2 тис.куб.м</w:t>
      </w:r>
      <w:r w:rsidRPr="00D1059E">
        <w:rPr>
          <w:color w:val="000000"/>
          <w:lang w:val="uk-UA"/>
        </w:rPr>
        <w:t xml:space="preserve">, що на </w:t>
      </w:r>
      <w:r w:rsidRPr="00D1059E">
        <w:rPr>
          <w:b/>
          <w:bCs/>
          <w:color w:val="000000"/>
          <w:lang w:val="uk-UA"/>
        </w:rPr>
        <w:t>147,316 тис.куб.м</w:t>
      </w:r>
      <w:r w:rsidRPr="00D1059E">
        <w:rPr>
          <w:color w:val="000000"/>
          <w:lang w:val="uk-UA"/>
        </w:rPr>
        <w:t xml:space="preserve"> або на </w:t>
      </w:r>
      <w:r w:rsidRPr="00D1059E">
        <w:rPr>
          <w:b/>
          <w:bCs/>
          <w:color w:val="000000"/>
          <w:lang w:val="uk-UA"/>
        </w:rPr>
        <w:t>24,2% менше</w:t>
      </w:r>
      <w:r w:rsidRPr="00D1059E">
        <w:rPr>
          <w:color w:val="000000"/>
          <w:lang w:val="uk-UA"/>
        </w:rPr>
        <w:t xml:space="preserve"> порівняно з показником за 2017 рік;</w:t>
      </w:r>
    </w:p>
    <w:p w:rsidR="00234482" w:rsidRPr="00D1059E" w:rsidRDefault="00234482" w:rsidP="005B353C">
      <w:pPr>
        <w:pStyle w:val="Style3"/>
        <w:widowControl/>
        <w:spacing w:line="240" w:lineRule="auto"/>
        <w:ind w:firstLine="720"/>
        <w:rPr>
          <w:color w:val="000000"/>
          <w:lang w:val="uk-UA"/>
        </w:rPr>
      </w:pPr>
      <w:r w:rsidRPr="00D1059E">
        <w:rPr>
          <w:color w:val="000000"/>
          <w:lang w:val="uk-UA"/>
        </w:rPr>
        <w:t>-</w:t>
      </w:r>
      <w:r w:rsidRPr="00D1059E">
        <w:rPr>
          <w:b/>
          <w:bCs/>
          <w:color w:val="000000"/>
          <w:lang w:val="uk-UA"/>
        </w:rPr>
        <w:t>холодної води</w:t>
      </w:r>
      <w:r w:rsidRPr="00D1059E">
        <w:rPr>
          <w:color w:val="000000"/>
          <w:lang w:val="uk-UA"/>
        </w:rPr>
        <w:t xml:space="preserve"> –</w:t>
      </w:r>
      <w:r w:rsidRPr="00D1059E">
        <w:rPr>
          <w:b/>
          <w:bCs/>
          <w:color w:val="000000"/>
          <w:lang w:val="uk-UA"/>
        </w:rPr>
        <w:t>198,7 тис.куб.м</w:t>
      </w:r>
      <w:r w:rsidRPr="00D1059E">
        <w:rPr>
          <w:color w:val="000000"/>
          <w:lang w:val="uk-UA"/>
        </w:rPr>
        <w:t xml:space="preserve">, що на </w:t>
      </w:r>
      <w:r w:rsidRPr="00D1059E">
        <w:rPr>
          <w:b/>
          <w:bCs/>
          <w:color w:val="000000"/>
          <w:lang w:val="uk-UA"/>
        </w:rPr>
        <w:t>3,52 тис.куб.м</w:t>
      </w:r>
      <w:r w:rsidRPr="00D1059E">
        <w:rPr>
          <w:color w:val="000000"/>
          <w:lang w:val="uk-UA"/>
        </w:rPr>
        <w:t xml:space="preserve"> або на </w:t>
      </w:r>
      <w:r w:rsidRPr="00D1059E">
        <w:rPr>
          <w:b/>
          <w:bCs/>
          <w:color w:val="000000"/>
          <w:lang w:val="uk-UA"/>
        </w:rPr>
        <w:t>1,8% більше</w:t>
      </w:r>
      <w:r w:rsidRPr="00D1059E">
        <w:rPr>
          <w:color w:val="000000"/>
          <w:lang w:val="uk-UA"/>
        </w:rPr>
        <w:t xml:space="preserve"> порівняно з показником за 2017 рік.</w:t>
      </w:r>
    </w:p>
    <w:p w:rsidR="00234482" w:rsidRPr="00D1059E" w:rsidRDefault="00234482" w:rsidP="005B353C">
      <w:pPr>
        <w:pStyle w:val="Style3"/>
        <w:widowControl/>
        <w:spacing w:line="240" w:lineRule="auto"/>
        <w:ind w:firstLine="720"/>
        <w:rPr>
          <w:color w:val="000000"/>
          <w:lang w:val="uk-UA"/>
        </w:rPr>
      </w:pPr>
      <w:r w:rsidRPr="00D1059E">
        <w:rPr>
          <w:color w:val="000000"/>
          <w:lang w:val="uk-UA"/>
        </w:rPr>
        <w:t>Зменшення обсягів споживання природного газу пов’язано з переходом окремих бюджетних закладів на електричне опалення. На збільшення обсягів споживання теплової енергії вплинули аномально холодні погодні умови весняно-зимового та осінньо-зимового періоду 2018 року. Окрім того, в бюджетних установах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Збільшення обсягів споживання холодної води обумовлено збільшенням кількості дітей у навчальних закладах, збільшенням кількості підопічних відділення денного перебування МКТЦ «Турбота», які відвідують Університет третього віку, отримують послуги перукарів та фізіотерапевтичні процедури безпосередньо у центрі.</w:t>
      </w:r>
    </w:p>
    <w:p w:rsidR="00234482" w:rsidRPr="00D1059E" w:rsidRDefault="00234482" w:rsidP="00F81BDD">
      <w:pPr>
        <w:tabs>
          <w:tab w:val="left" w:pos="709"/>
        </w:tabs>
        <w:ind w:firstLine="708"/>
        <w:jc w:val="both"/>
        <w:rPr>
          <w:noProof/>
          <w:color w:val="000000"/>
          <w:sz w:val="24"/>
          <w:szCs w:val="24"/>
          <w:lang w:val="uk-UA"/>
        </w:rPr>
      </w:pPr>
      <w:r w:rsidRPr="00D1059E">
        <w:rPr>
          <w:color w:val="000000"/>
          <w:sz w:val="24"/>
          <w:szCs w:val="24"/>
          <w:lang w:val="uk-UA"/>
        </w:rPr>
        <w:t>В рамках реалізації заходів з енергоефективності та енергозбереження, з метою удосконалення системи муніципального енергоменеджменту з квітня 2015р. в Чернівецькому МКП «Бюро технічної інвентаризації» створений відділ енергетичного аудиту. Н</w:t>
      </w:r>
      <w:r w:rsidRPr="00D1059E">
        <w:rPr>
          <w:noProof/>
          <w:color w:val="000000"/>
          <w:sz w:val="24"/>
          <w:szCs w:val="24"/>
          <w:lang w:val="uk-UA"/>
        </w:rPr>
        <w:t xml:space="preserve">адання послуг з проведення енергоаудитів місцевими операторами, зокрема підприємством комунальної власності м.Чернівців дозволило оптимізувати бюджетні витрати на проведення енергетичних аудитів в будівлях комунальної власності і в подальшому надасть можливість МКП БТІ заробляти додаткові кошти за рахунок надання послуг з проведення енергетичних аудитів іншим категоріям замовників (населення, ОСББ, промислові підприємства тощо) та, відповідно, збільшити надходження до міського бюджету. </w:t>
      </w:r>
    </w:p>
    <w:p w:rsidR="00234482" w:rsidRPr="00D1059E" w:rsidRDefault="00234482" w:rsidP="00F81BDD">
      <w:pPr>
        <w:tabs>
          <w:tab w:val="left" w:pos="709"/>
        </w:tabs>
        <w:ind w:firstLine="708"/>
        <w:jc w:val="both"/>
        <w:rPr>
          <w:noProof/>
          <w:color w:val="000000"/>
          <w:sz w:val="24"/>
          <w:szCs w:val="24"/>
          <w:lang w:val="uk-UA"/>
        </w:rPr>
      </w:pPr>
      <w:r w:rsidRPr="00D1059E">
        <w:rPr>
          <w:noProof/>
          <w:color w:val="000000"/>
          <w:sz w:val="24"/>
          <w:szCs w:val="24"/>
          <w:lang w:val="uk-UA"/>
        </w:rPr>
        <w:t>Впродовж 2015-2018 років МКП БТІ проведено 38 аудитів, вартість робіт склала 358,3 тис.грн., в т.ч.: проведено 36 енергетичних аудитів будівель комунальних підприємств та бюджетних установ (вартість робіт склала 323,3 тис.грн.), 2 енергетичні аудити для інших замовників (вартість робіт склала 35,0 тис.грн.).</w:t>
      </w:r>
    </w:p>
    <w:p w:rsidR="00234482" w:rsidRPr="00D1059E" w:rsidRDefault="00234482" w:rsidP="0023499E">
      <w:pPr>
        <w:spacing w:before="60" w:after="60"/>
        <w:ind w:right="20" w:firstLine="708"/>
        <w:jc w:val="both"/>
        <w:rPr>
          <w:color w:val="000000"/>
          <w:sz w:val="24"/>
          <w:szCs w:val="24"/>
          <w:lang w:val="uk-UA" w:eastAsia="uk-UA"/>
        </w:rPr>
      </w:pPr>
      <w:r w:rsidRPr="00D1059E">
        <w:rPr>
          <w:color w:val="000000"/>
          <w:sz w:val="24"/>
          <w:szCs w:val="24"/>
          <w:lang w:val="uk-UA"/>
        </w:rPr>
        <w:lastRenderedPageBreak/>
        <w:t>З метою удосконалення муніципальної системи енергоменеджменту Чернівецька міська рада співпрацю</w:t>
      </w:r>
      <w:r>
        <w:rPr>
          <w:color w:val="000000"/>
          <w:sz w:val="24"/>
          <w:szCs w:val="24"/>
          <w:lang w:val="uk-UA"/>
        </w:rPr>
        <w:t xml:space="preserve">вала </w:t>
      </w:r>
      <w:r w:rsidRPr="00D1059E">
        <w:rPr>
          <w:color w:val="000000"/>
          <w:sz w:val="24"/>
          <w:szCs w:val="24"/>
          <w:lang w:val="uk-UA"/>
        </w:rPr>
        <w:t xml:space="preserve"> з Німецьким бюро міжнародного співробітництва GIZ у проекті, який був започаткований у 2017 році - </w:t>
      </w:r>
      <w:r w:rsidRPr="00D1059E">
        <w:rPr>
          <w:b/>
          <w:bCs/>
          <w:color w:val="000000"/>
          <w:sz w:val="24"/>
          <w:szCs w:val="24"/>
          <w:lang w:val="uk-UA"/>
        </w:rPr>
        <w:t>«Енергоефективність у громадах ІІ»</w:t>
      </w:r>
      <w:r w:rsidRPr="00D1059E">
        <w:rPr>
          <w:color w:val="000000"/>
          <w:sz w:val="24"/>
          <w:szCs w:val="24"/>
          <w:lang w:val="uk-UA"/>
        </w:rPr>
        <w:t xml:space="preserve">. Проект </w:t>
      </w:r>
      <w:r>
        <w:rPr>
          <w:color w:val="000000"/>
          <w:sz w:val="24"/>
          <w:szCs w:val="24"/>
          <w:lang w:val="uk-UA"/>
        </w:rPr>
        <w:t xml:space="preserve"> був </w:t>
      </w:r>
      <w:r w:rsidRPr="00D1059E">
        <w:rPr>
          <w:color w:val="000000"/>
          <w:sz w:val="24"/>
          <w:szCs w:val="24"/>
          <w:lang w:val="uk-UA"/>
        </w:rPr>
        <w:t>спрямований на розбудову муніципальної системи енергоменеджменту в містах України. Місто Чернівці прийма</w:t>
      </w:r>
      <w:r>
        <w:rPr>
          <w:color w:val="000000"/>
          <w:sz w:val="24"/>
          <w:szCs w:val="24"/>
          <w:lang w:val="uk-UA"/>
        </w:rPr>
        <w:t>ло</w:t>
      </w:r>
      <w:r w:rsidRPr="00D1059E">
        <w:rPr>
          <w:color w:val="000000"/>
          <w:sz w:val="24"/>
          <w:szCs w:val="24"/>
          <w:lang w:val="uk-UA"/>
        </w:rPr>
        <w:t xml:space="preserve"> участь у проекті в якості </w:t>
      </w:r>
      <w:r w:rsidRPr="00D1059E">
        <w:rPr>
          <w:b/>
          <w:bCs/>
          <w:color w:val="000000"/>
          <w:sz w:val="24"/>
          <w:szCs w:val="24"/>
          <w:lang w:val="uk-UA"/>
        </w:rPr>
        <w:t>міста-ментора</w:t>
      </w:r>
      <w:r w:rsidRPr="00D1059E">
        <w:rPr>
          <w:color w:val="000000"/>
          <w:sz w:val="24"/>
          <w:szCs w:val="24"/>
          <w:lang w:val="uk-UA"/>
        </w:rPr>
        <w:t>, що, зокрема, передбачає</w:t>
      </w:r>
      <w:r>
        <w:rPr>
          <w:color w:val="000000"/>
          <w:sz w:val="24"/>
          <w:szCs w:val="24"/>
          <w:lang w:val="uk-UA"/>
        </w:rPr>
        <w:t xml:space="preserve">ло </w:t>
      </w:r>
      <w:r w:rsidRPr="00D1059E">
        <w:rPr>
          <w:color w:val="000000"/>
          <w:sz w:val="24"/>
          <w:szCs w:val="24"/>
          <w:lang w:val="uk-UA"/>
        </w:rPr>
        <w:t xml:space="preserve">участь профільних спеціалістів міської ради у проведенні навчань, передачу іншим містам України досвіду запровадження та забезпечення функціонування муніципальної системи енергоменеджменту в Чернівецькій міській раді. В рамках реалізації зазначеного проекту </w:t>
      </w:r>
      <w:r w:rsidRPr="00D1059E">
        <w:rPr>
          <w:color w:val="000000"/>
          <w:sz w:val="24"/>
          <w:szCs w:val="24"/>
          <w:lang w:val="uk-UA" w:eastAsia="uk-UA"/>
        </w:rPr>
        <w:t>з метою надання містам-партнерам проекту необхідної інформації та подальшого навчання енергетичному менеджменту в муніципалітетах в квітні 2018 року в м.Коломиї та в червні 2018 року в м.Чернівцях прийнято участь у семінарах для представників міст-партнерів проекту, що входять до складу західного кластеру, зокрема: Чернівці, Коломия, Долина, Нововолинськ, Жовква, Чортків, Збараж.</w:t>
      </w:r>
    </w:p>
    <w:p w:rsidR="00234482" w:rsidRPr="00D1059E" w:rsidRDefault="00234482" w:rsidP="008A1742">
      <w:pPr>
        <w:tabs>
          <w:tab w:val="left" w:pos="709"/>
        </w:tabs>
        <w:ind w:firstLine="720"/>
        <w:jc w:val="both"/>
        <w:rPr>
          <w:noProof/>
          <w:color w:val="000000"/>
          <w:sz w:val="24"/>
          <w:szCs w:val="24"/>
          <w:lang w:val="uk-UA"/>
        </w:rPr>
      </w:pPr>
      <w:r w:rsidRPr="00D1059E">
        <w:rPr>
          <w:sz w:val="24"/>
          <w:szCs w:val="24"/>
          <w:lang w:val="uk-UA"/>
        </w:rPr>
        <w:t xml:space="preserve">В рамках реалізації заходів у </w:t>
      </w:r>
      <w:r w:rsidRPr="00D1059E">
        <w:rPr>
          <w:b/>
          <w:bCs/>
          <w:color w:val="000000"/>
          <w:sz w:val="24"/>
          <w:szCs w:val="24"/>
          <w:lang w:val="uk-UA"/>
        </w:rPr>
        <w:t>секторі муніципальних будівель</w:t>
      </w:r>
      <w:r w:rsidRPr="00D1059E">
        <w:rPr>
          <w:color w:val="000000"/>
          <w:sz w:val="24"/>
          <w:szCs w:val="24"/>
          <w:lang w:val="uk-UA"/>
        </w:rPr>
        <w:t xml:space="preserve">, </w:t>
      </w:r>
      <w:r w:rsidRPr="00D1059E">
        <w:rPr>
          <w:b/>
          <w:bCs/>
          <w:color w:val="000000"/>
          <w:sz w:val="24"/>
          <w:szCs w:val="24"/>
          <w:lang w:val="uk-UA"/>
        </w:rPr>
        <w:t>обладнання/об’єктів</w:t>
      </w:r>
      <w:r w:rsidRPr="00D1059E">
        <w:rPr>
          <w:sz w:val="24"/>
          <w:szCs w:val="24"/>
          <w:lang w:val="uk-UA"/>
        </w:rPr>
        <w:t xml:space="preserve"> у</w:t>
      </w:r>
      <w:r w:rsidRPr="00D1059E">
        <w:rPr>
          <w:noProof/>
          <w:color w:val="FF0000"/>
          <w:sz w:val="24"/>
          <w:szCs w:val="24"/>
          <w:lang w:val="uk-UA"/>
        </w:rPr>
        <w:t xml:space="preserve"> </w:t>
      </w:r>
      <w:r w:rsidRPr="00D1059E">
        <w:rPr>
          <w:noProof/>
          <w:color w:val="000000"/>
          <w:sz w:val="24"/>
          <w:szCs w:val="24"/>
          <w:lang w:val="uk-UA"/>
        </w:rPr>
        <w:t xml:space="preserve">2015-2018 роках в бюджетних закладах комунальної власності та приміщеннях виконавчих органів міської ради було проведено </w:t>
      </w:r>
      <w:r w:rsidRPr="00D1059E">
        <w:rPr>
          <w:b/>
          <w:bCs/>
          <w:noProof/>
          <w:color w:val="000000"/>
          <w:sz w:val="24"/>
          <w:szCs w:val="24"/>
          <w:lang w:val="uk-UA"/>
        </w:rPr>
        <w:t>161 енергетичний аудит</w:t>
      </w:r>
      <w:r w:rsidRPr="00D1059E">
        <w:rPr>
          <w:noProof/>
          <w:color w:val="000000"/>
          <w:sz w:val="24"/>
          <w:szCs w:val="24"/>
          <w:lang w:val="uk-UA"/>
        </w:rPr>
        <w:t>.</w:t>
      </w:r>
    </w:p>
    <w:p w:rsidR="00234482" w:rsidRPr="00D1059E" w:rsidRDefault="00234482" w:rsidP="008A1742">
      <w:pPr>
        <w:tabs>
          <w:tab w:val="left" w:pos="0"/>
          <w:tab w:val="left" w:pos="709"/>
        </w:tabs>
        <w:ind w:firstLine="720"/>
        <w:jc w:val="both"/>
        <w:rPr>
          <w:color w:val="000000"/>
          <w:sz w:val="24"/>
          <w:szCs w:val="24"/>
          <w:lang w:val="uk-UA"/>
        </w:rPr>
      </w:pPr>
      <w:r w:rsidRPr="00D1059E">
        <w:rPr>
          <w:color w:val="000000"/>
          <w:sz w:val="24"/>
          <w:szCs w:val="24"/>
          <w:lang w:val="uk-UA"/>
        </w:rPr>
        <w:t xml:space="preserve">У квітні 2016 року в рамках проведення </w:t>
      </w:r>
      <w:r w:rsidRPr="00D1059E">
        <w:rPr>
          <w:b/>
          <w:bCs/>
          <w:color w:val="000000"/>
          <w:sz w:val="24"/>
          <w:szCs w:val="24"/>
          <w:lang w:val="uk-UA"/>
        </w:rPr>
        <w:t>ІІІ Форуму енергоефективного партнерства</w:t>
      </w:r>
      <w:r w:rsidRPr="00D1059E">
        <w:rPr>
          <w:color w:val="000000"/>
          <w:sz w:val="24"/>
          <w:szCs w:val="24"/>
          <w:lang w:val="uk-UA"/>
        </w:rPr>
        <w:t xml:space="preserve"> підписано </w:t>
      </w:r>
      <w:r w:rsidRPr="00D1059E">
        <w:rPr>
          <w:b/>
          <w:bCs/>
          <w:color w:val="000000"/>
          <w:sz w:val="24"/>
          <w:szCs w:val="24"/>
          <w:lang w:val="uk-UA"/>
        </w:rPr>
        <w:t>Меморандум про партнерство</w:t>
      </w:r>
      <w:r w:rsidRPr="00D1059E">
        <w:rPr>
          <w:color w:val="000000"/>
          <w:sz w:val="24"/>
          <w:szCs w:val="24"/>
          <w:lang w:val="uk-UA"/>
        </w:rPr>
        <w:t xml:space="preserve"> між Чернівецькою міською радою та Державним Агентством з енергоефективності та енергозбереження України щодо </w:t>
      </w:r>
      <w:r w:rsidRPr="00D1059E">
        <w:rPr>
          <w:b/>
          <w:bCs/>
          <w:color w:val="000000"/>
          <w:sz w:val="24"/>
          <w:szCs w:val="24"/>
          <w:lang w:val="uk-UA"/>
        </w:rPr>
        <w:t>запровадження енергосервісних контрактів в бюджетній сфері міста Чернівців</w:t>
      </w:r>
      <w:r w:rsidRPr="00D1059E">
        <w:rPr>
          <w:color w:val="000000"/>
          <w:sz w:val="24"/>
          <w:szCs w:val="24"/>
          <w:lang w:val="uk-UA"/>
        </w:rPr>
        <w:t xml:space="preserve">. У 2017 році підписано </w:t>
      </w:r>
      <w:r w:rsidRPr="00D1059E">
        <w:rPr>
          <w:b/>
          <w:bCs/>
          <w:color w:val="000000"/>
          <w:sz w:val="24"/>
          <w:szCs w:val="24"/>
          <w:lang w:val="uk-UA"/>
        </w:rPr>
        <w:t>Меморандум</w:t>
      </w:r>
      <w:r w:rsidRPr="00D1059E">
        <w:rPr>
          <w:color w:val="000000"/>
          <w:sz w:val="24"/>
          <w:szCs w:val="24"/>
          <w:lang w:val="uk-UA"/>
        </w:rPr>
        <w:t xml:space="preserve"> між Чернівецькою міською радою та Державним Агентством з енергоефективності та енергозбереження України щодо </w:t>
      </w:r>
      <w:r w:rsidRPr="00D1059E">
        <w:rPr>
          <w:b/>
          <w:bCs/>
          <w:color w:val="000000"/>
          <w:sz w:val="24"/>
          <w:szCs w:val="24"/>
          <w:lang w:val="uk-UA"/>
        </w:rPr>
        <w:t>запровадження системи енергетичного менеджменту в бюджетній сфері м.Чернівців</w:t>
      </w:r>
      <w:r w:rsidRPr="00D1059E">
        <w:rPr>
          <w:color w:val="000000"/>
          <w:sz w:val="24"/>
          <w:szCs w:val="24"/>
          <w:lang w:val="uk-UA"/>
        </w:rPr>
        <w:t>. В рамках виконання зазначених меморандумів сформована база даних, до якої увійшли 145 будівель бюджетних установ міста Чернівців, в яких пропонується запровадити заходи з підвищення енергоефективності будівель через механізм енергосервісу. Зазначена база даних розміщена на офіційному вебпорталі міської ради в мережі Інтернет. За минулий період пропозицій щодо укладання енергосервісних контрактів з бюджетними установами комунальної власності м.Чернівців не надходило.</w:t>
      </w:r>
    </w:p>
    <w:p w:rsidR="00234482" w:rsidRPr="00D1059E" w:rsidRDefault="00234482" w:rsidP="006F61B9">
      <w:pPr>
        <w:tabs>
          <w:tab w:val="left" w:pos="993"/>
        </w:tabs>
        <w:ind w:firstLine="709"/>
        <w:jc w:val="both"/>
        <w:rPr>
          <w:color w:val="000000"/>
          <w:sz w:val="24"/>
          <w:szCs w:val="24"/>
          <w:lang w:val="uk-UA"/>
        </w:rPr>
      </w:pPr>
      <w:r w:rsidRPr="00D1059E">
        <w:rPr>
          <w:color w:val="000000"/>
          <w:sz w:val="24"/>
          <w:szCs w:val="24"/>
          <w:lang w:val="uk-UA"/>
        </w:rPr>
        <w:t xml:space="preserve">В рамках виконання заходів </w:t>
      </w:r>
      <w:r w:rsidRPr="00D1059E">
        <w:rPr>
          <w:b/>
          <w:bCs/>
          <w:color w:val="000000"/>
          <w:sz w:val="24"/>
          <w:szCs w:val="24"/>
          <w:lang w:val="uk-UA"/>
        </w:rPr>
        <w:t>ПДСЕР</w:t>
      </w:r>
      <w:r w:rsidRPr="00D1059E">
        <w:rPr>
          <w:color w:val="000000"/>
          <w:sz w:val="24"/>
          <w:szCs w:val="24"/>
          <w:lang w:val="uk-UA"/>
        </w:rPr>
        <w:t xml:space="preserve"> в частині запровадження енергоефективних технологій та </w:t>
      </w:r>
      <w:r w:rsidRPr="00D1059E">
        <w:rPr>
          <w:b/>
          <w:bCs/>
          <w:color w:val="000000"/>
          <w:sz w:val="24"/>
          <w:szCs w:val="24"/>
          <w:lang w:val="uk-UA"/>
        </w:rPr>
        <w:t>переходу на альтернативні природному газу види енергоресурсів</w:t>
      </w:r>
      <w:r w:rsidRPr="00D1059E">
        <w:rPr>
          <w:color w:val="000000"/>
          <w:sz w:val="24"/>
          <w:szCs w:val="24"/>
          <w:lang w:val="uk-UA"/>
        </w:rPr>
        <w:t xml:space="preserve"> Чернівецькою міською радою в рамках співпраці з Німецьким бюро міжнародного співробітництва GIZ реалізовано проект «</w:t>
      </w:r>
      <w:r w:rsidRPr="00D1059E">
        <w:rPr>
          <w:b/>
          <w:bCs/>
          <w:color w:val="000000"/>
          <w:sz w:val="24"/>
          <w:szCs w:val="24"/>
          <w:lang w:val="uk-UA"/>
        </w:rPr>
        <w:t xml:space="preserve">Реконструкція системи гарячого водопостачання  ДНЗ  №41 шляхом встановлення вакуумних сонячних колекторів». </w:t>
      </w:r>
      <w:r w:rsidRPr="00D1059E">
        <w:rPr>
          <w:color w:val="000000"/>
          <w:sz w:val="24"/>
          <w:szCs w:val="24"/>
          <w:lang w:val="uk-UA"/>
        </w:rPr>
        <w:t xml:space="preserve">Мета проекту полягає у досягненні використання плавального басейну закладу впродовж року шляхом встановлення вакуумних сонячних колекторів, а також забезпечення закладу в опалювальний період гарячою водою для побутових потреб. Це перший проект з переведення бюджетних закладів міста на використання альтернативних джерел енергії. Фінансування проекту  здійснювалось за рахунок коштів </w:t>
      </w:r>
      <w:r w:rsidRPr="00D1059E">
        <w:rPr>
          <w:b/>
          <w:bCs/>
          <w:color w:val="000000"/>
          <w:sz w:val="24"/>
          <w:szCs w:val="24"/>
          <w:lang w:val="uk-UA"/>
        </w:rPr>
        <w:t>GIZ</w:t>
      </w:r>
      <w:r w:rsidRPr="00D1059E">
        <w:rPr>
          <w:color w:val="000000"/>
          <w:sz w:val="24"/>
          <w:szCs w:val="24"/>
          <w:lang w:val="uk-UA"/>
        </w:rPr>
        <w:t xml:space="preserve"> (</w:t>
      </w:r>
      <w:r w:rsidRPr="00D1059E">
        <w:rPr>
          <w:rFonts w:eastAsia="MS Mincho"/>
          <w:b/>
          <w:bCs/>
          <w:color w:val="000000"/>
          <w:sz w:val="24"/>
          <w:szCs w:val="24"/>
          <w:lang w:val="uk-UA" w:eastAsia="ja-JP"/>
        </w:rPr>
        <w:t>329,5</w:t>
      </w:r>
      <w:r w:rsidRPr="00D1059E">
        <w:rPr>
          <w:color w:val="000000"/>
          <w:sz w:val="24"/>
          <w:szCs w:val="24"/>
          <w:lang w:val="uk-UA"/>
        </w:rPr>
        <w:t xml:space="preserve"> тис.грн.) та коштів міського бюджету (</w:t>
      </w:r>
      <w:r w:rsidRPr="00D1059E">
        <w:rPr>
          <w:rFonts w:eastAsia="MS Mincho"/>
          <w:b/>
          <w:bCs/>
          <w:color w:val="000000"/>
          <w:sz w:val="24"/>
          <w:szCs w:val="24"/>
          <w:lang w:val="uk-UA" w:eastAsia="ja-JP"/>
        </w:rPr>
        <w:t xml:space="preserve">450,0 </w:t>
      </w:r>
      <w:r w:rsidRPr="00D1059E">
        <w:rPr>
          <w:color w:val="000000"/>
          <w:sz w:val="24"/>
          <w:szCs w:val="24"/>
          <w:lang w:val="uk-UA"/>
        </w:rPr>
        <w:t xml:space="preserve">тис.грн.). Розрахунковий </w:t>
      </w:r>
      <w:r w:rsidRPr="00D1059E">
        <w:rPr>
          <w:b/>
          <w:bCs/>
          <w:color w:val="000000"/>
          <w:sz w:val="24"/>
          <w:szCs w:val="24"/>
          <w:lang w:val="uk-UA"/>
        </w:rPr>
        <w:t xml:space="preserve">обсяг економії </w:t>
      </w:r>
      <w:r w:rsidRPr="00D1059E">
        <w:rPr>
          <w:color w:val="000000"/>
          <w:sz w:val="24"/>
          <w:szCs w:val="24"/>
          <w:lang w:val="uk-UA"/>
        </w:rPr>
        <w:t>енергоресурсів від запровадження проекту складає</w:t>
      </w:r>
      <w:r w:rsidRPr="00D1059E">
        <w:rPr>
          <w:b/>
          <w:bCs/>
          <w:color w:val="000000"/>
          <w:sz w:val="24"/>
          <w:szCs w:val="24"/>
          <w:lang w:val="uk-UA"/>
        </w:rPr>
        <w:t xml:space="preserve"> 43,892 тис. кВт/год. на рік.</w:t>
      </w:r>
    </w:p>
    <w:p w:rsidR="00234482" w:rsidRPr="00D1059E" w:rsidRDefault="00234482" w:rsidP="006F61B9">
      <w:pPr>
        <w:tabs>
          <w:tab w:val="left" w:pos="993"/>
        </w:tabs>
        <w:ind w:firstLine="709"/>
        <w:jc w:val="both"/>
        <w:rPr>
          <w:color w:val="000000"/>
          <w:sz w:val="24"/>
          <w:szCs w:val="24"/>
          <w:lang w:val="uk-UA"/>
        </w:rPr>
      </w:pPr>
      <w:r w:rsidRPr="00D1059E">
        <w:rPr>
          <w:color w:val="000000"/>
          <w:sz w:val="24"/>
          <w:szCs w:val="24"/>
          <w:lang w:val="uk-UA"/>
        </w:rPr>
        <w:t>Проведено</w:t>
      </w:r>
      <w:r w:rsidRPr="00D1059E">
        <w:rPr>
          <w:b/>
          <w:bCs/>
          <w:color w:val="000000"/>
          <w:sz w:val="24"/>
          <w:szCs w:val="24"/>
          <w:lang w:val="uk-UA"/>
        </w:rPr>
        <w:t xml:space="preserve"> реконструкцію системи опалення та гарячого водопостачання з встановленням незакипаючої системи пласких сонячних колекторів у ДНЗ №23. </w:t>
      </w:r>
      <w:r w:rsidRPr="00D1059E">
        <w:rPr>
          <w:color w:val="000000"/>
          <w:sz w:val="24"/>
          <w:szCs w:val="24"/>
          <w:lang w:val="uk-UA"/>
        </w:rPr>
        <w:t xml:space="preserve">Заклад отримує гарячу воду завдяки енергії сонця і повітря. Тут встановлено шість сонячних колекторів та тепловий насос «повітря-вода» </w:t>
      </w:r>
      <w:r w:rsidRPr="00D1059E">
        <w:rPr>
          <w:b/>
          <w:bCs/>
          <w:color w:val="000000"/>
          <w:sz w:val="24"/>
          <w:szCs w:val="24"/>
          <w:lang w:val="uk-UA"/>
        </w:rPr>
        <w:t xml:space="preserve">auroTHERM </w:t>
      </w:r>
      <w:r w:rsidRPr="00D1059E">
        <w:rPr>
          <w:color w:val="000000"/>
          <w:sz w:val="24"/>
          <w:szCs w:val="24"/>
          <w:lang w:val="uk-UA"/>
        </w:rPr>
        <w:t xml:space="preserve">потужністю 11 кВт. Система має енергетичне оптимізоване управління, що дозволяє подавати в систему нагріву максимально можливу кількість енергії з навколишнього повітря. Термін експлуатації обладнання становить 20 років, його вартість складає </w:t>
      </w:r>
      <w:r w:rsidRPr="00D1059E">
        <w:rPr>
          <w:b/>
          <w:bCs/>
          <w:color w:val="000000"/>
          <w:sz w:val="24"/>
          <w:szCs w:val="24"/>
          <w:lang w:val="uk-UA"/>
        </w:rPr>
        <w:t>520 тис.грн</w:t>
      </w:r>
      <w:r w:rsidRPr="00D1059E">
        <w:rPr>
          <w:color w:val="000000"/>
          <w:sz w:val="24"/>
          <w:szCs w:val="24"/>
          <w:lang w:val="uk-UA"/>
        </w:rPr>
        <w:t xml:space="preserve">. Загальна вартість реконструкції системи опалення та водопостачання склала </w:t>
      </w:r>
      <w:r w:rsidRPr="00D1059E">
        <w:rPr>
          <w:b/>
          <w:bCs/>
          <w:color w:val="000000"/>
          <w:sz w:val="24"/>
          <w:szCs w:val="24"/>
          <w:lang w:val="uk-UA"/>
        </w:rPr>
        <w:t>810 тис.грн</w:t>
      </w:r>
      <w:r w:rsidRPr="00D1059E">
        <w:rPr>
          <w:color w:val="000000"/>
          <w:sz w:val="24"/>
          <w:szCs w:val="24"/>
          <w:lang w:val="uk-UA"/>
        </w:rPr>
        <w:t xml:space="preserve">. Термін окупності обладнання згідно техніко-економічного обґрунтування становить 5,5 років. Запровадження інноваційних технологій та встановлення зазначеного обладнання дозволяє відмовитись від використання природного газу та вугілля. Цей проект реалізовано за кошти міського бюджету. </w:t>
      </w:r>
    </w:p>
    <w:p w:rsidR="00234482" w:rsidRPr="00D1059E" w:rsidRDefault="00234482" w:rsidP="00CA361A">
      <w:pPr>
        <w:ind w:firstLine="697"/>
        <w:jc w:val="both"/>
        <w:rPr>
          <w:sz w:val="24"/>
          <w:szCs w:val="24"/>
        </w:rPr>
      </w:pPr>
      <w:r w:rsidRPr="00D1059E">
        <w:rPr>
          <w:sz w:val="24"/>
          <w:szCs w:val="24"/>
          <w:lang w:val="uk-UA"/>
        </w:rPr>
        <w:t xml:space="preserve">З метою підвищення енергоефективності будівель комунальних бюджетних закладів Чернівецькою міською радою за підтримки Німецького бюро з міжнародного співробітництва GIZ реалізується проект </w:t>
      </w:r>
      <w:r w:rsidRPr="00D1059E">
        <w:rPr>
          <w:b/>
          <w:bCs/>
          <w:sz w:val="24"/>
          <w:szCs w:val="24"/>
          <w:lang w:val="uk-UA"/>
        </w:rPr>
        <w:t>«Енергоефективність в будівлях бюджетної сфери у м.Чернівці».</w:t>
      </w:r>
      <w:r w:rsidRPr="00D1059E">
        <w:rPr>
          <w:sz w:val="24"/>
          <w:szCs w:val="24"/>
          <w:lang w:val="uk-UA"/>
        </w:rPr>
        <w:t xml:space="preserve"> Проектом передбачено проведення реконструкції будівель бюджетних установ та окремих їх інженерних мереж з метою підвищення енергоефективності зазначених будівель, зменшення обсягів споживання енергетичних ресурсів та, відповідно, зменшення видатків міського бюджету на оплату енергоносіїв у бюджетній сфері. До реалізації проекту відібрано 33 бюджетні установи (36 будівель). 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NЕ</w:t>
      </w:r>
      <w:r w:rsidRPr="00D1059E">
        <w:rPr>
          <w:sz w:val="24"/>
          <w:szCs w:val="24"/>
          <w:lang w:val="en-US"/>
        </w:rPr>
        <w:t>FC</w:t>
      </w:r>
      <w:r w:rsidRPr="00D1059E">
        <w:rPr>
          <w:sz w:val="24"/>
          <w:szCs w:val="24"/>
          <w:lang w:val="uk-UA"/>
        </w:rPr>
        <w:t xml:space="preserve">О, фонду E5P «Східноєвропейське партнерство з енергоефективності та довкілля» (3,0 млн.євро) та коштів міського бюджету (1,0 млн.євро). </w:t>
      </w:r>
    </w:p>
    <w:p w:rsidR="00234482" w:rsidRPr="00D1059E" w:rsidRDefault="00234482" w:rsidP="00CE4DA7">
      <w:pPr>
        <w:pStyle w:val="af7"/>
        <w:spacing w:after="0" w:line="240" w:lineRule="auto"/>
        <w:ind w:left="0" w:firstLine="709"/>
        <w:jc w:val="both"/>
        <w:rPr>
          <w:rFonts w:ascii="Times New Roman" w:hAnsi="Times New Roman" w:cs="Times New Roman"/>
          <w:color w:val="000000"/>
          <w:sz w:val="24"/>
          <w:szCs w:val="24"/>
          <w:lang w:val="uk-UA"/>
        </w:rPr>
      </w:pPr>
      <w:r w:rsidRPr="00D1059E">
        <w:rPr>
          <w:rFonts w:ascii="Times New Roman" w:hAnsi="Times New Roman" w:cs="Times New Roman"/>
          <w:color w:val="000000"/>
          <w:sz w:val="24"/>
          <w:szCs w:val="24"/>
          <w:lang w:val="uk-UA"/>
        </w:rPr>
        <w:lastRenderedPageBreak/>
        <w:t>Планом дій сталого енергетичного розвитку м.Чернівців передбачені заходи, які спрямовані на зменшення обсягів споживання енергетичних ресурсів</w:t>
      </w:r>
      <w:r w:rsidRPr="00D1059E">
        <w:rPr>
          <w:rFonts w:ascii="Times New Roman" w:hAnsi="Times New Roman" w:cs="Times New Roman"/>
          <w:b/>
          <w:bCs/>
          <w:color w:val="000000"/>
          <w:sz w:val="24"/>
          <w:szCs w:val="24"/>
          <w:lang w:val="uk-UA"/>
        </w:rPr>
        <w:t xml:space="preserve"> в житловому фонді </w:t>
      </w:r>
      <w:r w:rsidRPr="00D1059E">
        <w:rPr>
          <w:rFonts w:ascii="Times New Roman" w:hAnsi="Times New Roman" w:cs="Times New Roman"/>
          <w:color w:val="000000"/>
          <w:sz w:val="24"/>
          <w:szCs w:val="24"/>
          <w:lang w:val="uk-UA"/>
        </w:rPr>
        <w:t xml:space="preserve">м.Чернівців. </w:t>
      </w:r>
    </w:p>
    <w:p w:rsidR="00234482" w:rsidRPr="00D1059E" w:rsidRDefault="00234482" w:rsidP="00CE4DA7">
      <w:pPr>
        <w:shd w:val="clear" w:color="auto" w:fill="FFFFFF"/>
        <w:ind w:firstLine="709"/>
        <w:jc w:val="both"/>
        <w:textAlignment w:val="baseline"/>
        <w:rPr>
          <w:color w:val="000000"/>
          <w:sz w:val="24"/>
          <w:szCs w:val="24"/>
          <w:lang w:val="uk-UA"/>
        </w:rPr>
      </w:pPr>
      <w:r w:rsidRPr="00D1059E">
        <w:rPr>
          <w:color w:val="000000"/>
          <w:sz w:val="24"/>
          <w:szCs w:val="24"/>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D1059E">
        <w:rPr>
          <w:color w:val="000000"/>
          <w:sz w:val="24"/>
          <w:szCs w:val="24"/>
          <w:lang w:val="uk-UA"/>
        </w:rPr>
        <w:t>25.09.2015р. №1754 з</w:t>
      </w:r>
      <w:r w:rsidRPr="00D1059E">
        <w:rPr>
          <w:color w:val="000000"/>
          <w:sz w:val="24"/>
          <w:szCs w:val="24"/>
          <w:lang w:val="uk-UA" w:eastAsia="uk-UA"/>
        </w:rPr>
        <w:t xml:space="preserve">атверджена </w:t>
      </w:r>
      <w:r w:rsidRPr="00D1059E">
        <w:rPr>
          <w:b/>
          <w:bCs/>
          <w:color w:val="000000"/>
          <w:sz w:val="24"/>
          <w:szCs w:val="24"/>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D1059E">
        <w:rPr>
          <w:color w:val="000000"/>
          <w:sz w:val="24"/>
          <w:szCs w:val="24"/>
          <w:lang w:val="uk-UA"/>
        </w:rPr>
        <w:t xml:space="preserve">. </w:t>
      </w:r>
    </w:p>
    <w:p w:rsidR="00234482" w:rsidRPr="00D1059E" w:rsidRDefault="00234482" w:rsidP="00FC4CEA">
      <w:pPr>
        <w:ind w:firstLine="851"/>
        <w:jc w:val="both"/>
        <w:rPr>
          <w:color w:val="000000"/>
          <w:sz w:val="24"/>
          <w:szCs w:val="24"/>
          <w:lang w:val="uk-UA"/>
        </w:rPr>
      </w:pPr>
      <w:r w:rsidRPr="00D1059E">
        <w:rPr>
          <w:color w:val="000000"/>
          <w:sz w:val="24"/>
          <w:szCs w:val="24"/>
          <w:lang w:val="uk-UA"/>
        </w:rPr>
        <w:t>В</w:t>
      </w:r>
      <w:r w:rsidRPr="00D1059E">
        <w:rPr>
          <w:color w:val="000000"/>
          <w:sz w:val="24"/>
          <w:szCs w:val="24"/>
        </w:rPr>
        <w:t xml:space="preserve"> рамках реалізації </w:t>
      </w:r>
      <w:r w:rsidRPr="00D1059E">
        <w:rPr>
          <w:color w:val="000000"/>
          <w:sz w:val="24"/>
          <w:szCs w:val="24"/>
          <w:lang w:val="uk-UA"/>
        </w:rPr>
        <w:t xml:space="preserve">зазначеної </w:t>
      </w:r>
      <w:r w:rsidRPr="00D1059E">
        <w:rPr>
          <w:b/>
          <w:bCs/>
          <w:color w:val="000000"/>
          <w:sz w:val="24"/>
          <w:szCs w:val="24"/>
        </w:rPr>
        <w:t>Програми</w:t>
      </w:r>
      <w:r w:rsidRPr="00D1059E">
        <w:rPr>
          <w:color w:val="000000"/>
          <w:sz w:val="24"/>
          <w:szCs w:val="24"/>
        </w:rPr>
        <w:t xml:space="preserve"> </w:t>
      </w:r>
      <w:r w:rsidRPr="00D1059E">
        <w:rPr>
          <w:b/>
          <w:bCs/>
          <w:color w:val="000000"/>
          <w:sz w:val="24"/>
          <w:szCs w:val="24"/>
        </w:rPr>
        <w:t>1591 домогосподарство</w:t>
      </w:r>
      <w:r w:rsidRPr="00D1059E">
        <w:rPr>
          <w:color w:val="000000"/>
          <w:sz w:val="24"/>
          <w:szCs w:val="24"/>
        </w:rPr>
        <w:t xml:space="preserve"> м.Чернівців уклало кредитні договори</w:t>
      </w:r>
      <w:r>
        <w:rPr>
          <w:color w:val="000000"/>
          <w:sz w:val="24"/>
          <w:szCs w:val="24"/>
          <w:lang w:val="uk-UA"/>
        </w:rPr>
        <w:t>.</w:t>
      </w:r>
      <w:r w:rsidRPr="00D1059E">
        <w:rPr>
          <w:color w:val="000000"/>
          <w:sz w:val="24"/>
          <w:szCs w:val="24"/>
        </w:rPr>
        <w:t xml:space="preserve"> Всього за період дії </w:t>
      </w:r>
      <w:r w:rsidRPr="00D1059E">
        <w:rPr>
          <w:b/>
          <w:bCs/>
          <w:color w:val="000000"/>
          <w:sz w:val="24"/>
          <w:szCs w:val="24"/>
        </w:rPr>
        <w:t xml:space="preserve">Програми </w:t>
      </w:r>
      <w:r w:rsidRPr="00D1059E">
        <w:rPr>
          <w:color w:val="000000"/>
          <w:sz w:val="24"/>
          <w:szCs w:val="24"/>
        </w:rPr>
        <w:t xml:space="preserve">домогосподарствам відшкодовано частину відсоткових ставок по кредиту на суму </w:t>
      </w:r>
      <w:r w:rsidRPr="00D1059E">
        <w:rPr>
          <w:b/>
          <w:bCs/>
          <w:color w:val="000000"/>
          <w:sz w:val="24"/>
          <w:szCs w:val="24"/>
        </w:rPr>
        <w:t>4259,6 тис.грн.</w:t>
      </w:r>
      <w:r w:rsidRPr="00D1059E">
        <w:rPr>
          <w:color w:val="000000"/>
          <w:sz w:val="24"/>
          <w:szCs w:val="24"/>
        </w:rPr>
        <w:t xml:space="preserve"> </w:t>
      </w:r>
      <w:r w:rsidRPr="00D1059E">
        <w:rPr>
          <w:color w:val="000000"/>
          <w:sz w:val="24"/>
          <w:szCs w:val="24"/>
          <w:lang w:val="uk-UA"/>
        </w:rPr>
        <w:t xml:space="preserve">На 2019 рік </w:t>
      </w:r>
      <w:r w:rsidRPr="00D1059E">
        <w:rPr>
          <w:color w:val="000000"/>
          <w:sz w:val="24"/>
          <w:szCs w:val="24"/>
        </w:rPr>
        <w:t>прогнозн</w:t>
      </w:r>
      <w:r w:rsidRPr="00D1059E">
        <w:rPr>
          <w:color w:val="000000"/>
          <w:sz w:val="24"/>
          <w:szCs w:val="24"/>
          <w:lang w:val="uk-UA"/>
        </w:rPr>
        <w:t>ий обсяг</w:t>
      </w:r>
      <w:r w:rsidRPr="00D1059E">
        <w:rPr>
          <w:color w:val="000000"/>
          <w:sz w:val="24"/>
          <w:szCs w:val="24"/>
        </w:rPr>
        <w:t xml:space="preserve"> ресурсн</w:t>
      </w:r>
      <w:r w:rsidRPr="00D1059E">
        <w:rPr>
          <w:color w:val="000000"/>
          <w:sz w:val="24"/>
          <w:szCs w:val="24"/>
          <w:lang w:val="uk-UA"/>
        </w:rPr>
        <w:t>ого</w:t>
      </w:r>
      <w:r w:rsidRPr="00D1059E">
        <w:rPr>
          <w:color w:val="000000"/>
          <w:sz w:val="24"/>
          <w:szCs w:val="24"/>
        </w:rPr>
        <w:t xml:space="preserve"> забезпечення  </w:t>
      </w:r>
      <w:r w:rsidRPr="00D1059E">
        <w:rPr>
          <w:color w:val="000000"/>
          <w:sz w:val="24"/>
          <w:szCs w:val="24"/>
          <w:lang w:val="uk-UA"/>
        </w:rPr>
        <w:t xml:space="preserve">зазначеної </w:t>
      </w:r>
      <w:r w:rsidRPr="00D1059E">
        <w:rPr>
          <w:b/>
          <w:bCs/>
          <w:color w:val="000000"/>
          <w:sz w:val="24"/>
          <w:szCs w:val="24"/>
          <w:lang w:val="uk-UA"/>
        </w:rPr>
        <w:t>Програми</w:t>
      </w:r>
      <w:r w:rsidRPr="00D1059E">
        <w:rPr>
          <w:color w:val="000000"/>
          <w:sz w:val="24"/>
          <w:szCs w:val="24"/>
        </w:rPr>
        <w:t xml:space="preserve"> </w:t>
      </w:r>
      <w:r w:rsidRPr="00D1059E">
        <w:rPr>
          <w:color w:val="000000"/>
          <w:sz w:val="24"/>
          <w:szCs w:val="24"/>
          <w:lang w:val="uk-UA"/>
        </w:rPr>
        <w:t>збільшено на 450,0 тис.грн.(</w:t>
      </w:r>
      <w:r w:rsidRPr="00D1059E">
        <w:rPr>
          <w:color w:val="000000"/>
          <w:sz w:val="24"/>
          <w:szCs w:val="24"/>
        </w:rPr>
        <w:t>з 1450</w:t>
      </w:r>
      <w:r w:rsidRPr="00D1059E">
        <w:rPr>
          <w:color w:val="000000"/>
          <w:sz w:val="24"/>
          <w:szCs w:val="24"/>
          <w:lang w:val="uk-UA"/>
        </w:rPr>
        <w:t>,0</w:t>
      </w:r>
      <w:r w:rsidRPr="00D1059E">
        <w:rPr>
          <w:color w:val="000000"/>
          <w:sz w:val="24"/>
          <w:szCs w:val="24"/>
        </w:rPr>
        <w:t xml:space="preserve"> тис.грн. до</w:t>
      </w:r>
      <w:r w:rsidRPr="00D1059E">
        <w:rPr>
          <w:color w:val="000000"/>
          <w:sz w:val="24"/>
          <w:szCs w:val="24"/>
          <w:lang w:val="uk-UA"/>
        </w:rPr>
        <w:t xml:space="preserve"> </w:t>
      </w:r>
      <w:r w:rsidRPr="00D1059E">
        <w:rPr>
          <w:color w:val="000000"/>
          <w:sz w:val="24"/>
          <w:szCs w:val="24"/>
        </w:rPr>
        <w:t>1900</w:t>
      </w:r>
      <w:r w:rsidRPr="00D1059E">
        <w:rPr>
          <w:color w:val="000000"/>
          <w:sz w:val="24"/>
          <w:szCs w:val="24"/>
          <w:lang w:val="uk-UA"/>
        </w:rPr>
        <w:t>,0</w:t>
      </w:r>
      <w:r w:rsidRPr="00D1059E">
        <w:rPr>
          <w:color w:val="000000"/>
          <w:sz w:val="24"/>
          <w:szCs w:val="24"/>
        </w:rPr>
        <w:t xml:space="preserve"> тис.грн.</w:t>
      </w:r>
      <w:r w:rsidRPr="00D1059E">
        <w:rPr>
          <w:color w:val="000000"/>
          <w:sz w:val="24"/>
          <w:szCs w:val="24"/>
          <w:lang w:val="uk-UA"/>
        </w:rPr>
        <w:t>).</w:t>
      </w:r>
    </w:p>
    <w:p w:rsidR="00234482" w:rsidRPr="00D1059E" w:rsidRDefault="00234482" w:rsidP="00FC4CEA">
      <w:pPr>
        <w:ind w:firstLine="851"/>
        <w:jc w:val="both"/>
        <w:rPr>
          <w:color w:val="000000"/>
          <w:sz w:val="24"/>
          <w:szCs w:val="24"/>
          <w:lang w:val="uk-UA"/>
        </w:rPr>
      </w:pPr>
      <w:r w:rsidRPr="00D1059E">
        <w:rPr>
          <w:sz w:val="24"/>
          <w:szCs w:val="24"/>
          <w:lang w:val="uk-UA"/>
        </w:rPr>
        <w:t xml:space="preserve">На підставі рішення виконавчого комітету міської ради від 26.05.2015р. №302/10 </w:t>
      </w:r>
      <w:r w:rsidRPr="00D1059E">
        <w:rPr>
          <w:b/>
          <w:bCs/>
          <w:sz w:val="24"/>
          <w:szCs w:val="24"/>
          <w:lang w:val="uk-UA"/>
        </w:rPr>
        <w:t>«Про затвердження дольової участі мешканців багатоквартирних будинків при виконанні робіт з енергозбереження»,</w:t>
      </w:r>
      <w:r w:rsidRPr="00D1059E">
        <w:rPr>
          <w:sz w:val="24"/>
          <w:szCs w:val="24"/>
          <w:lang w:val="uk-UA"/>
        </w:rPr>
        <w:t xml:space="preserve"> яким передбачено співфінансування мешканцями будинків у розмірі від 20% до 40% від кошторисної вартості робіт, </w:t>
      </w:r>
      <w:r w:rsidRPr="00D1059E">
        <w:rPr>
          <w:color w:val="000000"/>
          <w:sz w:val="24"/>
          <w:szCs w:val="24"/>
          <w:lang w:val="uk-UA"/>
        </w:rPr>
        <w:t xml:space="preserve">в </w:t>
      </w:r>
      <w:r w:rsidRPr="00D1059E">
        <w:rPr>
          <w:b/>
          <w:bCs/>
          <w:color w:val="000000"/>
          <w:sz w:val="24"/>
          <w:szCs w:val="24"/>
          <w:lang w:val="uk-UA"/>
        </w:rPr>
        <w:t>56</w:t>
      </w:r>
      <w:r w:rsidRPr="00D1059E">
        <w:rPr>
          <w:color w:val="000000"/>
          <w:sz w:val="24"/>
          <w:szCs w:val="24"/>
          <w:lang w:val="uk-UA"/>
        </w:rPr>
        <w:t xml:space="preserve"> багатоквартирних будинках проведено </w:t>
      </w:r>
      <w:r w:rsidRPr="00D1059E">
        <w:rPr>
          <w:b/>
          <w:bCs/>
          <w:color w:val="000000"/>
          <w:sz w:val="24"/>
          <w:szCs w:val="24"/>
          <w:lang w:val="uk-UA"/>
        </w:rPr>
        <w:t>заходи з енергозбереження</w:t>
      </w:r>
      <w:r w:rsidRPr="00D1059E">
        <w:rPr>
          <w:color w:val="000000"/>
          <w:sz w:val="24"/>
          <w:szCs w:val="24"/>
          <w:lang w:val="uk-UA"/>
        </w:rPr>
        <w:t xml:space="preserve">, зокрема: встановлено лічильники обліку теплової енергії в 50 будинках, замінено освітлення в місцях загального користування в 4 будинках, утеплено фасад 1 будинку та замінено мережі теплопостачання на енергозберігаючі в 1 будинку на загальну суму </w:t>
      </w:r>
      <w:r w:rsidRPr="00D1059E">
        <w:rPr>
          <w:b/>
          <w:bCs/>
          <w:color w:val="000000"/>
          <w:sz w:val="24"/>
          <w:szCs w:val="24"/>
          <w:lang w:val="uk-UA"/>
        </w:rPr>
        <w:t>4517,04 тис.грн</w:t>
      </w:r>
      <w:r w:rsidRPr="00D1059E">
        <w:rPr>
          <w:color w:val="000000"/>
          <w:sz w:val="24"/>
          <w:szCs w:val="24"/>
          <w:lang w:val="uk-UA"/>
        </w:rPr>
        <w:t xml:space="preserve">. </w:t>
      </w:r>
    </w:p>
    <w:p w:rsidR="00234482" w:rsidRPr="00D1059E" w:rsidRDefault="00234482" w:rsidP="00CE4DA7">
      <w:pPr>
        <w:tabs>
          <w:tab w:val="left" w:pos="709"/>
        </w:tabs>
        <w:jc w:val="both"/>
        <w:rPr>
          <w:color w:val="000000"/>
          <w:sz w:val="24"/>
          <w:szCs w:val="24"/>
          <w:lang w:val="uk-UA"/>
        </w:rPr>
      </w:pPr>
      <w:r w:rsidRPr="00D1059E">
        <w:rPr>
          <w:color w:val="000000"/>
          <w:sz w:val="24"/>
          <w:szCs w:val="24"/>
          <w:lang w:val="uk-UA"/>
        </w:rPr>
        <w:t xml:space="preserve">              Впродовж звітного періоду проводилась робота щодо облаштування багатоквартирних будинків міста Чернівців, які приєднані до системи централізованого теплопостачання, приладами обліку теплової енергії. На даний час в м.</w:t>
      </w:r>
      <w:r w:rsidRPr="00D1059E">
        <w:rPr>
          <w:color w:val="000000"/>
          <w:sz w:val="24"/>
          <w:szCs w:val="24"/>
        </w:rPr>
        <w:t xml:space="preserve">Чернівцях </w:t>
      </w:r>
      <w:r w:rsidRPr="00D1059E">
        <w:rPr>
          <w:color w:val="000000"/>
          <w:sz w:val="24"/>
          <w:szCs w:val="24"/>
          <w:lang w:val="uk-UA"/>
        </w:rPr>
        <w:t xml:space="preserve">налічується </w:t>
      </w:r>
      <w:r w:rsidRPr="00D1059E">
        <w:rPr>
          <w:color w:val="000000"/>
          <w:sz w:val="24"/>
          <w:szCs w:val="24"/>
        </w:rPr>
        <w:t xml:space="preserve">596 будинків з централізованим опаленням, </w:t>
      </w:r>
      <w:r w:rsidRPr="00D1059E">
        <w:rPr>
          <w:color w:val="000000"/>
          <w:sz w:val="24"/>
          <w:szCs w:val="24"/>
          <w:lang w:val="uk-UA"/>
        </w:rPr>
        <w:t xml:space="preserve">в яких облаштовано 820 вводів подачі теплової енергії. </w:t>
      </w:r>
      <w:r>
        <w:rPr>
          <w:color w:val="000000"/>
          <w:sz w:val="24"/>
          <w:szCs w:val="24"/>
          <w:lang w:val="uk-UA"/>
        </w:rPr>
        <w:t>В</w:t>
      </w:r>
      <w:r w:rsidRPr="00D1059E">
        <w:rPr>
          <w:color w:val="000000"/>
          <w:sz w:val="24"/>
          <w:szCs w:val="24"/>
          <w:lang w:val="uk-UA"/>
        </w:rPr>
        <w:t xml:space="preserve"> 484 багатоквартирних будинках з централізованим опаленням  встановлено </w:t>
      </w:r>
      <w:r w:rsidRPr="00D1059E">
        <w:rPr>
          <w:b/>
          <w:bCs/>
          <w:color w:val="000000"/>
          <w:sz w:val="24"/>
          <w:szCs w:val="24"/>
          <w:lang w:val="uk-UA"/>
        </w:rPr>
        <w:t xml:space="preserve">723 </w:t>
      </w:r>
      <w:r w:rsidRPr="00D1059E">
        <w:rPr>
          <w:color w:val="000000"/>
          <w:sz w:val="24"/>
          <w:szCs w:val="24"/>
          <w:lang w:val="uk-UA"/>
        </w:rPr>
        <w:t>лічильники обліку споживання теплової енергії</w:t>
      </w:r>
      <w:r>
        <w:rPr>
          <w:color w:val="000000"/>
          <w:sz w:val="24"/>
          <w:szCs w:val="24"/>
          <w:lang w:val="uk-UA"/>
        </w:rPr>
        <w:t>.</w:t>
      </w:r>
      <w:r w:rsidRPr="00D1059E">
        <w:rPr>
          <w:color w:val="000000"/>
          <w:sz w:val="24"/>
          <w:szCs w:val="24"/>
          <w:lang w:val="uk-UA"/>
        </w:rPr>
        <w:t xml:space="preserve"> Рівень оснащення будинків з централізованим опаленням приладами обліку склав </w:t>
      </w:r>
      <w:r w:rsidRPr="00D1059E">
        <w:rPr>
          <w:b/>
          <w:bCs/>
          <w:color w:val="000000"/>
          <w:sz w:val="24"/>
          <w:szCs w:val="24"/>
          <w:lang w:val="uk-UA"/>
        </w:rPr>
        <w:t>88%.</w:t>
      </w:r>
    </w:p>
    <w:p w:rsidR="00234482" w:rsidRPr="00D1059E" w:rsidRDefault="00234482" w:rsidP="00CE4DA7">
      <w:pPr>
        <w:tabs>
          <w:tab w:val="left" w:pos="709"/>
        </w:tabs>
        <w:jc w:val="both"/>
        <w:rPr>
          <w:color w:val="000000"/>
          <w:sz w:val="24"/>
          <w:szCs w:val="24"/>
          <w:lang w:val="uk-UA"/>
        </w:rPr>
      </w:pPr>
      <w:r w:rsidRPr="00D1059E">
        <w:rPr>
          <w:color w:val="000000"/>
          <w:sz w:val="24"/>
          <w:szCs w:val="24"/>
          <w:lang w:val="uk-UA"/>
        </w:rPr>
        <w:t xml:space="preserve">             </w:t>
      </w:r>
      <w:r w:rsidRPr="00D1059E">
        <w:rPr>
          <w:sz w:val="24"/>
          <w:szCs w:val="24"/>
          <w:lang w:val="uk-UA"/>
        </w:rPr>
        <w:t xml:space="preserve">В рамках реалізації заходів у </w:t>
      </w:r>
      <w:r w:rsidRPr="00D1059E">
        <w:rPr>
          <w:b/>
          <w:bCs/>
          <w:color w:val="000000"/>
          <w:sz w:val="24"/>
          <w:szCs w:val="24"/>
          <w:lang w:val="uk-UA"/>
        </w:rPr>
        <w:t>секторі муніципального громадського освітлення</w:t>
      </w:r>
      <w:r w:rsidRPr="00D1059E">
        <w:rPr>
          <w:color w:val="008000"/>
          <w:sz w:val="24"/>
          <w:szCs w:val="24"/>
          <w:lang w:val="uk-UA"/>
        </w:rPr>
        <w:t xml:space="preserve">  </w:t>
      </w:r>
      <w:r w:rsidRPr="00D1059E">
        <w:rPr>
          <w:color w:val="000000"/>
          <w:sz w:val="24"/>
          <w:szCs w:val="24"/>
          <w:lang w:val="uk-UA"/>
        </w:rPr>
        <w:t>МКП «Чернівціміськсвітло» впродовж 2015-2018 років виконано наступні роботи:</w:t>
      </w:r>
    </w:p>
    <w:p w:rsidR="00234482" w:rsidRPr="00D1059E" w:rsidRDefault="00234482" w:rsidP="006A1545">
      <w:pPr>
        <w:ind w:firstLine="567"/>
        <w:jc w:val="both"/>
        <w:rPr>
          <w:sz w:val="24"/>
          <w:szCs w:val="24"/>
          <w:lang w:val="uk-UA"/>
        </w:rPr>
      </w:pPr>
      <w:r w:rsidRPr="00D1059E">
        <w:rPr>
          <w:color w:val="000000"/>
          <w:sz w:val="24"/>
          <w:szCs w:val="24"/>
          <w:lang w:val="uk-UA"/>
        </w:rPr>
        <w:t xml:space="preserve">-здійснено заміну 121 од. </w:t>
      </w:r>
      <w:r w:rsidRPr="00D1059E">
        <w:rPr>
          <w:sz w:val="24"/>
          <w:szCs w:val="24"/>
          <w:lang w:val="uk-UA"/>
        </w:rPr>
        <w:t>ламп розжарювання та натрієвих ламп на енергозберігаючі. Розрахунковий обсяг економії електроенергії від запровадження заходу складає 37,8 тис.кВт/год на рік;</w:t>
      </w:r>
    </w:p>
    <w:p w:rsidR="00234482" w:rsidRPr="00D1059E" w:rsidRDefault="00234482" w:rsidP="006A1545">
      <w:pPr>
        <w:ind w:firstLine="567"/>
        <w:jc w:val="both"/>
        <w:rPr>
          <w:sz w:val="24"/>
          <w:szCs w:val="24"/>
          <w:lang w:val="uk-UA"/>
        </w:rPr>
      </w:pPr>
      <w:r w:rsidRPr="00D1059E">
        <w:rPr>
          <w:sz w:val="24"/>
          <w:szCs w:val="24"/>
          <w:lang w:val="uk-UA"/>
        </w:rPr>
        <w:t>-</w:t>
      </w:r>
      <w:r w:rsidRPr="00D1059E">
        <w:rPr>
          <w:color w:val="000000"/>
          <w:sz w:val="24"/>
          <w:szCs w:val="24"/>
          <w:lang w:val="uk-UA"/>
        </w:rPr>
        <w:t>здійснено заміну 83 од.</w:t>
      </w:r>
      <w:r w:rsidRPr="00D1059E">
        <w:rPr>
          <w:sz w:val="24"/>
          <w:szCs w:val="24"/>
          <w:lang w:val="uk-UA"/>
        </w:rPr>
        <w:t xml:space="preserve"> натрієвих ламп потужністю 100-150 Вт на натрієві лампи потужністю 50-70 Вт. Розрахунковий обсяг економії електроенергії від запровадження заходу складає 12,8 тис.кВт/год на рік;</w:t>
      </w:r>
    </w:p>
    <w:p w:rsidR="00234482" w:rsidRPr="00D1059E" w:rsidRDefault="00234482" w:rsidP="000A540B">
      <w:pPr>
        <w:ind w:firstLine="720"/>
        <w:jc w:val="both"/>
        <w:rPr>
          <w:color w:val="000000"/>
          <w:sz w:val="24"/>
          <w:szCs w:val="24"/>
          <w:lang w:val="uk-UA"/>
        </w:rPr>
      </w:pPr>
      <w:r w:rsidRPr="00D1059E">
        <w:rPr>
          <w:color w:val="000000"/>
          <w:sz w:val="24"/>
          <w:szCs w:val="24"/>
          <w:lang w:val="uk-UA"/>
        </w:rPr>
        <w:t xml:space="preserve">-здійснено заміну 839 од. світильників з натрієвими лампами та металогалогенових прожекторів на </w:t>
      </w:r>
      <w:r w:rsidRPr="00D1059E">
        <w:rPr>
          <w:color w:val="000000"/>
          <w:sz w:val="24"/>
          <w:szCs w:val="24"/>
          <w:lang w:val="en-US"/>
        </w:rPr>
        <w:t>LED</w:t>
      </w:r>
      <w:r w:rsidRPr="00D1059E">
        <w:rPr>
          <w:color w:val="000000"/>
          <w:sz w:val="24"/>
          <w:szCs w:val="24"/>
          <w:lang w:val="uk-UA"/>
        </w:rPr>
        <w:t xml:space="preserve">-світильники та </w:t>
      </w:r>
      <w:r w:rsidRPr="00D1059E">
        <w:rPr>
          <w:color w:val="000000"/>
          <w:sz w:val="24"/>
          <w:szCs w:val="24"/>
          <w:lang w:val="en-US"/>
        </w:rPr>
        <w:t>LED</w:t>
      </w:r>
      <w:r w:rsidRPr="00D1059E">
        <w:rPr>
          <w:color w:val="000000"/>
          <w:sz w:val="24"/>
          <w:szCs w:val="24"/>
          <w:lang w:val="uk-UA"/>
        </w:rPr>
        <w:t>-прожектори</w:t>
      </w:r>
      <w:r>
        <w:rPr>
          <w:color w:val="000000"/>
          <w:sz w:val="24"/>
          <w:szCs w:val="24"/>
          <w:lang w:val="uk-UA"/>
        </w:rPr>
        <w:t xml:space="preserve">. </w:t>
      </w:r>
      <w:r w:rsidRPr="00D1059E">
        <w:rPr>
          <w:color w:val="000000"/>
          <w:sz w:val="24"/>
          <w:szCs w:val="24"/>
          <w:lang w:val="uk-UA"/>
        </w:rPr>
        <w:t>Розрахунковий обсяг економії електроенергії від запровадження заходів складає 110,1 тис.кВт/год. на рік;</w:t>
      </w:r>
    </w:p>
    <w:p w:rsidR="00234482" w:rsidRPr="00D1059E" w:rsidRDefault="00234482" w:rsidP="00711034">
      <w:pPr>
        <w:ind w:firstLine="720"/>
        <w:jc w:val="both"/>
        <w:rPr>
          <w:color w:val="000000"/>
          <w:sz w:val="24"/>
          <w:szCs w:val="24"/>
          <w:lang w:val="uk-UA"/>
        </w:rPr>
      </w:pPr>
      <w:r w:rsidRPr="00D1059E">
        <w:rPr>
          <w:color w:val="000000"/>
          <w:sz w:val="24"/>
          <w:szCs w:val="24"/>
          <w:lang w:val="uk-UA"/>
        </w:rPr>
        <w:t>-здійснено заміну ламп розжарювання та натрієвих ламп в кількості 1717 од. на LED-лампи</w:t>
      </w:r>
      <w:r>
        <w:rPr>
          <w:color w:val="000000"/>
          <w:sz w:val="24"/>
          <w:szCs w:val="24"/>
          <w:lang w:val="uk-UA"/>
        </w:rPr>
        <w:t xml:space="preserve">. </w:t>
      </w:r>
      <w:r w:rsidRPr="00D1059E">
        <w:rPr>
          <w:color w:val="000000"/>
          <w:sz w:val="24"/>
          <w:szCs w:val="24"/>
          <w:lang w:val="uk-UA"/>
        </w:rPr>
        <w:t>Розрахунковий обсяг економії електроенергії від запровадження заходів складає 298,4 тис.кВт/год. на рік.</w:t>
      </w:r>
    </w:p>
    <w:p w:rsidR="00234482" w:rsidRPr="00D1059E" w:rsidRDefault="00234482" w:rsidP="00981ECF">
      <w:pPr>
        <w:ind w:firstLine="697"/>
        <w:jc w:val="both"/>
        <w:rPr>
          <w:sz w:val="24"/>
          <w:szCs w:val="24"/>
          <w:lang w:val="uk-UA"/>
        </w:rPr>
      </w:pPr>
      <w:r w:rsidRPr="00D1059E">
        <w:rPr>
          <w:sz w:val="24"/>
          <w:szCs w:val="24"/>
          <w:lang w:val="uk-UA"/>
        </w:rPr>
        <w:t xml:space="preserve">В рамках співпраці Чернівецької міської ради з Німецьким товариством з міжнародного співробітництва GIZ у проекті «Енергоефективність у громадах» в м.Чернівцях реалізований проект </w:t>
      </w:r>
      <w:r w:rsidRPr="00D1059E">
        <w:rPr>
          <w:b/>
          <w:bCs/>
          <w:sz w:val="24"/>
          <w:szCs w:val="24"/>
          <w:lang w:val="uk-UA"/>
        </w:rPr>
        <w:t>«Капітальний ремонт вуличного освітлення з використанням інноваційних енергоефективних заходів ВДЕ (енергія сонця</w:t>
      </w:r>
      <w:r w:rsidRPr="00D1059E">
        <w:rPr>
          <w:sz w:val="24"/>
          <w:szCs w:val="24"/>
          <w:lang w:val="uk-UA"/>
        </w:rPr>
        <w:t xml:space="preserve">)». На вулицях міста Чернівців встановлені </w:t>
      </w:r>
      <w:r w:rsidRPr="00D1059E">
        <w:rPr>
          <w:b/>
          <w:bCs/>
          <w:sz w:val="24"/>
          <w:szCs w:val="24"/>
          <w:lang w:val="uk-UA"/>
        </w:rPr>
        <w:t>30 світлодіодних ліхтарів</w:t>
      </w:r>
      <w:r w:rsidRPr="00D1059E">
        <w:rPr>
          <w:sz w:val="24"/>
          <w:szCs w:val="24"/>
          <w:lang w:val="uk-UA"/>
        </w:rPr>
        <w:t xml:space="preserve">, які працюють на сонячних батареях. Загальна вартість проекту склала </w:t>
      </w:r>
      <w:r w:rsidRPr="00D1059E">
        <w:rPr>
          <w:b/>
          <w:bCs/>
          <w:sz w:val="24"/>
          <w:szCs w:val="24"/>
          <w:lang w:val="uk-UA"/>
        </w:rPr>
        <w:t>776,5 тис.грн.</w:t>
      </w:r>
      <w:r w:rsidRPr="00D1059E">
        <w:rPr>
          <w:sz w:val="24"/>
          <w:szCs w:val="24"/>
          <w:lang w:val="uk-UA"/>
        </w:rPr>
        <w:t>, в т.ч.: внесок GIZ – 326,5 тис.грн., міського бюджету – 450,0 тис.грн. Розрахункова економія електроенергії становить 482,9 тис кВт*год./рік або 362,1 тис.грн на рік.</w:t>
      </w:r>
    </w:p>
    <w:p w:rsidR="00234482" w:rsidRPr="00D1059E" w:rsidRDefault="00234482" w:rsidP="00981ECF">
      <w:pPr>
        <w:pStyle w:val="15"/>
        <w:jc w:val="both"/>
        <w:rPr>
          <w:sz w:val="24"/>
          <w:szCs w:val="24"/>
        </w:rPr>
      </w:pPr>
      <w:r w:rsidRPr="00D1059E">
        <w:rPr>
          <w:sz w:val="24"/>
          <w:szCs w:val="24"/>
        </w:rPr>
        <w:tab/>
        <w:t xml:space="preserve">У 2018 році розпочато реалізацію проекту </w:t>
      </w:r>
      <w:r w:rsidRPr="00D1059E">
        <w:rPr>
          <w:b/>
          <w:bCs/>
          <w:sz w:val="24"/>
          <w:szCs w:val="24"/>
        </w:rPr>
        <w:t>«ПДСЕР для МЕСР: практичне впровадження ПДСЕР у напрямку сталого, розумного та енергоефективного міського освітлення в м.Чернівці»</w:t>
      </w:r>
      <w:r w:rsidRPr="00D1059E">
        <w:rPr>
          <w:sz w:val="24"/>
          <w:szCs w:val="24"/>
        </w:rPr>
        <w:t xml:space="preserve">. Проект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Проектом передбачається заміна 146 км проводів ліній зовнішнього освітлення та заміна натрієвих світильників на 5300 </w:t>
      </w:r>
      <w:r>
        <w:rPr>
          <w:sz w:val="24"/>
          <w:szCs w:val="24"/>
        </w:rPr>
        <w:t xml:space="preserve">одиниць. </w:t>
      </w:r>
      <w:r w:rsidRPr="00D1059E">
        <w:rPr>
          <w:sz w:val="24"/>
          <w:szCs w:val="24"/>
        </w:rPr>
        <w:t xml:space="preserve">В рамках проекту планується  обладнати 3 дитячі майданчики у різних районах міста установками ВЕД-сонця та закупівля 2 автопідйомників для проведення будівельно-монтажних і експлуатаційних робіт. Також, проектом передбачено проведення енергетичного аудиту, виготовлення та затвердження проектно-кошторисної документації, навчання для працівників МКП «Міськсвітло» з обслуговування придбаного обладнання та установок тощо. Загальна вартість проекту майже 1,6 млн.євро, з яких понад 1,2 млн.євро - грантові </w:t>
      </w:r>
      <w:r w:rsidRPr="00D1059E">
        <w:rPr>
          <w:sz w:val="24"/>
          <w:szCs w:val="24"/>
        </w:rPr>
        <w:lastRenderedPageBreak/>
        <w:t>кошти, 324,1 тис.євро – співфінансування міської ради. Термін реалізації проекту – 2018/2019 роки. Проект підготовлено Чернівецькою міською радою у партнерстві із Чернівецькою міською громадською організацією «Бізнес-центр».</w:t>
      </w:r>
    </w:p>
    <w:p w:rsidR="00234482" w:rsidRPr="00D1059E" w:rsidRDefault="00234482" w:rsidP="000A1C09">
      <w:pPr>
        <w:tabs>
          <w:tab w:val="decimal" w:pos="360"/>
        </w:tabs>
        <w:jc w:val="both"/>
        <w:rPr>
          <w:sz w:val="24"/>
          <w:szCs w:val="24"/>
          <w:lang w:val="uk-UA"/>
        </w:rPr>
      </w:pPr>
      <w:r w:rsidRPr="00D1059E">
        <w:rPr>
          <w:sz w:val="24"/>
          <w:szCs w:val="24"/>
          <w:lang w:val="uk-UA"/>
        </w:rPr>
        <w:tab/>
      </w:r>
      <w:r w:rsidRPr="00D1059E">
        <w:rPr>
          <w:sz w:val="24"/>
          <w:szCs w:val="24"/>
          <w:lang w:val="uk-UA"/>
        </w:rPr>
        <w:tab/>
      </w:r>
    </w:p>
    <w:p w:rsidR="00234482" w:rsidRPr="00D1059E" w:rsidRDefault="00234482" w:rsidP="006022AC">
      <w:pPr>
        <w:pStyle w:val="af7"/>
        <w:tabs>
          <w:tab w:val="left" w:pos="0"/>
        </w:tabs>
        <w:spacing w:line="240" w:lineRule="auto"/>
        <w:ind w:left="0" w:firstLine="33"/>
        <w:jc w:val="both"/>
        <w:rPr>
          <w:rFonts w:ascii="Times New Roman" w:hAnsi="Times New Roman" w:cs="Times New Roman"/>
          <w:sz w:val="24"/>
          <w:szCs w:val="24"/>
          <w:lang w:val="uk-UA"/>
        </w:rPr>
      </w:pPr>
      <w:r w:rsidRPr="00D1059E">
        <w:rPr>
          <w:sz w:val="24"/>
          <w:szCs w:val="24"/>
          <w:lang w:val="uk-UA"/>
        </w:rPr>
        <w:tab/>
      </w:r>
      <w:r w:rsidRPr="00D1059E">
        <w:rPr>
          <w:rFonts w:ascii="Times New Roman" w:hAnsi="Times New Roman" w:cs="Times New Roman"/>
          <w:sz w:val="24"/>
          <w:szCs w:val="24"/>
          <w:lang w:val="uk-UA"/>
        </w:rPr>
        <w:t xml:space="preserve">В рамках реалізації заходів у </w:t>
      </w:r>
      <w:r w:rsidRPr="00D1059E">
        <w:rPr>
          <w:rFonts w:ascii="Times New Roman" w:hAnsi="Times New Roman" w:cs="Times New Roman"/>
          <w:b/>
          <w:bCs/>
          <w:color w:val="000000"/>
          <w:sz w:val="24"/>
          <w:szCs w:val="24"/>
          <w:lang w:val="uk-UA"/>
        </w:rPr>
        <w:t>секторі транспорту</w:t>
      </w:r>
      <w:r w:rsidRPr="00D1059E">
        <w:rPr>
          <w:rFonts w:ascii="Times New Roman" w:hAnsi="Times New Roman" w:cs="Times New Roman"/>
          <w:sz w:val="24"/>
          <w:szCs w:val="24"/>
          <w:lang w:val="uk-UA"/>
        </w:rPr>
        <w:t xml:space="preserve"> МКП «Чернівецьке тролейбусне управління» впродовж 2015-2018 років виконано наступне: </w:t>
      </w:r>
    </w:p>
    <w:p w:rsidR="00234482" w:rsidRPr="00D1059E" w:rsidRDefault="00234482" w:rsidP="006022AC">
      <w:pPr>
        <w:pStyle w:val="af7"/>
        <w:tabs>
          <w:tab w:val="left" w:pos="0"/>
        </w:tabs>
        <w:spacing w:line="240" w:lineRule="auto"/>
        <w:ind w:left="0" w:firstLine="33"/>
        <w:jc w:val="both"/>
        <w:rPr>
          <w:rFonts w:ascii="Times New Roman" w:hAnsi="Times New Roman" w:cs="Times New Roman"/>
          <w:sz w:val="24"/>
          <w:szCs w:val="24"/>
          <w:lang w:val="uk-UA"/>
        </w:rPr>
      </w:pPr>
      <w:r w:rsidRPr="00D1059E">
        <w:rPr>
          <w:rFonts w:ascii="Times New Roman" w:hAnsi="Times New Roman" w:cs="Times New Roman"/>
          <w:color w:val="000000"/>
          <w:sz w:val="24"/>
          <w:szCs w:val="24"/>
          <w:lang w:val="uk-UA"/>
        </w:rPr>
        <w:tab/>
        <w:t>-</w:t>
      </w:r>
      <w:r w:rsidRPr="00D1059E">
        <w:rPr>
          <w:rFonts w:ascii="Times New Roman" w:hAnsi="Times New Roman" w:cs="Times New Roman"/>
          <w:color w:val="00B050"/>
          <w:sz w:val="24"/>
          <w:szCs w:val="24"/>
          <w:lang w:val="uk-UA"/>
        </w:rPr>
        <w:t xml:space="preserve"> </w:t>
      </w:r>
      <w:r w:rsidRPr="00D1059E">
        <w:rPr>
          <w:rFonts w:ascii="Times New Roman" w:hAnsi="Times New Roman" w:cs="Times New Roman"/>
          <w:sz w:val="24"/>
          <w:szCs w:val="24"/>
          <w:lang w:val="uk-UA"/>
        </w:rPr>
        <w:t>переведено 3 автобуси з бензину на зріджений газ;</w:t>
      </w:r>
    </w:p>
    <w:p w:rsidR="00234482" w:rsidRPr="00D1059E" w:rsidRDefault="00234482" w:rsidP="006022AC">
      <w:pPr>
        <w:pStyle w:val="af7"/>
        <w:tabs>
          <w:tab w:val="left" w:pos="0"/>
        </w:tabs>
        <w:spacing w:line="240" w:lineRule="auto"/>
        <w:ind w:left="0" w:firstLine="33"/>
        <w:jc w:val="both"/>
        <w:rPr>
          <w:rFonts w:ascii="Times New Roman" w:hAnsi="Times New Roman" w:cs="Times New Roman"/>
          <w:color w:val="000000"/>
          <w:sz w:val="24"/>
          <w:szCs w:val="24"/>
          <w:lang w:val="uk-UA"/>
        </w:rPr>
      </w:pPr>
      <w:r w:rsidRPr="00D1059E">
        <w:rPr>
          <w:rFonts w:ascii="Times New Roman" w:hAnsi="Times New Roman" w:cs="Times New Roman"/>
          <w:color w:val="00B050"/>
          <w:sz w:val="24"/>
          <w:szCs w:val="24"/>
          <w:lang w:val="uk-UA"/>
        </w:rPr>
        <w:t xml:space="preserve">          </w:t>
      </w:r>
      <w:r w:rsidRPr="00D1059E">
        <w:rPr>
          <w:rFonts w:ascii="Times New Roman" w:hAnsi="Times New Roman" w:cs="Times New Roman"/>
          <w:color w:val="000000"/>
          <w:sz w:val="24"/>
          <w:szCs w:val="24"/>
          <w:lang w:val="uk-UA"/>
        </w:rPr>
        <w:t>-проведено капітальний ремонт 39 од. рухомого складу міського електротранспорту;</w:t>
      </w:r>
    </w:p>
    <w:p w:rsidR="00234482" w:rsidRPr="00D1059E" w:rsidRDefault="00234482" w:rsidP="006022AC">
      <w:pPr>
        <w:pStyle w:val="af7"/>
        <w:tabs>
          <w:tab w:val="left" w:pos="0"/>
        </w:tabs>
        <w:spacing w:line="240" w:lineRule="auto"/>
        <w:ind w:left="0" w:firstLine="33"/>
        <w:jc w:val="both"/>
        <w:rPr>
          <w:rFonts w:ascii="Times New Roman" w:hAnsi="Times New Roman" w:cs="Times New Roman"/>
          <w:color w:val="000000"/>
          <w:sz w:val="24"/>
          <w:szCs w:val="24"/>
          <w:lang w:val="uk-UA"/>
        </w:rPr>
      </w:pPr>
      <w:r w:rsidRPr="00D1059E">
        <w:rPr>
          <w:rFonts w:ascii="Times New Roman" w:hAnsi="Times New Roman" w:cs="Times New Roman"/>
          <w:color w:val="000000"/>
          <w:sz w:val="24"/>
          <w:szCs w:val="24"/>
          <w:lang w:val="uk-UA"/>
        </w:rPr>
        <w:t xml:space="preserve">         </w:t>
      </w:r>
      <w:r w:rsidRPr="00D1059E">
        <w:rPr>
          <w:rFonts w:ascii="Times New Roman" w:hAnsi="Times New Roman" w:cs="Times New Roman"/>
          <w:sz w:val="24"/>
          <w:szCs w:val="24"/>
          <w:lang w:val="uk-UA"/>
        </w:rPr>
        <w:tab/>
      </w:r>
      <w:r w:rsidRPr="00D1059E">
        <w:rPr>
          <w:rFonts w:ascii="Times New Roman" w:hAnsi="Times New Roman" w:cs="Times New Roman"/>
          <w:color w:val="000000"/>
          <w:sz w:val="24"/>
          <w:szCs w:val="24"/>
          <w:lang w:val="uk-UA"/>
        </w:rPr>
        <w:t>-придбано 31 од. електротранспорту;</w:t>
      </w:r>
    </w:p>
    <w:p w:rsidR="00234482" w:rsidRPr="00D1059E" w:rsidRDefault="00234482" w:rsidP="00317EF0">
      <w:pPr>
        <w:pStyle w:val="af7"/>
        <w:tabs>
          <w:tab w:val="left" w:pos="0"/>
        </w:tabs>
        <w:spacing w:line="240" w:lineRule="auto"/>
        <w:ind w:left="0" w:firstLine="33"/>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ab/>
        <w:t>-здійснено реконструкцію 58 км  контактної мережі;</w:t>
      </w:r>
    </w:p>
    <w:p w:rsidR="00234482" w:rsidRPr="00D1059E" w:rsidRDefault="00234482" w:rsidP="003474A6">
      <w:pPr>
        <w:tabs>
          <w:tab w:val="left" w:pos="993"/>
        </w:tabs>
        <w:ind w:firstLine="709"/>
        <w:jc w:val="both"/>
        <w:rPr>
          <w:sz w:val="24"/>
          <w:szCs w:val="24"/>
          <w:lang w:val="uk-UA"/>
        </w:rPr>
      </w:pPr>
      <w:r w:rsidRPr="00D1059E">
        <w:rPr>
          <w:sz w:val="24"/>
          <w:szCs w:val="24"/>
          <w:lang w:val="uk-UA"/>
        </w:rPr>
        <w:t xml:space="preserve">З метою покращення інфраструктури міських пасажирських перевезень електротранспортом рішенням міської ради від 20.04.2017р. № 685 затверджена </w:t>
      </w:r>
      <w:r w:rsidRPr="00D1059E">
        <w:rPr>
          <w:b/>
          <w:bCs/>
          <w:sz w:val="24"/>
          <w:szCs w:val="24"/>
          <w:lang w:val="uk-UA"/>
        </w:rPr>
        <w:t>Програма розвитку міського електротранспорту міста Чернівців на 2017-2020 роки</w:t>
      </w:r>
      <w:r w:rsidRPr="00D1059E">
        <w:rPr>
          <w:sz w:val="24"/>
          <w:szCs w:val="24"/>
          <w:lang w:val="uk-UA"/>
        </w:rPr>
        <w:t xml:space="preserve">, в якій передбачені заходи щодо оновлення та модернізації рухомого складу транспортних засобів та технічних об’єктів КП «Чернівецьке тролейбусне управління». За рахунок коштів підприємства впроваджено проект </w:t>
      </w:r>
      <w:r w:rsidRPr="00D1059E">
        <w:rPr>
          <w:b/>
          <w:bCs/>
          <w:sz w:val="24"/>
          <w:szCs w:val="24"/>
          <w:lang w:val="uk-UA"/>
        </w:rPr>
        <w:t>«Запровадження інноваційного електрообладнання на ТП КП ЧТУ».</w:t>
      </w:r>
      <w:r w:rsidRPr="00D1059E">
        <w:rPr>
          <w:sz w:val="24"/>
          <w:szCs w:val="24"/>
          <w:lang w:val="uk-UA"/>
        </w:rPr>
        <w:t xml:space="preserve"> В зазначеному проекті здійснено монтаж інноваційного електрообладнання в системі телемеханіки на тягових підстанціях КП ЧТУ на суму 163,0 тис.грн. та впроваджена  система моніторингу енергоспоживання силових агрегатів тягових підстанцій. Щорічна економія енергетичних ресурсів становить близько 200 тис.кВт*год./рік.</w:t>
      </w:r>
    </w:p>
    <w:p w:rsidR="00234482" w:rsidRPr="00D1059E" w:rsidRDefault="00234482" w:rsidP="006A1545">
      <w:pPr>
        <w:pStyle w:val="af7"/>
        <w:tabs>
          <w:tab w:val="left" w:pos="0"/>
        </w:tabs>
        <w:spacing w:line="240" w:lineRule="auto"/>
        <w:ind w:left="0" w:firstLine="33"/>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ab/>
        <w:t xml:space="preserve">В рамках реалізації </w:t>
      </w:r>
      <w:r w:rsidRPr="00D1059E">
        <w:rPr>
          <w:rFonts w:ascii="Times New Roman" w:hAnsi="Times New Roman" w:cs="Times New Roman"/>
          <w:color w:val="000000"/>
          <w:sz w:val="24"/>
          <w:szCs w:val="24"/>
          <w:lang w:val="uk-UA"/>
        </w:rPr>
        <w:t>заходів</w:t>
      </w:r>
      <w:r w:rsidRPr="00D1059E">
        <w:rPr>
          <w:rFonts w:ascii="Times New Roman" w:hAnsi="Times New Roman" w:cs="Times New Roman"/>
          <w:sz w:val="24"/>
          <w:szCs w:val="24"/>
          <w:lang w:val="uk-UA"/>
        </w:rPr>
        <w:t xml:space="preserve"> у </w:t>
      </w:r>
      <w:r w:rsidRPr="00D1059E">
        <w:rPr>
          <w:rFonts w:ascii="Times New Roman" w:hAnsi="Times New Roman" w:cs="Times New Roman"/>
          <w:b/>
          <w:bCs/>
          <w:color w:val="000000"/>
          <w:sz w:val="24"/>
          <w:szCs w:val="24"/>
          <w:lang w:val="uk-UA"/>
        </w:rPr>
        <w:t>сфері водопостачання та водовідведення</w:t>
      </w:r>
      <w:r w:rsidRPr="00D1059E">
        <w:rPr>
          <w:rFonts w:ascii="Times New Roman" w:hAnsi="Times New Roman" w:cs="Times New Roman"/>
          <w:b/>
          <w:bCs/>
          <w:color w:val="008000"/>
          <w:sz w:val="24"/>
          <w:szCs w:val="24"/>
          <w:lang w:val="uk-UA"/>
        </w:rPr>
        <w:t xml:space="preserve"> </w:t>
      </w:r>
      <w:r w:rsidRPr="00D1059E">
        <w:rPr>
          <w:rFonts w:ascii="Times New Roman" w:hAnsi="Times New Roman" w:cs="Times New Roman"/>
          <w:sz w:val="24"/>
          <w:szCs w:val="24"/>
          <w:lang w:val="uk-UA"/>
        </w:rPr>
        <w:t xml:space="preserve">МКП «Чернівціводоканал» впродовж 2015-2018 років виконані наступні роботи: </w:t>
      </w:r>
    </w:p>
    <w:p w:rsidR="00234482" w:rsidRPr="00D1059E" w:rsidRDefault="00234482" w:rsidP="006A1545">
      <w:pPr>
        <w:pStyle w:val="af7"/>
        <w:tabs>
          <w:tab w:val="left" w:pos="0"/>
        </w:tabs>
        <w:spacing w:line="240" w:lineRule="auto"/>
        <w:ind w:left="0" w:firstLine="33"/>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ab/>
      </w:r>
      <w:r w:rsidRPr="00D1059E">
        <w:rPr>
          <w:rFonts w:ascii="Times New Roman" w:hAnsi="Times New Roman" w:cs="Times New Roman"/>
          <w:color w:val="000000"/>
          <w:sz w:val="24"/>
          <w:szCs w:val="24"/>
          <w:lang w:val="uk-UA"/>
        </w:rPr>
        <w:t xml:space="preserve">- </w:t>
      </w:r>
      <w:r w:rsidRPr="00D1059E">
        <w:rPr>
          <w:rFonts w:ascii="Times New Roman" w:hAnsi="Times New Roman" w:cs="Times New Roman"/>
          <w:sz w:val="24"/>
          <w:szCs w:val="24"/>
          <w:lang w:val="uk-UA"/>
        </w:rPr>
        <w:t>проведено реконструкцію та модернізацію насосно-силового обладнання на насосній станції 3-го підйому «Шубранець» водогону «Дністер – Чернівці» на суму – 7510,04 тис.грн.;</w:t>
      </w:r>
    </w:p>
    <w:p w:rsidR="00234482" w:rsidRPr="00D1059E" w:rsidRDefault="00234482" w:rsidP="006A1545">
      <w:pPr>
        <w:pStyle w:val="af7"/>
        <w:tabs>
          <w:tab w:val="left" w:pos="0"/>
        </w:tabs>
        <w:spacing w:line="240" w:lineRule="auto"/>
        <w:ind w:left="0" w:firstLine="33"/>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 xml:space="preserve">         - проведено р</w:t>
      </w:r>
      <w:r w:rsidRPr="00D1059E">
        <w:rPr>
          <w:rFonts w:ascii="Times New Roman" w:hAnsi="Times New Roman" w:cs="Times New Roman"/>
          <w:sz w:val="24"/>
          <w:szCs w:val="24"/>
          <w:lang w:val="uk-UA" w:eastAsia="uk-UA"/>
        </w:rPr>
        <w:t xml:space="preserve">еконструкцію, модернізація скидної системи споруд фільтрації на водопровідних очисних спорудах водогону «Дністер-Чернівці» з переоснащенням запірної арматури в с.Вікно Заставнівського р-ну Чернівецької області (у </w:t>
      </w:r>
      <w:r w:rsidRPr="00D1059E">
        <w:rPr>
          <w:rFonts w:ascii="Times New Roman" w:hAnsi="Times New Roman" w:cs="Times New Roman"/>
          <w:sz w:val="24"/>
          <w:szCs w:val="24"/>
          <w:lang w:val="uk-UA"/>
        </w:rPr>
        <w:t>2018 р. придбано, а у 2019 р. власними силами встановлені 5 засувок Ду=1000 мм та Ду=800 на суму – 887,4 тис.грн);</w:t>
      </w:r>
    </w:p>
    <w:p w:rsidR="00234482" w:rsidRDefault="00234482" w:rsidP="006A1545">
      <w:pPr>
        <w:pStyle w:val="af7"/>
        <w:tabs>
          <w:tab w:val="left" w:pos="0"/>
        </w:tabs>
        <w:spacing w:line="240" w:lineRule="auto"/>
        <w:ind w:left="0" w:firstLine="33"/>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ab/>
        <w:t>-замінено 11053 п.м аварійних водопровідних мереж,</w:t>
      </w:r>
    </w:p>
    <w:p w:rsidR="00234482" w:rsidRPr="00D1059E" w:rsidRDefault="00234482" w:rsidP="006A1545">
      <w:pPr>
        <w:pStyle w:val="af7"/>
        <w:tabs>
          <w:tab w:val="left" w:pos="0"/>
        </w:tabs>
        <w:spacing w:line="240" w:lineRule="auto"/>
        <w:ind w:left="0" w:firstLine="33"/>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ab/>
        <w:t>-здійснено заміну та ремонт 288 од. пожежних гідрантів;</w:t>
      </w:r>
    </w:p>
    <w:p w:rsidR="00234482" w:rsidRPr="00D1059E" w:rsidRDefault="00234482" w:rsidP="00CE4DA7">
      <w:pPr>
        <w:pStyle w:val="af7"/>
        <w:tabs>
          <w:tab w:val="left" w:pos="0"/>
        </w:tabs>
        <w:spacing w:line="240" w:lineRule="auto"/>
        <w:ind w:left="0" w:firstLine="33"/>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ab/>
        <w:t>-здійснено заміну та ремонт 199 од. засувок на водопровідних мережах</w:t>
      </w:r>
      <w:r>
        <w:rPr>
          <w:rFonts w:ascii="Times New Roman" w:hAnsi="Times New Roman" w:cs="Times New Roman"/>
          <w:sz w:val="24"/>
          <w:szCs w:val="24"/>
          <w:lang w:val="uk-UA"/>
        </w:rPr>
        <w:t>.</w:t>
      </w:r>
    </w:p>
    <w:p w:rsidR="00234482" w:rsidRPr="00D1059E" w:rsidRDefault="00234482" w:rsidP="00CE4DA7">
      <w:pPr>
        <w:pStyle w:val="af7"/>
        <w:tabs>
          <w:tab w:val="left" w:pos="993"/>
        </w:tabs>
        <w:spacing w:line="240" w:lineRule="auto"/>
        <w:ind w:left="0" w:firstLine="709"/>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ab/>
        <w:t xml:space="preserve">Виконання основних завдань щодо реалізації заходів </w:t>
      </w:r>
      <w:r w:rsidRPr="00D1059E">
        <w:rPr>
          <w:rFonts w:ascii="Times New Roman" w:hAnsi="Times New Roman" w:cs="Times New Roman"/>
          <w:b/>
          <w:bCs/>
          <w:sz w:val="24"/>
          <w:szCs w:val="24"/>
          <w:lang w:val="uk-UA"/>
        </w:rPr>
        <w:t>ПДСЕР м.Чернівців</w:t>
      </w:r>
      <w:r w:rsidRPr="00D1059E">
        <w:rPr>
          <w:rFonts w:ascii="Times New Roman" w:hAnsi="Times New Roman" w:cs="Times New Roman"/>
          <w:sz w:val="24"/>
          <w:szCs w:val="24"/>
          <w:lang w:val="uk-UA"/>
        </w:rPr>
        <w:t xml:space="preserve"> здійснюватиметься МКП «Чернівціводоканал» в рамках реалізації проекту «</w:t>
      </w:r>
      <w:r w:rsidRPr="00D1059E">
        <w:rPr>
          <w:rFonts w:ascii="Times New Roman" w:hAnsi="Times New Roman" w:cs="Times New Roman"/>
          <w:b/>
          <w:bCs/>
          <w:sz w:val="24"/>
          <w:szCs w:val="24"/>
          <w:lang w:val="uk-UA"/>
        </w:rPr>
        <w:t xml:space="preserve">Проект муніципального водного господарства м.Чернівці, стадія 1». </w:t>
      </w:r>
      <w:r w:rsidRPr="00D1059E">
        <w:rPr>
          <w:rFonts w:ascii="Times New Roman" w:hAnsi="Times New Roman" w:cs="Times New Roman"/>
          <w:sz w:val="24"/>
          <w:szCs w:val="24"/>
          <w:lang w:val="uk-UA"/>
        </w:rPr>
        <w:t xml:space="preserve">Виконання цього проекту передбачає підняття рівня надійності, ефективності та якості видобування, забезпечення відповідної якості води і транспортування її користувачам та зменшення вдвічі фактичних втрат води. Щорічна економія енергетичних ресурсів становитиме 19 млн. кВт*год./рік. </w:t>
      </w:r>
    </w:p>
    <w:p w:rsidR="00234482" w:rsidRPr="00D1059E" w:rsidRDefault="00234482" w:rsidP="00D1059E">
      <w:pPr>
        <w:pStyle w:val="af7"/>
        <w:tabs>
          <w:tab w:val="left" w:pos="0"/>
        </w:tabs>
        <w:spacing w:line="240" w:lineRule="auto"/>
        <w:ind w:left="33"/>
        <w:jc w:val="both"/>
        <w:rPr>
          <w:rFonts w:ascii="Times New Roman" w:hAnsi="Times New Roman" w:cs="Times New Roman"/>
          <w:sz w:val="24"/>
          <w:szCs w:val="24"/>
          <w:lang w:val="uk-UA"/>
        </w:rPr>
      </w:pPr>
      <w:r w:rsidRPr="00D1059E">
        <w:rPr>
          <w:color w:val="000000"/>
          <w:sz w:val="24"/>
          <w:szCs w:val="24"/>
          <w:lang w:val="uk-UA" w:eastAsia="uk-UA"/>
        </w:rPr>
        <w:tab/>
      </w:r>
      <w:r w:rsidRPr="00D1059E">
        <w:rPr>
          <w:rFonts w:ascii="Times New Roman" w:hAnsi="Times New Roman" w:cs="Times New Roman"/>
          <w:sz w:val="24"/>
          <w:szCs w:val="24"/>
          <w:lang w:val="uk-UA"/>
        </w:rPr>
        <w:t xml:space="preserve">В рамках реалізації проекту Консультаційні послуги для «Програми модернізації та реконструкції муніципальної інфраструктури м.Чернівці-Україна (супровідний захід до </w:t>
      </w:r>
      <w:r w:rsidRPr="00D1059E">
        <w:rPr>
          <w:sz w:val="24"/>
          <w:szCs w:val="24"/>
          <w:lang w:val="uk-UA"/>
        </w:rPr>
        <w:t>«</w:t>
      </w:r>
      <w:r w:rsidRPr="00D1059E">
        <w:rPr>
          <w:rFonts w:ascii="Times New Roman" w:hAnsi="Times New Roman" w:cs="Times New Roman"/>
          <w:b/>
          <w:bCs/>
          <w:sz w:val="24"/>
          <w:szCs w:val="24"/>
          <w:lang w:val="uk-UA"/>
        </w:rPr>
        <w:t>Проекту муніципального водного господарства м.Чернівці, стадія 1»</w:t>
      </w:r>
      <w:r w:rsidRPr="00D1059E">
        <w:rPr>
          <w:rFonts w:ascii="Times New Roman" w:hAnsi="Times New Roman" w:cs="Times New Roman"/>
          <w:sz w:val="24"/>
          <w:szCs w:val="24"/>
          <w:lang w:val="uk-UA"/>
        </w:rPr>
        <w:t>,</w:t>
      </w:r>
      <w:r w:rsidRPr="00D1059E">
        <w:rPr>
          <w:rFonts w:ascii="Times New Roman" w:hAnsi="Times New Roman" w:cs="Times New Roman"/>
          <w:b/>
          <w:bCs/>
          <w:sz w:val="24"/>
          <w:szCs w:val="24"/>
          <w:lang w:val="uk-UA"/>
        </w:rPr>
        <w:t xml:space="preserve"> </w:t>
      </w:r>
      <w:r w:rsidRPr="00D1059E">
        <w:rPr>
          <w:rFonts w:ascii="Times New Roman" w:hAnsi="Times New Roman" w:cs="Times New Roman"/>
          <w:sz w:val="24"/>
          <w:szCs w:val="24"/>
          <w:lang w:val="uk-UA"/>
        </w:rPr>
        <w:t>виконано коригування техніко-економічн</w:t>
      </w:r>
      <w:r>
        <w:rPr>
          <w:rFonts w:ascii="Times New Roman" w:hAnsi="Times New Roman" w:cs="Times New Roman"/>
          <w:sz w:val="24"/>
          <w:szCs w:val="24"/>
          <w:lang w:val="uk-UA"/>
        </w:rPr>
        <w:t>ого</w:t>
      </w:r>
      <w:r w:rsidRPr="00D1059E">
        <w:rPr>
          <w:rFonts w:ascii="Times New Roman" w:hAnsi="Times New Roman" w:cs="Times New Roman"/>
          <w:sz w:val="24"/>
          <w:szCs w:val="24"/>
          <w:lang w:val="uk-UA"/>
        </w:rPr>
        <w:t xml:space="preserve"> обґрунтування (ТЕО) в частині розбивки всіх заходів на черги та пускові комплекси, що дозвол</w:t>
      </w:r>
      <w:r>
        <w:rPr>
          <w:rFonts w:ascii="Times New Roman" w:hAnsi="Times New Roman" w:cs="Times New Roman"/>
          <w:sz w:val="24"/>
          <w:szCs w:val="24"/>
          <w:lang w:val="uk-UA"/>
        </w:rPr>
        <w:t>ить</w:t>
      </w:r>
      <w:r w:rsidRPr="00D1059E">
        <w:rPr>
          <w:rFonts w:ascii="Times New Roman" w:hAnsi="Times New Roman" w:cs="Times New Roman"/>
          <w:sz w:val="24"/>
          <w:szCs w:val="24"/>
          <w:lang w:val="uk-UA"/>
        </w:rPr>
        <w:t xml:space="preserve"> пришвидшит</w:t>
      </w:r>
      <w:r>
        <w:rPr>
          <w:rFonts w:ascii="Times New Roman" w:hAnsi="Times New Roman" w:cs="Times New Roman"/>
          <w:sz w:val="24"/>
          <w:szCs w:val="24"/>
          <w:lang w:val="uk-UA"/>
        </w:rPr>
        <w:t>и</w:t>
      </w:r>
      <w:r w:rsidRPr="00D1059E">
        <w:rPr>
          <w:rFonts w:ascii="Times New Roman" w:hAnsi="Times New Roman" w:cs="Times New Roman"/>
          <w:sz w:val="24"/>
          <w:szCs w:val="24"/>
          <w:lang w:val="uk-UA"/>
        </w:rPr>
        <w:t xml:space="preserve"> реалізацію проекту та вводити в експлуатацію об’єкти по мірі їх готовності в рамках кожного пускового комплексу. Отримано висновок ДП «Укрдержекспертиза» на </w:t>
      </w:r>
      <w:r>
        <w:rPr>
          <w:rFonts w:ascii="Times New Roman" w:hAnsi="Times New Roman" w:cs="Times New Roman"/>
          <w:sz w:val="24"/>
          <w:szCs w:val="24"/>
          <w:lang w:val="uk-UA"/>
        </w:rPr>
        <w:t>с</w:t>
      </w:r>
      <w:r w:rsidRPr="00D1059E">
        <w:rPr>
          <w:rFonts w:ascii="Times New Roman" w:hAnsi="Times New Roman" w:cs="Times New Roman"/>
          <w:sz w:val="24"/>
          <w:szCs w:val="24"/>
          <w:lang w:val="uk-UA"/>
        </w:rPr>
        <w:t>кориговане ТЕО.</w:t>
      </w:r>
    </w:p>
    <w:p w:rsidR="00234482" w:rsidRPr="00D1059E" w:rsidRDefault="00234482" w:rsidP="00292244">
      <w:pPr>
        <w:pStyle w:val="af7"/>
        <w:tabs>
          <w:tab w:val="left" w:pos="0"/>
        </w:tabs>
        <w:spacing w:after="0" w:line="240" w:lineRule="auto"/>
        <w:ind w:left="0"/>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 xml:space="preserve">          Чернівецька облдержадміністрація схвалила техніко-економічне обґрунтування «Реконструкція систем водопостачання у м.Чернівці» для «</w:t>
      </w:r>
      <w:r w:rsidRPr="00D1059E">
        <w:rPr>
          <w:rFonts w:ascii="Times New Roman" w:hAnsi="Times New Roman" w:cs="Times New Roman"/>
          <w:b/>
          <w:bCs/>
          <w:sz w:val="24"/>
          <w:szCs w:val="24"/>
          <w:lang w:val="uk-UA"/>
        </w:rPr>
        <w:t xml:space="preserve">Проекту муніципального водного господарства м.Чернівці, стадія 1» (Коригування) </w:t>
      </w:r>
      <w:r w:rsidRPr="00D1059E">
        <w:rPr>
          <w:rFonts w:ascii="Times New Roman" w:hAnsi="Times New Roman" w:cs="Times New Roman"/>
          <w:sz w:val="24"/>
          <w:szCs w:val="24"/>
          <w:lang w:val="uk-UA"/>
        </w:rPr>
        <w:t>відповідним розпорядження від 10.05.2019р. №456-р.</w:t>
      </w:r>
    </w:p>
    <w:p w:rsidR="00234482" w:rsidRPr="00D1059E" w:rsidRDefault="00234482" w:rsidP="00292244">
      <w:pPr>
        <w:pStyle w:val="af7"/>
        <w:tabs>
          <w:tab w:val="left" w:pos="0"/>
        </w:tabs>
        <w:spacing w:after="0" w:line="240" w:lineRule="auto"/>
        <w:ind w:left="0"/>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lastRenderedPageBreak/>
        <w:t xml:space="preserve">          Паралельно із коригуванням ТЕО проводилась розробка стадії ІІ (3-стадійне проектування) проектно-кошторисної документації проекту «</w:t>
      </w:r>
      <w:r w:rsidRPr="00D1059E">
        <w:rPr>
          <w:rFonts w:ascii="Times New Roman" w:hAnsi="Times New Roman" w:cs="Times New Roman"/>
          <w:b/>
          <w:bCs/>
          <w:sz w:val="24"/>
          <w:szCs w:val="24"/>
          <w:lang w:val="uk-UA"/>
        </w:rPr>
        <w:t xml:space="preserve">Проект муніципального водного господарства м.Чернівці, стадія 1». </w:t>
      </w:r>
      <w:r w:rsidRPr="00D1059E">
        <w:rPr>
          <w:rFonts w:ascii="Times New Roman" w:hAnsi="Times New Roman" w:cs="Times New Roman"/>
          <w:sz w:val="24"/>
          <w:szCs w:val="24"/>
          <w:lang w:val="uk-UA"/>
        </w:rPr>
        <w:t>Наразі проектно-кошторисна документація проекту (стадія ІІ) Консультантом надана в повному обсязі та опрацьована фахівцями КП «Чернівціводоканал», 24.05.2019р. проектно-кошторисна документація  проекту у повному обсязі подана на проходження державної експертизи у ДП «Укрдержекспертиза».</w:t>
      </w:r>
    </w:p>
    <w:p w:rsidR="00234482" w:rsidRPr="00D1059E" w:rsidRDefault="00234482" w:rsidP="00292244">
      <w:pPr>
        <w:pStyle w:val="af7"/>
        <w:tabs>
          <w:tab w:val="left" w:pos="0"/>
        </w:tabs>
        <w:spacing w:after="0" w:line="240" w:lineRule="auto"/>
        <w:ind w:left="0"/>
        <w:jc w:val="both"/>
        <w:rPr>
          <w:rFonts w:ascii="Times New Roman" w:hAnsi="Times New Roman" w:cs="Times New Roman"/>
          <w:sz w:val="24"/>
          <w:szCs w:val="24"/>
          <w:lang w:val="uk-UA"/>
        </w:rPr>
      </w:pPr>
      <w:r w:rsidRPr="00D1059E">
        <w:rPr>
          <w:rFonts w:ascii="Times New Roman" w:hAnsi="Times New Roman" w:cs="Times New Roman"/>
          <w:sz w:val="24"/>
          <w:szCs w:val="24"/>
          <w:lang w:val="uk-UA"/>
        </w:rPr>
        <w:t xml:space="preserve">         Тендерна документація розробляється відповідно до керівних принципів із закупівель банку розвитку «KfW» (контракти FIDIC).</w:t>
      </w:r>
    </w:p>
    <w:p w:rsidR="00234482" w:rsidRPr="00D1059E" w:rsidRDefault="00234482" w:rsidP="008763B2">
      <w:pPr>
        <w:ind w:firstLine="709"/>
        <w:jc w:val="both"/>
        <w:rPr>
          <w:color w:val="000000"/>
          <w:sz w:val="24"/>
          <w:szCs w:val="24"/>
          <w:lang w:val="uk-UA"/>
        </w:rPr>
      </w:pPr>
      <w:r w:rsidRPr="00D1059E">
        <w:rPr>
          <w:color w:val="000000"/>
          <w:sz w:val="24"/>
          <w:szCs w:val="24"/>
          <w:lang w:val="uk-UA"/>
        </w:rPr>
        <w:t xml:space="preserve">В рамках реалізації заходів у сфері  </w:t>
      </w:r>
      <w:r w:rsidRPr="00D1059E">
        <w:rPr>
          <w:b/>
          <w:bCs/>
          <w:color w:val="000000"/>
          <w:sz w:val="24"/>
          <w:szCs w:val="24"/>
          <w:lang w:val="uk-UA"/>
        </w:rPr>
        <w:t>виробництва та транспортування теплової енергії</w:t>
      </w:r>
      <w:r w:rsidRPr="00D1059E">
        <w:rPr>
          <w:color w:val="000000"/>
          <w:sz w:val="24"/>
          <w:szCs w:val="24"/>
          <w:lang w:val="uk-UA"/>
        </w:rPr>
        <w:t xml:space="preserve"> МКП «Чернівцітеплокомуненерго» впродовж 2015-2018 років виконані наступні роботи:</w:t>
      </w:r>
    </w:p>
    <w:p w:rsidR="00234482" w:rsidRPr="00D1059E" w:rsidRDefault="00234482" w:rsidP="008763B2">
      <w:pPr>
        <w:ind w:firstLine="709"/>
        <w:jc w:val="both"/>
        <w:rPr>
          <w:color w:val="000000"/>
          <w:sz w:val="24"/>
          <w:szCs w:val="24"/>
          <w:lang w:val="uk-UA"/>
        </w:rPr>
      </w:pPr>
      <w:r w:rsidRPr="00D1059E">
        <w:rPr>
          <w:color w:val="000000"/>
          <w:sz w:val="24"/>
          <w:szCs w:val="24"/>
          <w:lang w:val="uk-UA"/>
        </w:rPr>
        <w:t xml:space="preserve">-побудовано та введено в експлуатацію автономні котельні в гімназії № 2 (вул.Головна, 73), ДНЗ № 36 (вул.Гулака-Артемовського, 2), ЗОШ № 5 (вул.Лесі Українки, 18), ЗОШ № 2 (вул.Головна, 87); </w:t>
      </w:r>
    </w:p>
    <w:p w:rsidR="00234482" w:rsidRPr="00D1059E" w:rsidRDefault="00234482" w:rsidP="008763B2">
      <w:pPr>
        <w:ind w:firstLine="709"/>
        <w:jc w:val="both"/>
        <w:rPr>
          <w:color w:val="000000"/>
          <w:sz w:val="24"/>
          <w:szCs w:val="24"/>
          <w:lang w:val="uk-UA"/>
        </w:rPr>
      </w:pPr>
      <w:r w:rsidRPr="00D1059E">
        <w:rPr>
          <w:color w:val="000000"/>
          <w:sz w:val="24"/>
          <w:szCs w:val="24"/>
          <w:lang w:val="uk-UA"/>
        </w:rPr>
        <w:t xml:space="preserve">-проведено заміну котлів «НІІСТУ-5» та «Універсал» на сучасні енергоефективні котли в ДНЗ № 19 (вул.Руська, 178), ДНЗ № 14 (вул.Крижанівського, 25), ДНЗ № 28 (вул.Якоба фон Петровича, 12), ДНЗ    № 6 (вул.Й.Главки, 8-10), ДНЗ № 48 (вул.Крилова, 2-а), ЗОШ № 38 (вул.Я.Налепки, 3), ЗОШ № 25 (вул.І.Мазепи, 8-а), ЗОШ № 14 (вул.Шкільна, 3), ЗОШ № 37 (вул.І.Підкови, 9), на «Станції переливання крові» (вул.Українська, 36) та в котельні «Незалежності-36» (пр.Незалежності, 36), що надало можливість споживати менше природного газу на вироблення   1 Гкал теплової енергії; </w:t>
      </w:r>
    </w:p>
    <w:p w:rsidR="00234482" w:rsidRPr="00D1059E" w:rsidRDefault="00234482" w:rsidP="008763B2">
      <w:pPr>
        <w:ind w:firstLine="709"/>
        <w:jc w:val="both"/>
        <w:rPr>
          <w:color w:val="000000"/>
          <w:sz w:val="24"/>
          <w:szCs w:val="24"/>
          <w:lang w:val="uk-UA"/>
        </w:rPr>
      </w:pPr>
      <w:r w:rsidRPr="00D1059E">
        <w:rPr>
          <w:color w:val="000000"/>
          <w:sz w:val="24"/>
          <w:szCs w:val="24"/>
          <w:lang w:val="uk-UA"/>
        </w:rPr>
        <w:t>-проведений капітальний ремонт котлів на котельнях «Максимовича», «Південна-1» та «Південна-3»;</w:t>
      </w:r>
    </w:p>
    <w:p w:rsidR="00234482" w:rsidRPr="00D1059E" w:rsidRDefault="00234482" w:rsidP="008763B2">
      <w:pPr>
        <w:ind w:firstLine="709"/>
        <w:jc w:val="both"/>
        <w:rPr>
          <w:sz w:val="24"/>
          <w:szCs w:val="24"/>
          <w:lang w:val="uk-UA"/>
        </w:rPr>
      </w:pPr>
      <w:r w:rsidRPr="00D1059E">
        <w:rPr>
          <w:color w:val="000000"/>
          <w:sz w:val="24"/>
          <w:szCs w:val="24"/>
          <w:lang w:val="uk-UA"/>
        </w:rPr>
        <w:t>-проведено т</w:t>
      </w:r>
      <w:r w:rsidRPr="00D1059E">
        <w:rPr>
          <w:sz w:val="24"/>
          <w:szCs w:val="24"/>
          <w:lang w:val="uk-UA"/>
        </w:rPr>
        <w:t>ехнічне переоснащення діючої котельні ДНЗ № 18 (вул.Сторожинецька, 33А);</w:t>
      </w:r>
    </w:p>
    <w:p w:rsidR="00234482" w:rsidRPr="00D1059E" w:rsidRDefault="00234482" w:rsidP="008763B2">
      <w:pPr>
        <w:ind w:firstLine="709"/>
        <w:jc w:val="both"/>
        <w:rPr>
          <w:color w:val="000000"/>
          <w:sz w:val="24"/>
          <w:szCs w:val="24"/>
          <w:lang w:val="uk-UA"/>
        </w:rPr>
      </w:pPr>
      <w:r w:rsidRPr="00D1059E">
        <w:rPr>
          <w:color w:val="000000"/>
          <w:sz w:val="24"/>
          <w:szCs w:val="24"/>
          <w:lang w:val="uk-UA"/>
        </w:rPr>
        <w:t xml:space="preserve">-здійснено технічне переоснащення теплової мережі з заміною теплових вводів на попередньоізольовані труби, проведений капітальний ремонт розподільчих теплових мереж та теплових вводів протяжністю  5627,26 м в однотрубному вимірі. </w:t>
      </w:r>
    </w:p>
    <w:p w:rsidR="00234482" w:rsidRPr="00D1059E" w:rsidRDefault="00234482" w:rsidP="008763B2">
      <w:pPr>
        <w:ind w:firstLine="709"/>
        <w:jc w:val="both"/>
        <w:rPr>
          <w:sz w:val="24"/>
          <w:szCs w:val="24"/>
          <w:lang w:val="uk-UA" w:eastAsia="en-US"/>
        </w:rPr>
      </w:pPr>
      <w:r w:rsidRPr="00D1059E">
        <w:rPr>
          <w:sz w:val="24"/>
          <w:szCs w:val="24"/>
          <w:lang w:val="uk-UA"/>
        </w:rPr>
        <w:t xml:space="preserve">В рамках реалізації проекту </w:t>
      </w:r>
      <w:r w:rsidRPr="00D1059E">
        <w:rPr>
          <w:b/>
          <w:bCs/>
          <w:sz w:val="24"/>
          <w:szCs w:val="24"/>
          <w:lang w:val="uk-UA"/>
        </w:rPr>
        <w:t xml:space="preserve">«Модернізація інфраструктури централізованого теплопостачання міста Чернівці», </w:t>
      </w:r>
      <w:r w:rsidRPr="00D1059E">
        <w:rPr>
          <w:sz w:val="24"/>
          <w:szCs w:val="24"/>
          <w:lang w:val="uk-UA"/>
        </w:rPr>
        <w:t>який реалізується</w:t>
      </w:r>
      <w:r w:rsidRPr="00D1059E">
        <w:rPr>
          <w:b/>
          <w:bCs/>
          <w:sz w:val="24"/>
          <w:szCs w:val="24"/>
          <w:lang w:val="uk-UA"/>
        </w:rPr>
        <w:t xml:space="preserve"> </w:t>
      </w:r>
      <w:r w:rsidRPr="00D1059E">
        <w:rPr>
          <w:sz w:val="24"/>
          <w:szCs w:val="24"/>
          <w:lang w:val="uk-UA"/>
        </w:rPr>
        <w:t xml:space="preserve">МКП «Чернівцітеплокомуненерго» під гарантію Чернівецької міської ради, передбачено виконати ряд заходів ПДСЕР. Реалізація зазначеного проекту передбачає зменшення обсягів споживання енергетичних ресурсів, а саме: зменшення споживання природного газу на 5886,0 </w:t>
      </w:r>
      <w:r w:rsidRPr="00D1059E">
        <w:rPr>
          <w:color w:val="000000"/>
          <w:sz w:val="24"/>
          <w:szCs w:val="24"/>
          <w:lang w:val="uk-UA"/>
        </w:rPr>
        <w:t>тис.м</w:t>
      </w:r>
      <w:r w:rsidRPr="00D1059E">
        <w:rPr>
          <w:color w:val="000000"/>
          <w:sz w:val="24"/>
          <w:szCs w:val="24"/>
          <w:vertAlign w:val="superscript"/>
          <w:lang w:val="uk-UA"/>
        </w:rPr>
        <w:t>3</w:t>
      </w:r>
      <w:r w:rsidRPr="00D1059E">
        <w:rPr>
          <w:sz w:val="24"/>
          <w:szCs w:val="24"/>
          <w:lang w:val="uk-UA"/>
        </w:rPr>
        <w:t xml:space="preserve">, теплової енергії на 19581 МВт*г, електричної енергії на 5398 МВт*г. </w:t>
      </w:r>
      <w:r w:rsidRPr="00D1059E">
        <w:rPr>
          <w:sz w:val="24"/>
          <w:szCs w:val="24"/>
          <w:lang w:val="uk-UA" w:eastAsia="en-US"/>
        </w:rPr>
        <w:t xml:space="preserve">Бюджет проекту становить 16,0 млн. євро, з яких 10,0 млн. євро - кредитні кошти </w:t>
      </w:r>
      <w:r w:rsidRPr="00D1059E">
        <w:rPr>
          <w:sz w:val="24"/>
          <w:szCs w:val="24"/>
          <w:lang w:val="uk-UA"/>
        </w:rPr>
        <w:t>Європейського Банку Реконструкції та Розвитку (ЄБРР)</w:t>
      </w:r>
      <w:r w:rsidRPr="00D1059E">
        <w:rPr>
          <w:sz w:val="24"/>
          <w:szCs w:val="24"/>
          <w:lang w:val="uk-UA" w:eastAsia="en-US"/>
        </w:rPr>
        <w:t>, 4,0 млн. євро – грантові кошти та 2,0 млн.євро - співфінансування з міського бюджету.</w:t>
      </w:r>
    </w:p>
    <w:p w:rsidR="00234482" w:rsidRPr="00D1059E" w:rsidRDefault="00234482" w:rsidP="00812DF6">
      <w:pPr>
        <w:tabs>
          <w:tab w:val="decimal" w:pos="360"/>
        </w:tabs>
        <w:jc w:val="both"/>
        <w:rPr>
          <w:color w:val="000000"/>
          <w:sz w:val="24"/>
          <w:szCs w:val="24"/>
          <w:lang w:val="uk-UA"/>
        </w:rPr>
      </w:pPr>
      <w:r w:rsidRPr="00D1059E">
        <w:rPr>
          <w:color w:val="0000FF"/>
          <w:sz w:val="24"/>
          <w:szCs w:val="24"/>
          <w:lang w:val="uk-UA"/>
        </w:rPr>
        <w:tab/>
      </w:r>
      <w:r w:rsidRPr="00D1059E">
        <w:rPr>
          <w:color w:val="000000"/>
          <w:sz w:val="24"/>
          <w:szCs w:val="24"/>
          <w:lang w:val="uk-UA"/>
        </w:rPr>
        <w:tab/>
        <w:t xml:space="preserve">Також, в м.Чернівцях реалізується енергоефективний проект міжнародного співробітництва </w:t>
      </w:r>
      <w:r w:rsidRPr="00D1059E">
        <w:rPr>
          <w:b/>
          <w:bCs/>
          <w:color w:val="000000"/>
          <w:sz w:val="24"/>
          <w:szCs w:val="24"/>
          <w:lang w:val="uk-UA"/>
        </w:rPr>
        <w:t xml:space="preserve">«DemoUkrainaDH у місті Чернівці». </w:t>
      </w:r>
      <w:r w:rsidRPr="00D1059E">
        <w:rPr>
          <w:color w:val="000000"/>
          <w:sz w:val="24"/>
          <w:szCs w:val="24"/>
          <w:lang w:val="uk-UA"/>
        </w:rPr>
        <w:t>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системи опалення Салтикова-Щедріна. За рахунок впровадження проекту очікується зменшення використання та залежності МКП «Чернівцітеплокомуненерго» від зовнішніх енергоресурсів (природного газу, води тощо). Проект реалізується МКП «Чернівці-теплокомуненерго» під гарантію Чернівецької міської ради в рамках співпраці з Північною Екологічною Фінансовою Корпорацією NEFCO, Шведським агентством міжнародного розвитку SIDA у співробітництві з Мінрегіоном України в рамках програми Demo</w:t>
      </w:r>
      <w:r w:rsidRPr="00D1059E">
        <w:rPr>
          <w:color w:val="000000"/>
          <w:sz w:val="24"/>
          <w:szCs w:val="24"/>
          <w:lang w:val="en-US"/>
        </w:rPr>
        <w:t>U</w:t>
      </w:r>
      <w:r w:rsidRPr="00D1059E">
        <w:rPr>
          <w:color w:val="000000"/>
          <w:sz w:val="24"/>
          <w:szCs w:val="24"/>
          <w:lang w:val="uk-UA"/>
        </w:rPr>
        <w:t xml:space="preserve">krainaDH. Для реалізації проекту залучатимуться кредитні кошти в сумі 500,0 тис.євро, грантові кошти в сумі 300,0 тис.євро. Частка місцевих коштів складатиме 17,0% від загальної вартості проекту. </w:t>
      </w:r>
    </w:p>
    <w:p w:rsidR="00234482" w:rsidRPr="00D1059E" w:rsidRDefault="00234482" w:rsidP="0007015C">
      <w:pPr>
        <w:jc w:val="both"/>
        <w:rPr>
          <w:color w:val="000000"/>
          <w:sz w:val="24"/>
          <w:szCs w:val="24"/>
          <w:lang w:val="uk-UA"/>
        </w:rPr>
      </w:pPr>
      <w:r w:rsidRPr="00D1059E">
        <w:rPr>
          <w:sz w:val="24"/>
          <w:szCs w:val="24"/>
          <w:lang w:val="uk-UA"/>
        </w:rPr>
        <w:tab/>
      </w:r>
      <w:r w:rsidRPr="00D1059E">
        <w:rPr>
          <w:color w:val="000000"/>
          <w:sz w:val="24"/>
          <w:szCs w:val="24"/>
          <w:lang w:val="uk-UA"/>
        </w:rPr>
        <w:t xml:space="preserve">Слід зауважити, що залучення для реалізації зазначених проектів кредитних коштів на пільгових умовах, грантів та технічної допомоги від провідних міжнародних фінансових інституцій та організацій </w:t>
      </w:r>
      <w:r w:rsidRPr="00D1059E">
        <w:rPr>
          <w:b/>
          <w:bCs/>
          <w:color w:val="000000"/>
          <w:sz w:val="24"/>
          <w:szCs w:val="24"/>
          <w:lang w:val="uk-UA"/>
        </w:rPr>
        <w:t>відбулось в тому</w:t>
      </w:r>
      <w:r w:rsidRPr="00D1059E">
        <w:rPr>
          <w:color w:val="000000"/>
          <w:sz w:val="24"/>
          <w:szCs w:val="24"/>
          <w:lang w:val="uk-UA"/>
        </w:rPr>
        <w:t xml:space="preserve"> </w:t>
      </w:r>
      <w:r w:rsidRPr="00D1059E">
        <w:rPr>
          <w:b/>
          <w:bCs/>
          <w:color w:val="000000"/>
          <w:sz w:val="24"/>
          <w:szCs w:val="24"/>
          <w:lang w:val="uk-UA"/>
        </w:rPr>
        <w:t>числі і завдяки прийняттю Плану дій сталого енергетичного розвитку</w:t>
      </w:r>
      <w:r w:rsidRPr="00D1059E">
        <w:rPr>
          <w:color w:val="000000"/>
          <w:sz w:val="24"/>
          <w:szCs w:val="24"/>
          <w:lang w:val="uk-UA"/>
        </w:rPr>
        <w:t>, який засвідчує наявність у міської влади та громади міста Чернівців чіткої програми дій щодо запровадження заходів з енергозбереження та енергоефективності в усіх галузях життєдіяльності міста.</w:t>
      </w:r>
    </w:p>
    <w:p w:rsidR="00234482" w:rsidRPr="00D1059E" w:rsidRDefault="00234482" w:rsidP="00FF0DF6">
      <w:pPr>
        <w:ind w:firstLine="709"/>
        <w:jc w:val="both"/>
        <w:rPr>
          <w:sz w:val="24"/>
          <w:szCs w:val="24"/>
          <w:lang w:val="uk-UA"/>
        </w:rPr>
      </w:pPr>
      <w:r w:rsidRPr="00D1059E">
        <w:rPr>
          <w:sz w:val="24"/>
          <w:szCs w:val="24"/>
          <w:lang w:val="uk-UA"/>
        </w:rPr>
        <w:t xml:space="preserve">В рамках реалізації </w:t>
      </w:r>
      <w:r w:rsidRPr="00D1059E">
        <w:rPr>
          <w:color w:val="000000"/>
          <w:sz w:val="24"/>
          <w:szCs w:val="24"/>
          <w:lang w:val="uk-UA"/>
        </w:rPr>
        <w:t>заходів,</w:t>
      </w:r>
      <w:r w:rsidRPr="00D1059E">
        <w:rPr>
          <w:b/>
          <w:bCs/>
          <w:color w:val="000000"/>
          <w:sz w:val="24"/>
          <w:szCs w:val="24"/>
          <w:lang w:val="uk-UA"/>
        </w:rPr>
        <w:t xml:space="preserve"> орієнтованих на зміну свідомості населення</w:t>
      </w:r>
      <w:r w:rsidRPr="00D1059E">
        <w:rPr>
          <w:b/>
          <w:bCs/>
          <w:sz w:val="24"/>
          <w:szCs w:val="24"/>
          <w:lang w:val="uk-UA"/>
        </w:rPr>
        <w:t xml:space="preserve"> </w:t>
      </w:r>
      <w:r w:rsidRPr="00D1059E">
        <w:rPr>
          <w:sz w:val="24"/>
          <w:szCs w:val="24"/>
          <w:lang w:val="uk-UA"/>
        </w:rPr>
        <w:t xml:space="preserve">у питаннях раціонального використання енергетичних ресурсів проводиться постійна робота щодо інформування населення з питань запровадження заходів з енергоефективності та енергозбереження у житлових будівлях та механізмів їх реалізації шляхом розміщення відповідних інформаційних матеріалів у місцевих </w:t>
      </w:r>
      <w:r w:rsidRPr="00D1059E">
        <w:rPr>
          <w:color w:val="000000"/>
          <w:sz w:val="24"/>
          <w:szCs w:val="24"/>
          <w:lang w:val="uk-UA"/>
        </w:rPr>
        <w:t>друкованих</w:t>
      </w:r>
      <w:r w:rsidRPr="00D1059E">
        <w:rPr>
          <w:sz w:val="24"/>
          <w:szCs w:val="24"/>
          <w:lang w:val="uk-UA"/>
        </w:rPr>
        <w:t xml:space="preserve"> ЗМІ, виступів на телебаченні, надання консультацій профільними спеціалістами виконавчих органів міської ради тощо. Організовуються тематичні брифінги, прес-конференції, на яких журналістам надається відповідна інформація </w:t>
      </w:r>
      <w:r w:rsidRPr="00D1059E">
        <w:rPr>
          <w:sz w:val="24"/>
          <w:szCs w:val="24"/>
        </w:rPr>
        <w:t xml:space="preserve">з питань енергозбереження для висвітлення </w:t>
      </w:r>
      <w:r w:rsidRPr="00D1059E">
        <w:rPr>
          <w:sz w:val="24"/>
          <w:szCs w:val="24"/>
          <w:lang w:val="uk-UA"/>
        </w:rPr>
        <w:t xml:space="preserve">зазначених </w:t>
      </w:r>
      <w:r w:rsidRPr="00D1059E">
        <w:rPr>
          <w:sz w:val="24"/>
          <w:szCs w:val="24"/>
        </w:rPr>
        <w:t xml:space="preserve">питань в друкованих виданнях. </w:t>
      </w:r>
      <w:r w:rsidRPr="00D1059E">
        <w:rPr>
          <w:sz w:val="24"/>
          <w:szCs w:val="24"/>
          <w:lang w:val="uk-UA"/>
        </w:rPr>
        <w:t>Зокрема, п</w:t>
      </w:r>
      <w:r w:rsidRPr="00D1059E">
        <w:rPr>
          <w:sz w:val="24"/>
          <w:szCs w:val="24"/>
        </w:rPr>
        <w:t xml:space="preserve">ісля відзначення прем’єр-міністром України </w:t>
      </w:r>
      <w:r w:rsidRPr="00D1059E">
        <w:rPr>
          <w:sz w:val="24"/>
          <w:szCs w:val="24"/>
          <w:lang w:val="uk-UA"/>
        </w:rPr>
        <w:t xml:space="preserve">Володимиром </w:t>
      </w:r>
      <w:r w:rsidRPr="00D1059E">
        <w:rPr>
          <w:sz w:val="24"/>
          <w:szCs w:val="24"/>
        </w:rPr>
        <w:t>Гройсм</w:t>
      </w:r>
      <w:r w:rsidRPr="00D1059E">
        <w:rPr>
          <w:color w:val="000000"/>
          <w:sz w:val="24"/>
          <w:szCs w:val="24"/>
        </w:rPr>
        <w:t>ан</w:t>
      </w:r>
      <w:r w:rsidRPr="00D1059E">
        <w:rPr>
          <w:color w:val="000000"/>
          <w:sz w:val="24"/>
          <w:szCs w:val="24"/>
          <w:lang w:val="uk-UA"/>
        </w:rPr>
        <w:t>ом</w:t>
      </w:r>
      <w:r w:rsidRPr="00D1059E">
        <w:rPr>
          <w:sz w:val="24"/>
          <w:szCs w:val="24"/>
        </w:rPr>
        <w:t xml:space="preserve"> </w:t>
      </w:r>
      <w:r w:rsidRPr="00D1059E">
        <w:rPr>
          <w:sz w:val="24"/>
          <w:szCs w:val="24"/>
          <w:lang w:val="uk-UA"/>
        </w:rPr>
        <w:t xml:space="preserve">м.Чернівців як першого міста в Україні, </w:t>
      </w:r>
      <w:r w:rsidRPr="00D1059E">
        <w:rPr>
          <w:sz w:val="24"/>
          <w:szCs w:val="24"/>
          <w:lang w:val="uk-UA"/>
        </w:rPr>
        <w:lastRenderedPageBreak/>
        <w:t xml:space="preserve">в якому  були проведені роботи </w:t>
      </w:r>
      <w:r w:rsidRPr="00D1059E">
        <w:rPr>
          <w:sz w:val="24"/>
          <w:szCs w:val="24"/>
        </w:rPr>
        <w:t xml:space="preserve"> з енергозбереження в багатоквартирному житловому будинку на бульварі Героїв Крут, 16 (ЖБК-37), а саме</w:t>
      </w:r>
      <w:r w:rsidRPr="00D1059E">
        <w:rPr>
          <w:sz w:val="24"/>
          <w:szCs w:val="24"/>
          <w:lang w:val="uk-UA"/>
        </w:rPr>
        <w:t>:</w:t>
      </w:r>
      <w:r w:rsidRPr="00D1059E">
        <w:rPr>
          <w:sz w:val="24"/>
          <w:szCs w:val="24"/>
        </w:rPr>
        <w:t xml:space="preserve"> утепл</w:t>
      </w:r>
      <w:r w:rsidRPr="00D1059E">
        <w:rPr>
          <w:sz w:val="24"/>
          <w:szCs w:val="24"/>
          <w:lang w:val="uk-UA"/>
        </w:rPr>
        <w:t xml:space="preserve">ення фасаду </w:t>
      </w:r>
      <w:r w:rsidRPr="00D1059E">
        <w:rPr>
          <w:sz w:val="24"/>
          <w:szCs w:val="24"/>
        </w:rPr>
        <w:t>на умовах співфінансування з міського бюджету, держа</w:t>
      </w:r>
      <w:r w:rsidRPr="00D1059E">
        <w:rPr>
          <w:sz w:val="24"/>
          <w:szCs w:val="24"/>
          <w:lang w:val="uk-UA"/>
        </w:rPr>
        <w:t>в</w:t>
      </w:r>
      <w:r w:rsidRPr="00D1059E">
        <w:rPr>
          <w:sz w:val="24"/>
          <w:szCs w:val="24"/>
        </w:rPr>
        <w:t>ного бюджету, через оформлення</w:t>
      </w:r>
      <w:r w:rsidRPr="00D1059E">
        <w:rPr>
          <w:sz w:val="24"/>
          <w:szCs w:val="24"/>
          <w:lang w:val="uk-UA"/>
        </w:rPr>
        <w:t xml:space="preserve"> </w:t>
      </w:r>
      <w:r w:rsidRPr="00D1059E">
        <w:rPr>
          <w:sz w:val="24"/>
          <w:szCs w:val="24"/>
        </w:rPr>
        <w:t>«теплого» кредиту та дольової участі мешканців будинку</w:t>
      </w:r>
      <w:r w:rsidRPr="00D1059E">
        <w:rPr>
          <w:color w:val="00B050"/>
          <w:sz w:val="24"/>
          <w:szCs w:val="24"/>
          <w:lang w:val="uk-UA"/>
        </w:rPr>
        <w:t>, -</w:t>
      </w:r>
      <w:r w:rsidRPr="00D1059E">
        <w:rPr>
          <w:sz w:val="24"/>
          <w:szCs w:val="24"/>
          <w:lang w:val="uk-UA"/>
        </w:rPr>
        <w:t xml:space="preserve"> організований брифінг </w:t>
      </w:r>
      <w:r w:rsidRPr="00D1059E">
        <w:rPr>
          <w:sz w:val="24"/>
          <w:szCs w:val="24"/>
        </w:rPr>
        <w:t xml:space="preserve">для </w:t>
      </w:r>
      <w:r w:rsidRPr="00D1059E">
        <w:rPr>
          <w:sz w:val="24"/>
          <w:szCs w:val="24"/>
          <w:lang w:val="uk-UA"/>
        </w:rPr>
        <w:t>представників ЗМІ, на якому профільні спеціалісти міської ради ознайомили присутніх з інформацією щодо проведеної роботи з впровадження зазначеного проекту.</w:t>
      </w:r>
    </w:p>
    <w:p w:rsidR="00234482" w:rsidRPr="00D1059E" w:rsidRDefault="00234482" w:rsidP="00D36B77">
      <w:pPr>
        <w:ind w:firstLine="709"/>
        <w:jc w:val="both"/>
        <w:rPr>
          <w:noProof/>
          <w:color w:val="000000"/>
          <w:sz w:val="24"/>
          <w:szCs w:val="24"/>
          <w:lang w:val="uk-UA"/>
        </w:rPr>
      </w:pPr>
      <w:r w:rsidRPr="00D1059E">
        <w:rPr>
          <w:color w:val="000000"/>
          <w:sz w:val="24"/>
          <w:szCs w:val="24"/>
          <w:lang w:val="uk-UA"/>
        </w:rPr>
        <w:t xml:space="preserve">В закладах освіти м.Чернівців проводиться системна робота щодо </w:t>
      </w:r>
      <w:r w:rsidRPr="00D1059E">
        <w:rPr>
          <w:noProof/>
          <w:color w:val="000000"/>
          <w:sz w:val="24"/>
          <w:szCs w:val="24"/>
          <w:lang w:val="uk-UA"/>
        </w:rPr>
        <w:t xml:space="preserve">підвищення обізнаності школярів з питань енергозбереження. В рамках шкільної кампанії з енергозбереження проводиться тиждень сталої енергії. Учні шкіл розробляють енергоефективні проекти, зокрема, </w:t>
      </w:r>
      <w:r w:rsidRPr="00D1059E">
        <w:rPr>
          <w:sz w:val="24"/>
          <w:szCs w:val="24"/>
          <w:lang w:val="uk-UA"/>
        </w:rPr>
        <w:t xml:space="preserve">з вересня 2017 року стартував конкурс інвестиційних проектів серед учнів 9-11 класів загальноосвітніх закладів міста Чернівців, які включені до проекту </w:t>
      </w:r>
      <w:r w:rsidRPr="00D1059E">
        <w:rPr>
          <w:b/>
          <w:bCs/>
          <w:sz w:val="24"/>
          <w:szCs w:val="24"/>
          <w:lang w:val="uk-UA"/>
        </w:rPr>
        <w:t xml:space="preserve">«Підвищення енергоефективності в будівлях бюджетної сфери м.Чернівці». </w:t>
      </w:r>
      <w:r w:rsidRPr="00D1059E">
        <w:rPr>
          <w:sz w:val="24"/>
          <w:szCs w:val="24"/>
          <w:lang w:val="uk-UA"/>
        </w:rPr>
        <w:t>Конкурс проводиться в рамках реалізації</w:t>
      </w:r>
      <w:r w:rsidRPr="00D1059E">
        <w:rPr>
          <w:b/>
          <w:bCs/>
          <w:sz w:val="24"/>
          <w:szCs w:val="24"/>
          <w:lang w:val="uk-UA"/>
        </w:rPr>
        <w:t xml:space="preserve"> </w:t>
      </w:r>
      <w:r w:rsidRPr="00D1059E">
        <w:rPr>
          <w:kern w:val="24"/>
          <w:sz w:val="24"/>
          <w:szCs w:val="24"/>
          <w:lang w:val="uk-UA"/>
        </w:rPr>
        <w:t xml:space="preserve"> </w:t>
      </w:r>
      <w:r w:rsidRPr="00D1059E">
        <w:rPr>
          <w:sz w:val="24"/>
          <w:szCs w:val="24"/>
          <w:lang w:val="uk-UA"/>
        </w:rPr>
        <w:t xml:space="preserve">Грантової угоди між Радою Європи та виконавчим комітетом Чернівецької міської ради на фінансування проекту </w:t>
      </w:r>
      <w:r w:rsidRPr="00D1059E">
        <w:rPr>
          <w:b/>
          <w:bCs/>
          <w:sz w:val="24"/>
          <w:szCs w:val="24"/>
          <w:lang w:val="uk-UA"/>
        </w:rPr>
        <w:t>«ПРОЗОРІСТЬ в ЧЕРНІВЦЯХ: поширення широкої участі громадян в оптимізації громадського контролю в м.Чернівці».</w:t>
      </w:r>
      <w:r w:rsidRPr="00D1059E">
        <w:rPr>
          <w:sz w:val="24"/>
          <w:szCs w:val="24"/>
          <w:lang w:val="uk-UA"/>
        </w:rPr>
        <w:t xml:space="preserve"> Підготовка інвестиційних проектів має на меті відображення дітьми власних ідей у формі соціальних стартапів у напрямку використання різноманітних енергозберігаючих технологій задля покращення соціально-економічного розвитку громади та можливості їхньої реалізації при залученні широкого кола представників громади. Також, у </w:t>
      </w:r>
      <w:r w:rsidRPr="00D1059E">
        <w:rPr>
          <w:noProof/>
          <w:color w:val="000000"/>
          <w:sz w:val="24"/>
          <w:szCs w:val="24"/>
          <w:lang w:val="uk-UA"/>
        </w:rPr>
        <w:t xml:space="preserve">2017 році 16 закладів  загальної  середньої  освіти міста взяли  участь у конкурсі </w:t>
      </w:r>
      <w:r w:rsidRPr="00D1059E">
        <w:rPr>
          <w:b/>
          <w:bCs/>
          <w:noProof/>
          <w:color w:val="000000"/>
          <w:sz w:val="24"/>
          <w:szCs w:val="24"/>
          <w:lang w:val="uk-UA"/>
        </w:rPr>
        <w:t>«Енергозбереження: все починається з ідеї»</w:t>
      </w:r>
      <w:r w:rsidRPr="00D1059E">
        <w:rPr>
          <w:noProof/>
          <w:color w:val="000000"/>
          <w:sz w:val="24"/>
          <w:szCs w:val="24"/>
          <w:lang w:val="uk-UA"/>
        </w:rPr>
        <w:t xml:space="preserve">, на якому представили проекти, спрямовані на ощадливе використання енергії та природних  ресурсів. У 2017/2018 році навчальні заклади міста взяли участь </w:t>
      </w:r>
      <w:r w:rsidRPr="00D1059E">
        <w:rPr>
          <w:noProof/>
          <w:color w:val="000000"/>
          <w:sz w:val="24"/>
          <w:szCs w:val="24"/>
        </w:rPr>
        <w:t xml:space="preserve">у </w:t>
      </w:r>
      <w:r w:rsidRPr="00D1059E">
        <w:rPr>
          <w:noProof/>
          <w:color w:val="000000"/>
          <w:sz w:val="24"/>
          <w:szCs w:val="24"/>
          <w:lang w:val="uk-UA"/>
        </w:rPr>
        <w:t xml:space="preserve">проекті </w:t>
      </w:r>
      <w:r w:rsidRPr="00D1059E">
        <w:rPr>
          <w:b/>
          <w:bCs/>
          <w:noProof/>
          <w:color w:val="000000"/>
          <w:sz w:val="24"/>
          <w:szCs w:val="24"/>
        </w:rPr>
        <w:t>«Енергоефективні школи: нова генерація»</w:t>
      </w:r>
      <w:r w:rsidRPr="00D1059E">
        <w:rPr>
          <w:noProof/>
          <w:color w:val="000000"/>
          <w:sz w:val="24"/>
          <w:szCs w:val="24"/>
          <w:lang w:val="uk-UA"/>
        </w:rPr>
        <w:t>.</w:t>
      </w:r>
    </w:p>
    <w:p w:rsidR="00234482" w:rsidRPr="00D1059E" w:rsidRDefault="00234482" w:rsidP="00FF0DF6">
      <w:pPr>
        <w:ind w:firstLine="567"/>
        <w:jc w:val="both"/>
        <w:rPr>
          <w:noProof/>
          <w:color w:val="000000"/>
          <w:sz w:val="24"/>
          <w:szCs w:val="24"/>
          <w:lang w:val="uk-UA"/>
        </w:rPr>
      </w:pPr>
      <w:r w:rsidRPr="00D1059E">
        <w:rPr>
          <w:noProof/>
          <w:color w:val="000000"/>
          <w:sz w:val="24"/>
          <w:szCs w:val="24"/>
          <w:lang w:val="uk-UA"/>
        </w:rPr>
        <w:t xml:space="preserve">У червні 2018 року проведена виставка учнівських проектів, присвячених енергозбереженню, на якій учні шкіл м.Чернівців представляли проекти з термомодернізації та підвищення енергоефективності будівель закладів освіти. Також, проведено квест «Енергія життя», виставку малюнків   на тему «Енергоефективність і екологія у закладах освіти, економне споживання   енергоносіїв,  їх раціональне використання», висадку зелених насаджень учнями та викладачами освітніх закладів, збір використаних батарейок тощо. </w:t>
      </w:r>
    </w:p>
    <w:p w:rsidR="00234482" w:rsidRPr="00D1059E" w:rsidRDefault="00234482" w:rsidP="004B7304">
      <w:pPr>
        <w:ind w:firstLine="567"/>
        <w:jc w:val="both"/>
        <w:rPr>
          <w:noProof/>
          <w:sz w:val="24"/>
          <w:szCs w:val="24"/>
        </w:rPr>
      </w:pPr>
      <w:r w:rsidRPr="00D1059E">
        <w:rPr>
          <w:noProof/>
          <w:sz w:val="24"/>
          <w:szCs w:val="24"/>
          <w:lang w:val="uk-UA"/>
        </w:rPr>
        <w:t xml:space="preserve">В закладах освіти міста проводяться </w:t>
      </w:r>
      <w:r w:rsidRPr="00D1059E">
        <w:rPr>
          <w:noProof/>
          <w:sz w:val="24"/>
          <w:szCs w:val="24"/>
        </w:rPr>
        <w:t xml:space="preserve">факультативні заняття </w:t>
      </w:r>
      <w:r w:rsidRPr="00D1059E">
        <w:rPr>
          <w:noProof/>
          <w:sz w:val="24"/>
          <w:szCs w:val="24"/>
          <w:lang w:val="uk-UA"/>
        </w:rPr>
        <w:t>з</w:t>
      </w:r>
      <w:r w:rsidRPr="00D1059E">
        <w:rPr>
          <w:noProof/>
          <w:sz w:val="24"/>
          <w:szCs w:val="24"/>
        </w:rPr>
        <w:t xml:space="preserve"> питань енергозбереження</w:t>
      </w:r>
      <w:r w:rsidRPr="00D1059E">
        <w:rPr>
          <w:noProof/>
          <w:sz w:val="24"/>
          <w:szCs w:val="24"/>
          <w:lang w:val="uk-UA"/>
        </w:rPr>
        <w:t xml:space="preserve"> та </w:t>
      </w:r>
      <w:r w:rsidRPr="00D1059E">
        <w:rPr>
          <w:noProof/>
          <w:sz w:val="24"/>
          <w:szCs w:val="24"/>
        </w:rPr>
        <w:t>енергоефективності</w:t>
      </w:r>
      <w:r w:rsidRPr="00D1059E">
        <w:rPr>
          <w:noProof/>
          <w:sz w:val="24"/>
          <w:szCs w:val="24"/>
          <w:lang w:val="uk-UA"/>
        </w:rPr>
        <w:t>.</w:t>
      </w:r>
    </w:p>
    <w:p w:rsidR="00234482" w:rsidRPr="00D1059E" w:rsidRDefault="00234482" w:rsidP="00184C8C">
      <w:pPr>
        <w:pStyle w:val="Style3"/>
        <w:widowControl/>
        <w:ind w:firstLine="0"/>
        <w:rPr>
          <w:color w:val="000000"/>
          <w:lang w:val="uk-UA"/>
        </w:rPr>
      </w:pPr>
      <w:r w:rsidRPr="00D1059E">
        <w:rPr>
          <w:color w:val="000000"/>
          <w:lang w:val="uk-UA"/>
        </w:rPr>
        <w:t xml:space="preserve">       В рамках реалізації в м.Чернівцях Європейської ініціативи </w:t>
      </w:r>
      <w:r w:rsidRPr="00D1059E">
        <w:rPr>
          <w:b/>
          <w:bCs/>
          <w:color w:val="000000"/>
          <w:lang w:val="uk-UA"/>
        </w:rPr>
        <w:t xml:space="preserve">«Угода мерів» </w:t>
      </w:r>
      <w:r w:rsidRPr="00D1059E">
        <w:rPr>
          <w:color w:val="000000"/>
          <w:lang w:val="uk-UA"/>
        </w:rPr>
        <w:t xml:space="preserve">щорічно проводяться </w:t>
      </w:r>
      <w:r w:rsidRPr="00D1059E">
        <w:rPr>
          <w:b/>
          <w:bCs/>
          <w:color w:val="000000"/>
          <w:lang w:val="uk-UA"/>
        </w:rPr>
        <w:t xml:space="preserve">Дні сталої енергії. </w:t>
      </w:r>
      <w:r w:rsidRPr="00D1059E">
        <w:rPr>
          <w:color w:val="000000"/>
          <w:lang w:val="uk-UA"/>
        </w:rPr>
        <w:t xml:space="preserve"> В червні 2018 року в м.Чернівцях відбулось урочисте відкриття </w:t>
      </w:r>
      <w:r w:rsidRPr="00D1059E">
        <w:rPr>
          <w:b/>
          <w:bCs/>
          <w:color w:val="000000"/>
          <w:lang w:val="uk-UA"/>
        </w:rPr>
        <w:t>Європейського</w:t>
      </w:r>
      <w:r w:rsidRPr="00D1059E">
        <w:rPr>
          <w:color w:val="000000"/>
          <w:lang w:val="uk-UA"/>
        </w:rPr>
        <w:t xml:space="preserve"> </w:t>
      </w:r>
      <w:r w:rsidRPr="00D1059E">
        <w:rPr>
          <w:b/>
          <w:bCs/>
          <w:color w:val="000000"/>
          <w:lang w:val="uk-UA"/>
        </w:rPr>
        <w:t xml:space="preserve">тижня сталої енергії в Україні – 2018. </w:t>
      </w:r>
      <w:r w:rsidRPr="00D1059E">
        <w:rPr>
          <w:color w:val="000000"/>
          <w:lang w:val="uk-UA"/>
        </w:rPr>
        <w:t>У заході взяли участь</w:t>
      </w:r>
      <w:r w:rsidRPr="00D1059E">
        <w:rPr>
          <w:b/>
          <w:bCs/>
          <w:color w:val="000000"/>
          <w:lang w:val="uk-UA"/>
        </w:rPr>
        <w:t xml:space="preserve"> </w:t>
      </w:r>
      <w:r w:rsidRPr="00D1059E">
        <w:rPr>
          <w:color w:val="000000"/>
          <w:lang w:val="uk-UA"/>
        </w:rPr>
        <w:t>представники Європейського Союзу, Європейської комісії, представники з 80 міст України, представники об’єднаних територіальних громад.</w:t>
      </w:r>
    </w:p>
    <w:p w:rsidR="00234482" w:rsidRPr="00D1059E" w:rsidRDefault="00234482" w:rsidP="006F7EAE">
      <w:pPr>
        <w:pStyle w:val="Style3"/>
        <w:widowControl/>
        <w:ind w:firstLine="420"/>
        <w:rPr>
          <w:color w:val="000000"/>
          <w:lang w:val="uk-UA"/>
        </w:rPr>
      </w:pPr>
      <w:r w:rsidRPr="00D1059E">
        <w:rPr>
          <w:color w:val="000000"/>
        </w:rPr>
        <w:t xml:space="preserve">Однією </w:t>
      </w:r>
      <w:r w:rsidRPr="00D1059E">
        <w:rPr>
          <w:color w:val="000000"/>
          <w:lang w:val="uk-UA"/>
        </w:rPr>
        <w:t>і</w:t>
      </w:r>
      <w:r w:rsidRPr="00D1059E">
        <w:rPr>
          <w:color w:val="000000"/>
        </w:rPr>
        <w:t>з ключових подій заходу стал</w:t>
      </w:r>
      <w:r w:rsidRPr="00D1059E">
        <w:rPr>
          <w:color w:val="000000"/>
          <w:lang w:val="uk-UA"/>
        </w:rPr>
        <w:t xml:space="preserve">а урочиста церемонія </w:t>
      </w:r>
      <w:r w:rsidRPr="00D1059E">
        <w:rPr>
          <w:color w:val="000000"/>
        </w:rPr>
        <w:t xml:space="preserve">підписання </w:t>
      </w:r>
      <w:r w:rsidRPr="00D1059E">
        <w:rPr>
          <w:color w:val="000000"/>
          <w:lang w:val="uk-UA"/>
        </w:rPr>
        <w:t>«</w:t>
      </w:r>
      <w:r w:rsidRPr="00D1059E">
        <w:rPr>
          <w:color w:val="000000"/>
        </w:rPr>
        <w:t>Угоди мерів</w:t>
      </w:r>
      <w:r w:rsidRPr="00D1059E">
        <w:rPr>
          <w:color w:val="000000"/>
          <w:lang w:val="uk-UA"/>
        </w:rPr>
        <w:t>» новими підписантами, а саме:</w:t>
      </w:r>
      <w:r w:rsidRPr="00D1059E">
        <w:rPr>
          <w:color w:val="000000"/>
        </w:rPr>
        <w:t xml:space="preserve"> з 14 українськими містами і громадами з 5 областей</w:t>
      </w:r>
      <w:r w:rsidRPr="00D1059E">
        <w:rPr>
          <w:color w:val="000000"/>
          <w:lang w:val="uk-UA"/>
        </w:rPr>
        <w:t xml:space="preserve"> України. Також, представники ЄС офіційно оголосили старт програми </w:t>
      </w:r>
      <w:r w:rsidRPr="00D1059E">
        <w:rPr>
          <w:b/>
          <w:bCs/>
          <w:color w:val="000000"/>
          <w:lang w:val="uk-UA"/>
        </w:rPr>
        <w:t>«Угода мерів – Демонстраційні проекти»</w:t>
      </w:r>
      <w:r w:rsidRPr="00D1059E">
        <w:rPr>
          <w:color w:val="000000"/>
          <w:lang w:val="uk-UA"/>
        </w:rPr>
        <w:t xml:space="preserve"> в 6 містах і громадах України, в т.ч. зазначений проект реалізовуватиметься в м.Чернівцях. </w:t>
      </w:r>
    </w:p>
    <w:p w:rsidR="00234482" w:rsidRPr="00D1059E" w:rsidRDefault="00234482" w:rsidP="006F7EAE">
      <w:pPr>
        <w:pStyle w:val="Style3"/>
        <w:widowControl/>
        <w:ind w:firstLine="420"/>
        <w:rPr>
          <w:color w:val="000000"/>
          <w:lang w:val="uk-UA"/>
        </w:rPr>
      </w:pPr>
      <w:r w:rsidRPr="00D1059E">
        <w:rPr>
          <w:color w:val="000000"/>
          <w:lang w:val="uk-UA"/>
        </w:rPr>
        <w:t xml:space="preserve"> В рамках  проведення Європейського тижня сталої енергії проведено ряд заходів  для мешканців та гостей міста Чернівців, зокрема: презентація проектів </w:t>
      </w:r>
      <w:r w:rsidRPr="00D1059E">
        <w:rPr>
          <w:b/>
          <w:bCs/>
          <w:color w:val="000000"/>
          <w:lang w:val="uk-UA"/>
        </w:rPr>
        <w:t>«Угода мерів – Схід»</w:t>
      </w:r>
      <w:r w:rsidRPr="00D1059E">
        <w:rPr>
          <w:color w:val="000000"/>
          <w:lang w:val="uk-UA"/>
        </w:rPr>
        <w:t xml:space="preserve"> та </w:t>
      </w:r>
      <w:r w:rsidRPr="00D1059E">
        <w:rPr>
          <w:b/>
          <w:bCs/>
          <w:color w:val="000000"/>
          <w:lang w:val="uk-UA"/>
        </w:rPr>
        <w:t>«Угода мерів – Демонстраційні проекти»</w:t>
      </w:r>
      <w:r w:rsidRPr="00D1059E">
        <w:rPr>
          <w:color w:val="000000"/>
          <w:lang w:val="uk-UA"/>
        </w:rPr>
        <w:t xml:space="preserve">, звіт міського голови про впровадження в місті Чернівцях заходів </w:t>
      </w:r>
      <w:r w:rsidRPr="00D1059E">
        <w:rPr>
          <w:b/>
          <w:bCs/>
          <w:color w:val="000000"/>
          <w:lang w:val="uk-UA"/>
        </w:rPr>
        <w:t>Плану дій сталого енергетичного розвитку міста Чернівців на 2015-2020 роки</w:t>
      </w:r>
      <w:r w:rsidRPr="00D1059E">
        <w:rPr>
          <w:color w:val="000000"/>
          <w:lang w:val="uk-UA"/>
        </w:rPr>
        <w:t>, виставка енергоефективного обладнання та технологій, форум «Місцева енергетика та кліматична політика для сталого розвитку спільноти», велотур, різноманітні культурно-масові та просвітницькі заходи.</w:t>
      </w:r>
    </w:p>
    <w:p w:rsidR="00234482" w:rsidRPr="00D1059E" w:rsidRDefault="00234482" w:rsidP="006F7EAE">
      <w:pPr>
        <w:ind w:firstLine="420"/>
        <w:jc w:val="both"/>
        <w:rPr>
          <w:sz w:val="24"/>
          <w:szCs w:val="24"/>
          <w:lang w:val="uk-UA"/>
        </w:rPr>
      </w:pPr>
      <w:r>
        <w:rPr>
          <w:sz w:val="24"/>
          <w:szCs w:val="24"/>
          <w:lang w:val="uk-UA"/>
        </w:rPr>
        <w:t xml:space="preserve"> </w:t>
      </w:r>
      <w:r w:rsidRPr="00D1059E">
        <w:rPr>
          <w:sz w:val="24"/>
          <w:szCs w:val="24"/>
          <w:lang w:val="uk-UA"/>
        </w:rPr>
        <w:t xml:space="preserve">Робота з реалізації заходів </w:t>
      </w:r>
      <w:r w:rsidRPr="00D1059E">
        <w:rPr>
          <w:b/>
          <w:bCs/>
          <w:sz w:val="24"/>
          <w:szCs w:val="24"/>
          <w:lang w:val="uk-UA"/>
        </w:rPr>
        <w:t>ПДСЕР м.Чернівців</w:t>
      </w:r>
      <w:r w:rsidRPr="00D1059E">
        <w:rPr>
          <w:sz w:val="24"/>
          <w:szCs w:val="24"/>
          <w:lang w:val="uk-UA"/>
        </w:rPr>
        <w:t xml:space="preserve"> продовжується.</w:t>
      </w:r>
    </w:p>
    <w:p w:rsidR="00234482" w:rsidRDefault="00234482" w:rsidP="001638D0">
      <w:pPr>
        <w:pStyle w:val="ad"/>
        <w:spacing w:after="0"/>
        <w:ind w:firstLine="720"/>
        <w:jc w:val="both"/>
        <w:rPr>
          <w:sz w:val="24"/>
          <w:szCs w:val="24"/>
          <w:lang w:val="uk-UA"/>
        </w:rPr>
      </w:pPr>
    </w:p>
    <w:p w:rsidR="00234482" w:rsidRDefault="00234482" w:rsidP="001638D0">
      <w:pPr>
        <w:pStyle w:val="ad"/>
        <w:spacing w:after="0"/>
        <w:ind w:firstLine="720"/>
        <w:jc w:val="both"/>
        <w:rPr>
          <w:sz w:val="24"/>
          <w:szCs w:val="24"/>
          <w:lang w:val="uk-UA"/>
        </w:rPr>
      </w:pPr>
    </w:p>
    <w:p w:rsidR="00234482" w:rsidRDefault="00234482" w:rsidP="001638D0">
      <w:pPr>
        <w:pStyle w:val="ad"/>
        <w:spacing w:after="0"/>
        <w:ind w:firstLine="720"/>
        <w:jc w:val="both"/>
        <w:rPr>
          <w:sz w:val="24"/>
          <w:szCs w:val="24"/>
          <w:lang w:val="uk-UA"/>
        </w:rPr>
      </w:pPr>
    </w:p>
    <w:p w:rsidR="00234482" w:rsidRPr="00D1059E" w:rsidRDefault="00234482" w:rsidP="001638D0">
      <w:pPr>
        <w:pStyle w:val="ad"/>
        <w:spacing w:after="0"/>
        <w:ind w:firstLine="720"/>
        <w:jc w:val="both"/>
        <w:rPr>
          <w:sz w:val="24"/>
          <w:szCs w:val="24"/>
          <w:lang w:val="uk-UA"/>
        </w:rPr>
      </w:pPr>
    </w:p>
    <w:p w:rsidR="00234482" w:rsidRPr="00D1059E" w:rsidRDefault="00234482" w:rsidP="001638D0">
      <w:pPr>
        <w:tabs>
          <w:tab w:val="left" w:pos="7088"/>
          <w:tab w:val="left" w:pos="7513"/>
        </w:tabs>
        <w:rPr>
          <w:b/>
          <w:bCs/>
          <w:sz w:val="24"/>
          <w:szCs w:val="24"/>
          <w:lang w:val="uk-UA"/>
        </w:rPr>
      </w:pPr>
    </w:p>
    <w:p w:rsidR="00234482" w:rsidRPr="00D1059E" w:rsidRDefault="00234482" w:rsidP="001638D0">
      <w:pPr>
        <w:tabs>
          <w:tab w:val="left" w:pos="7088"/>
          <w:tab w:val="left" w:pos="7513"/>
        </w:tabs>
        <w:rPr>
          <w:b/>
          <w:bCs/>
          <w:sz w:val="24"/>
          <w:szCs w:val="24"/>
          <w:lang w:val="uk-UA"/>
        </w:rPr>
      </w:pPr>
      <w:r w:rsidRPr="00D1059E">
        <w:rPr>
          <w:b/>
          <w:bCs/>
          <w:sz w:val="24"/>
          <w:szCs w:val="24"/>
          <w:lang w:val="uk-UA"/>
        </w:rPr>
        <w:t>Директор департаменту</w:t>
      </w:r>
    </w:p>
    <w:p w:rsidR="00234482" w:rsidRPr="00D1059E" w:rsidRDefault="00234482" w:rsidP="001638D0">
      <w:pPr>
        <w:tabs>
          <w:tab w:val="left" w:pos="7088"/>
          <w:tab w:val="left" w:pos="7513"/>
        </w:tabs>
        <w:rPr>
          <w:b/>
          <w:bCs/>
          <w:sz w:val="24"/>
          <w:szCs w:val="24"/>
          <w:lang w:val="uk-UA"/>
        </w:rPr>
      </w:pPr>
      <w:r w:rsidRPr="00D1059E">
        <w:rPr>
          <w:b/>
          <w:bCs/>
          <w:sz w:val="24"/>
          <w:szCs w:val="24"/>
          <w:lang w:val="uk-UA"/>
        </w:rPr>
        <w:t xml:space="preserve">розвитку міської ради </w:t>
      </w:r>
      <w:r w:rsidRPr="00D1059E">
        <w:rPr>
          <w:sz w:val="24"/>
          <w:szCs w:val="24"/>
          <w:lang w:val="uk-UA"/>
        </w:rPr>
        <w:t xml:space="preserve">                                             </w:t>
      </w:r>
      <w:r>
        <w:rPr>
          <w:sz w:val="24"/>
          <w:szCs w:val="24"/>
          <w:lang w:val="uk-UA"/>
        </w:rPr>
        <w:t xml:space="preserve">         </w:t>
      </w:r>
      <w:r w:rsidRPr="00D1059E">
        <w:rPr>
          <w:sz w:val="24"/>
          <w:szCs w:val="24"/>
          <w:lang w:val="uk-UA"/>
        </w:rPr>
        <w:t xml:space="preserve">        </w:t>
      </w:r>
      <w:r>
        <w:rPr>
          <w:sz w:val="24"/>
          <w:szCs w:val="24"/>
          <w:lang w:val="uk-UA"/>
        </w:rPr>
        <w:t xml:space="preserve">                 </w:t>
      </w:r>
      <w:r w:rsidRPr="00D1059E">
        <w:rPr>
          <w:sz w:val="24"/>
          <w:szCs w:val="24"/>
          <w:lang w:val="uk-UA"/>
        </w:rPr>
        <w:t xml:space="preserve">            </w:t>
      </w:r>
      <w:r w:rsidRPr="00D1059E">
        <w:rPr>
          <w:b/>
          <w:bCs/>
          <w:sz w:val="24"/>
          <w:szCs w:val="24"/>
          <w:lang w:val="uk-UA"/>
        </w:rPr>
        <w:t>В.Гавриш</w:t>
      </w:r>
    </w:p>
    <w:p w:rsidR="00234482" w:rsidRPr="00D1059E" w:rsidRDefault="00234482" w:rsidP="001638D0">
      <w:pPr>
        <w:tabs>
          <w:tab w:val="left" w:pos="7088"/>
          <w:tab w:val="left" w:pos="7513"/>
        </w:tabs>
        <w:rPr>
          <w:b/>
          <w:bCs/>
          <w:sz w:val="24"/>
          <w:szCs w:val="24"/>
          <w:lang w:val="uk-UA"/>
        </w:rPr>
      </w:pPr>
    </w:p>
    <w:p w:rsidR="00234482" w:rsidRPr="00D1059E" w:rsidRDefault="00234482" w:rsidP="001638D0">
      <w:pPr>
        <w:tabs>
          <w:tab w:val="left" w:pos="7088"/>
          <w:tab w:val="left" w:pos="7513"/>
        </w:tabs>
        <w:rPr>
          <w:b/>
          <w:bCs/>
          <w:sz w:val="24"/>
          <w:szCs w:val="24"/>
          <w:lang w:val="uk-UA"/>
        </w:rPr>
      </w:pPr>
    </w:p>
    <w:p w:rsidR="00234482" w:rsidRPr="00D1059E" w:rsidRDefault="00234482" w:rsidP="001638D0">
      <w:pPr>
        <w:tabs>
          <w:tab w:val="left" w:pos="7088"/>
          <w:tab w:val="left" w:pos="7513"/>
        </w:tabs>
        <w:rPr>
          <w:sz w:val="24"/>
          <w:szCs w:val="24"/>
          <w:lang w:val="uk-UA"/>
        </w:rPr>
      </w:pPr>
    </w:p>
    <w:sectPr w:rsidR="00234482" w:rsidRPr="00D1059E" w:rsidSect="00D839D3">
      <w:headerReference w:type="default" r:id="rId7"/>
      <w:pgSz w:w="11906" w:h="16838"/>
      <w:pgMar w:top="394" w:right="851" w:bottom="993" w:left="1701" w:header="421" w:footer="213"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D91" w:rsidRDefault="00EB3D91">
      <w:r>
        <w:separator/>
      </w:r>
    </w:p>
  </w:endnote>
  <w:endnote w:type="continuationSeparator" w:id="0">
    <w:p w:rsidR="00EB3D91" w:rsidRDefault="00EB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D91" w:rsidRDefault="00EB3D91">
      <w:r>
        <w:separator/>
      </w:r>
    </w:p>
  </w:footnote>
  <w:footnote w:type="continuationSeparator" w:id="0">
    <w:p w:rsidR="00EB3D91" w:rsidRDefault="00EB3D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482" w:rsidRDefault="00EB3D91">
    <w:pPr>
      <w:pStyle w:val="aa"/>
      <w:jc w:val="center"/>
    </w:pPr>
    <w:r>
      <w:fldChar w:fldCharType="begin"/>
    </w:r>
    <w:r>
      <w:instrText xml:space="preserve"> PAGE   \* MERGEFORMAT </w:instrText>
    </w:r>
    <w:r>
      <w:fldChar w:fldCharType="separate"/>
    </w:r>
    <w:r w:rsidR="00660A43">
      <w:rPr>
        <w:noProof/>
      </w:rPr>
      <w:t>2</w:t>
    </w:r>
    <w:r>
      <w:rPr>
        <w:noProof/>
      </w:rPr>
      <w:fldChar w:fldCharType="end"/>
    </w:r>
  </w:p>
  <w:p w:rsidR="00234482" w:rsidRDefault="00234482">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A4357CB"/>
    <w:multiLevelType w:val="hybridMultilevel"/>
    <w:tmpl w:val="E6CA5706"/>
    <w:lvl w:ilvl="0" w:tplc="61C67E6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11F163B"/>
    <w:multiLevelType w:val="hybridMultilevel"/>
    <w:tmpl w:val="DBCCBB88"/>
    <w:lvl w:ilvl="0" w:tplc="BE52083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 w15:restartNumberingAfterBreak="0">
    <w:nsid w:val="11BF0647"/>
    <w:multiLevelType w:val="hybridMultilevel"/>
    <w:tmpl w:val="E8F0DF92"/>
    <w:lvl w:ilvl="0" w:tplc="CF10169E">
      <w:numFmt w:val="bullet"/>
      <w:lvlText w:val="-"/>
      <w:lvlJc w:val="left"/>
      <w:pPr>
        <w:tabs>
          <w:tab w:val="num" w:pos="720"/>
        </w:tabs>
        <w:ind w:left="720" w:hanging="36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331699D"/>
    <w:multiLevelType w:val="hybridMultilevel"/>
    <w:tmpl w:val="0F86FC10"/>
    <w:lvl w:ilvl="0" w:tplc="771AC588">
      <w:start w:val="1"/>
      <w:numFmt w:val="bullet"/>
      <w:lvlText w:val="-"/>
      <w:lvlJc w:val="left"/>
      <w:pPr>
        <w:tabs>
          <w:tab w:val="num" w:pos="720"/>
        </w:tabs>
        <w:ind w:left="720" w:hanging="360"/>
      </w:pPr>
      <w:rPr>
        <w:rFonts w:ascii="Times New Roman" w:hAnsi="Times New Roman" w:cs="Times New Roman" w:hint="default"/>
      </w:rPr>
    </w:lvl>
    <w:lvl w:ilvl="1" w:tplc="8C701DF2">
      <w:start w:val="1"/>
      <w:numFmt w:val="bullet"/>
      <w:lvlText w:val="-"/>
      <w:lvlJc w:val="left"/>
      <w:pPr>
        <w:tabs>
          <w:tab w:val="num" w:pos="1440"/>
        </w:tabs>
        <w:ind w:left="1440" w:hanging="360"/>
      </w:pPr>
      <w:rPr>
        <w:rFonts w:ascii="Times New Roman" w:hAnsi="Times New Roman" w:cs="Times New Roman" w:hint="default"/>
      </w:rPr>
    </w:lvl>
    <w:lvl w:ilvl="2" w:tplc="2AFC79A0">
      <w:start w:val="1"/>
      <w:numFmt w:val="bullet"/>
      <w:lvlText w:val="-"/>
      <w:lvlJc w:val="left"/>
      <w:pPr>
        <w:tabs>
          <w:tab w:val="num" w:pos="2160"/>
        </w:tabs>
        <w:ind w:left="2160" w:hanging="360"/>
      </w:pPr>
      <w:rPr>
        <w:rFonts w:ascii="Times New Roman" w:hAnsi="Times New Roman" w:cs="Times New Roman" w:hint="default"/>
      </w:rPr>
    </w:lvl>
    <w:lvl w:ilvl="3" w:tplc="90BE687A">
      <w:start w:val="1"/>
      <w:numFmt w:val="bullet"/>
      <w:lvlText w:val="-"/>
      <w:lvlJc w:val="left"/>
      <w:pPr>
        <w:tabs>
          <w:tab w:val="num" w:pos="2880"/>
        </w:tabs>
        <w:ind w:left="2880" w:hanging="360"/>
      </w:pPr>
      <w:rPr>
        <w:rFonts w:ascii="Times New Roman" w:hAnsi="Times New Roman" w:cs="Times New Roman" w:hint="default"/>
      </w:rPr>
    </w:lvl>
    <w:lvl w:ilvl="4" w:tplc="A40A8034">
      <w:start w:val="1"/>
      <w:numFmt w:val="bullet"/>
      <w:lvlText w:val="-"/>
      <w:lvlJc w:val="left"/>
      <w:pPr>
        <w:tabs>
          <w:tab w:val="num" w:pos="3600"/>
        </w:tabs>
        <w:ind w:left="3600" w:hanging="360"/>
      </w:pPr>
      <w:rPr>
        <w:rFonts w:ascii="Times New Roman" w:hAnsi="Times New Roman" w:cs="Times New Roman" w:hint="default"/>
      </w:rPr>
    </w:lvl>
    <w:lvl w:ilvl="5" w:tplc="B3AC4386">
      <w:start w:val="1"/>
      <w:numFmt w:val="bullet"/>
      <w:lvlText w:val="-"/>
      <w:lvlJc w:val="left"/>
      <w:pPr>
        <w:tabs>
          <w:tab w:val="num" w:pos="4320"/>
        </w:tabs>
        <w:ind w:left="4320" w:hanging="360"/>
      </w:pPr>
      <w:rPr>
        <w:rFonts w:ascii="Times New Roman" w:hAnsi="Times New Roman" w:cs="Times New Roman" w:hint="default"/>
      </w:rPr>
    </w:lvl>
    <w:lvl w:ilvl="6" w:tplc="B654528E">
      <w:start w:val="1"/>
      <w:numFmt w:val="bullet"/>
      <w:lvlText w:val="-"/>
      <w:lvlJc w:val="left"/>
      <w:pPr>
        <w:tabs>
          <w:tab w:val="num" w:pos="5040"/>
        </w:tabs>
        <w:ind w:left="5040" w:hanging="360"/>
      </w:pPr>
      <w:rPr>
        <w:rFonts w:ascii="Times New Roman" w:hAnsi="Times New Roman" w:cs="Times New Roman" w:hint="default"/>
      </w:rPr>
    </w:lvl>
    <w:lvl w:ilvl="7" w:tplc="AA088B94">
      <w:start w:val="1"/>
      <w:numFmt w:val="bullet"/>
      <w:lvlText w:val="-"/>
      <w:lvlJc w:val="left"/>
      <w:pPr>
        <w:tabs>
          <w:tab w:val="num" w:pos="5760"/>
        </w:tabs>
        <w:ind w:left="5760" w:hanging="360"/>
      </w:pPr>
      <w:rPr>
        <w:rFonts w:ascii="Times New Roman" w:hAnsi="Times New Roman" w:cs="Times New Roman" w:hint="default"/>
      </w:rPr>
    </w:lvl>
    <w:lvl w:ilvl="8" w:tplc="1B5CF9C6">
      <w:start w:val="1"/>
      <w:numFmt w:val="bullet"/>
      <w:lvlText w:val="-"/>
      <w:lvlJc w:val="left"/>
      <w:pPr>
        <w:tabs>
          <w:tab w:val="num" w:pos="6480"/>
        </w:tabs>
        <w:ind w:left="6480" w:hanging="360"/>
      </w:pPr>
      <w:rPr>
        <w:rFonts w:ascii="Times New Roman" w:hAnsi="Times New Roman" w:cs="Times New Roman" w:hint="default"/>
      </w:rPr>
    </w:lvl>
  </w:abstractNum>
  <w:abstractNum w:abstractNumId="5" w15:restartNumberingAfterBreak="0">
    <w:nsid w:val="27D55129"/>
    <w:multiLevelType w:val="singleLevel"/>
    <w:tmpl w:val="B1B04CBC"/>
    <w:lvl w:ilvl="0">
      <w:numFmt w:val="bullet"/>
      <w:lvlText w:val="-"/>
      <w:lvlJc w:val="left"/>
      <w:pPr>
        <w:tabs>
          <w:tab w:val="num" w:pos="927"/>
        </w:tabs>
        <w:ind w:left="927" w:hanging="360"/>
      </w:pPr>
      <w:rPr>
        <w:rFonts w:hint="default"/>
      </w:rPr>
    </w:lvl>
  </w:abstractNum>
  <w:abstractNum w:abstractNumId="6" w15:restartNumberingAfterBreak="0">
    <w:nsid w:val="2DE01552"/>
    <w:multiLevelType w:val="hybridMultilevel"/>
    <w:tmpl w:val="BEAC78FE"/>
    <w:lvl w:ilvl="0" w:tplc="0664ADCA">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3B753DD0"/>
    <w:multiLevelType w:val="hybridMultilevel"/>
    <w:tmpl w:val="0978C292"/>
    <w:lvl w:ilvl="0" w:tplc="261A1CC4">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5BF804EA"/>
    <w:multiLevelType w:val="hybridMultilevel"/>
    <w:tmpl w:val="3608336E"/>
    <w:lvl w:ilvl="0" w:tplc="3CA4B3D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15:restartNumberingAfterBreak="0">
    <w:nsid w:val="5D6D6B80"/>
    <w:multiLevelType w:val="singleLevel"/>
    <w:tmpl w:val="9A4E2076"/>
    <w:lvl w:ilvl="0">
      <w:numFmt w:val="bullet"/>
      <w:lvlText w:val="-"/>
      <w:lvlJc w:val="left"/>
      <w:pPr>
        <w:tabs>
          <w:tab w:val="num" w:pos="927"/>
        </w:tabs>
        <w:ind w:left="927" w:hanging="360"/>
      </w:pPr>
      <w:rPr>
        <w:rFonts w:hint="default"/>
      </w:rPr>
    </w:lvl>
  </w:abstractNum>
  <w:abstractNum w:abstractNumId="10" w15:restartNumberingAfterBreak="0">
    <w:nsid w:val="718131A9"/>
    <w:multiLevelType w:val="singleLevel"/>
    <w:tmpl w:val="A0BA6A08"/>
    <w:lvl w:ilvl="0">
      <w:numFmt w:val="bullet"/>
      <w:lvlText w:val="-"/>
      <w:lvlJc w:val="left"/>
      <w:pPr>
        <w:tabs>
          <w:tab w:val="num" w:pos="927"/>
        </w:tabs>
        <w:ind w:left="927" w:hanging="360"/>
      </w:pPr>
      <w:rPr>
        <w:rFonts w:hint="default"/>
      </w:rPr>
    </w:lvl>
  </w:abstractNum>
  <w:num w:numId="1">
    <w:abstractNumId w:val="5"/>
  </w:num>
  <w:num w:numId="2">
    <w:abstractNumId w:val="9"/>
  </w:num>
  <w:num w:numId="3">
    <w:abstractNumId w:val="10"/>
  </w:num>
  <w:num w:numId="4">
    <w:abstractNumId w:val="7"/>
  </w:num>
  <w:num w:numId="5">
    <w:abstractNumId w:val="8"/>
  </w:num>
  <w:num w:numId="6">
    <w:abstractNumId w:val="2"/>
  </w:num>
  <w:num w:numId="7">
    <w:abstractNumId w:val="3"/>
  </w:num>
  <w:num w:numId="8">
    <w:abstractNumId w:val="6"/>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embedSystemFonts/>
  <w:defaultTabStop w:val="720"/>
  <w:hyphenationZone w:val="425"/>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B3"/>
    <w:rsid w:val="0000071E"/>
    <w:rsid w:val="0000147C"/>
    <w:rsid w:val="00002186"/>
    <w:rsid w:val="00003B31"/>
    <w:rsid w:val="000048EE"/>
    <w:rsid w:val="0000575D"/>
    <w:rsid w:val="00007A67"/>
    <w:rsid w:val="000126FA"/>
    <w:rsid w:val="00012B43"/>
    <w:rsid w:val="00013C29"/>
    <w:rsid w:val="00016551"/>
    <w:rsid w:val="00017063"/>
    <w:rsid w:val="00023A58"/>
    <w:rsid w:val="00030B42"/>
    <w:rsid w:val="00035C87"/>
    <w:rsid w:val="00041712"/>
    <w:rsid w:val="00042C51"/>
    <w:rsid w:val="00045E4D"/>
    <w:rsid w:val="00047333"/>
    <w:rsid w:val="000540EF"/>
    <w:rsid w:val="0005569B"/>
    <w:rsid w:val="00056F4F"/>
    <w:rsid w:val="00060425"/>
    <w:rsid w:val="00062B7C"/>
    <w:rsid w:val="000638B0"/>
    <w:rsid w:val="000639BD"/>
    <w:rsid w:val="00063FC5"/>
    <w:rsid w:val="00065695"/>
    <w:rsid w:val="000672B1"/>
    <w:rsid w:val="0007015C"/>
    <w:rsid w:val="00070F44"/>
    <w:rsid w:val="000712C9"/>
    <w:rsid w:val="00074126"/>
    <w:rsid w:val="000742A3"/>
    <w:rsid w:val="000773B1"/>
    <w:rsid w:val="000804CD"/>
    <w:rsid w:val="00081CE4"/>
    <w:rsid w:val="00084BBB"/>
    <w:rsid w:val="00087712"/>
    <w:rsid w:val="00094C9F"/>
    <w:rsid w:val="00094FCF"/>
    <w:rsid w:val="00096179"/>
    <w:rsid w:val="000A1B99"/>
    <w:rsid w:val="000A1C09"/>
    <w:rsid w:val="000A1D4D"/>
    <w:rsid w:val="000A4681"/>
    <w:rsid w:val="000A540B"/>
    <w:rsid w:val="000B728D"/>
    <w:rsid w:val="000C1934"/>
    <w:rsid w:val="000C317E"/>
    <w:rsid w:val="000C4216"/>
    <w:rsid w:val="000C4BBD"/>
    <w:rsid w:val="000D06DC"/>
    <w:rsid w:val="000D3528"/>
    <w:rsid w:val="000D52EE"/>
    <w:rsid w:val="000D6B74"/>
    <w:rsid w:val="000D748B"/>
    <w:rsid w:val="000E1125"/>
    <w:rsid w:val="000E1EA8"/>
    <w:rsid w:val="000E4253"/>
    <w:rsid w:val="000E45C3"/>
    <w:rsid w:val="000E5AE0"/>
    <w:rsid w:val="000E62BF"/>
    <w:rsid w:val="000E667C"/>
    <w:rsid w:val="000E6FCC"/>
    <w:rsid w:val="000E7C9D"/>
    <w:rsid w:val="000F2220"/>
    <w:rsid w:val="000F2664"/>
    <w:rsid w:val="000F4A74"/>
    <w:rsid w:val="000F4B31"/>
    <w:rsid w:val="000F5F76"/>
    <w:rsid w:val="000F61E3"/>
    <w:rsid w:val="000F7CAE"/>
    <w:rsid w:val="0010288F"/>
    <w:rsid w:val="001075DD"/>
    <w:rsid w:val="00107836"/>
    <w:rsid w:val="0011108E"/>
    <w:rsid w:val="0011187D"/>
    <w:rsid w:val="001122AC"/>
    <w:rsid w:val="0011474D"/>
    <w:rsid w:val="00116B26"/>
    <w:rsid w:val="001209FC"/>
    <w:rsid w:val="001210A9"/>
    <w:rsid w:val="00121F74"/>
    <w:rsid w:val="001235FD"/>
    <w:rsid w:val="00124360"/>
    <w:rsid w:val="00125608"/>
    <w:rsid w:val="00130E3A"/>
    <w:rsid w:val="001311C5"/>
    <w:rsid w:val="00131761"/>
    <w:rsid w:val="001322FF"/>
    <w:rsid w:val="00133B38"/>
    <w:rsid w:val="00134D39"/>
    <w:rsid w:val="001350A3"/>
    <w:rsid w:val="00136A52"/>
    <w:rsid w:val="001375A5"/>
    <w:rsid w:val="00144060"/>
    <w:rsid w:val="0014482C"/>
    <w:rsid w:val="00144F73"/>
    <w:rsid w:val="0014535D"/>
    <w:rsid w:val="001456C2"/>
    <w:rsid w:val="001479DE"/>
    <w:rsid w:val="00151EB8"/>
    <w:rsid w:val="00153625"/>
    <w:rsid w:val="001551B7"/>
    <w:rsid w:val="00161584"/>
    <w:rsid w:val="001638D0"/>
    <w:rsid w:val="001654A6"/>
    <w:rsid w:val="001661B3"/>
    <w:rsid w:val="00170A31"/>
    <w:rsid w:val="00170D92"/>
    <w:rsid w:val="001773E3"/>
    <w:rsid w:val="00181C88"/>
    <w:rsid w:val="00182663"/>
    <w:rsid w:val="001830BA"/>
    <w:rsid w:val="00183631"/>
    <w:rsid w:val="00184C8C"/>
    <w:rsid w:val="00184D94"/>
    <w:rsid w:val="00186F09"/>
    <w:rsid w:val="001902BE"/>
    <w:rsid w:val="001903C5"/>
    <w:rsid w:val="00192654"/>
    <w:rsid w:val="001967FD"/>
    <w:rsid w:val="00197B43"/>
    <w:rsid w:val="001A0647"/>
    <w:rsid w:val="001A1C8E"/>
    <w:rsid w:val="001A2C89"/>
    <w:rsid w:val="001A36C1"/>
    <w:rsid w:val="001B0A5D"/>
    <w:rsid w:val="001B289E"/>
    <w:rsid w:val="001B71DB"/>
    <w:rsid w:val="001B7C43"/>
    <w:rsid w:val="001C38DD"/>
    <w:rsid w:val="001C46B4"/>
    <w:rsid w:val="001C67D4"/>
    <w:rsid w:val="001D0081"/>
    <w:rsid w:val="001D23DA"/>
    <w:rsid w:val="001D2E18"/>
    <w:rsid w:val="001D4322"/>
    <w:rsid w:val="001D6C92"/>
    <w:rsid w:val="001E7A58"/>
    <w:rsid w:val="001F0313"/>
    <w:rsid w:val="001F1A84"/>
    <w:rsid w:val="001F2818"/>
    <w:rsid w:val="001F382D"/>
    <w:rsid w:val="001F5208"/>
    <w:rsid w:val="002002DA"/>
    <w:rsid w:val="002028C1"/>
    <w:rsid w:val="00207668"/>
    <w:rsid w:val="00207D52"/>
    <w:rsid w:val="00207DA5"/>
    <w:rsid w:val="00210B59"/>
    <w:rsid w:val="00211FB2"/>
    <w:rsid w:val="00213439"/>
    <w:rsid w:val="00215781"/>
    <w:rsid w:val="002160A3"/>
    <w:rsid w:val="00220694"/>
    <w:rsid w:val="00223B85"/>
    <w:rsid w:val="00223D80"/>
    <w:rsid w:val="002245FC"/>
    <w:rsid w:val="00224640"/>
    <w:rsid w:val="0022733E"/>
    <w:rsid w:val="002279AD"/>
    <w:rsid w:val="00233252"/>
    <w:rsid w:val="002339EB"/>
    <w:rsid w:val="00234482"/>
    <w:rsid w:val="0023499E"/>
    <w:rsid w:val="00234A0A"/>
    <w:rsid w:val="00236654"/>
    <w:rsid w:val="0023697E"/>
    <w:rsid w:val="00242818"/>
    <w:rsid w:val="00242821"/>
    <w:rsid w:val="00244D4C"/>
    <w:rsid w:val="00246676"/>
    <w:rsid w:val="00250779"/>
    <w:rsid w:val="00250884"/>
    <w:rsid w:val="002516AD"/>
    <w:rsid w:val="00252D79"/>
    <w:rsid w:val="002543E8"/>
    <w:rsid w:val="00254423"/>
    <w:rsid w:val="002545BB"/>
    <w:rsid w:val="00255919"/>
    <w:rsid w:val="00255FDD"/>
    <w:rsid w:val="00265926"/>
    <w:rsid w:val="00274753"/>
    <w:rsid w:val="00283E22"/>
    <w:rsid w:val="00284FB7"/>
    <w:rsid w:val="002850F1"/>
    <w:rsid w:val="00292244"/>
    <w:rsid w:val="00294F4E"/>
    <w:rsid w:val="00295E40"/>
    <w:rsid w:val="002960E9"/>
    <w:rsid w:val="0029671C"/>
    <w:rsid w:val="002A05DC"/>
    <w:rsid w:val="002A066F"/>
    <w:rsid w:val="002A0A26"/>
    <w:rsid w:val="002A0B91"/>
    <w:rsid w:val="002A12E7"/>
    <w:rsid w:val="002A251C"/>
    <w:rsid w:val="002A7810"/>
    <w:rsid w:val="002B1784"/>
    <w:rsid w:val="002B2408"/>
    <w:rsid w:val="002B39CF"/>
    <w:rsid w:val="002B3BB5"/>
    <w:rsid w:val="002B4485"/>
    <w:rsid w:val="002B5F85"/>
    <w:rsid w:val="002C00AB"/>
    <w:rsid w:val="002C088A"/>
    <w:rsid w:val="002C098C"/>
    <w:rsid w:val="002C1DB3"/>
    <w:rsid w:val="002C321A"/>
    <w:rsid w:val="002C615B"/>
    <w:rsid w:val="002C7570"/>
    <w:rsid w:val="002D5CAC"/>
    <w:rsid w:val="002E060B"/>
    <w:rsid w:val="002E0D41"/>
    <w:rsid w:val="002E2F7B"/>
    <w:rsid w:val="002E6AC3"/>
    <w:rsid w:val="002E7620"/>
    <w:rsid w:val="002F2CD6"/>
    <w:rsid w:val="002F4ABE"/>
    <w:rsid w:val="002F54AD"/>
    <w:rsid w:val="002F556F"/>
    <w:rsid w:val="002F7505"/>
    <w:rsid w:val="0030129A"/>
    <w:rsid w:val="00301890"/>
    <w:rsid w:val="00304CE9"/>
    <w:rsid w:val="00305E04"/>
    <w:rsid w:val="00307F11"/>
    <w:rsid w:val="00310A37"/>
    <w:rsid w:val="00310C04"/>
    <w:rsid w:val="00310DCE"/>
    <w:rsid w:val="0031238E"/>
    <w:rsid w:val="00313292"/>
    <w:rsid w:val="00314A55"/>
    <w:rsid w:val="00314F92"/>
    <w:rsid w:val="00315B61"/>
    <w:rsid w:val="00315CC1"/>
    <w:rsid w:val="00317EF0"/>
    <w:rsid w:val="0032586C"/>
    <w:rsid w:val="00325BFA"/>
    <w:rsid w:val="00337553"/>
    <w:rsid w:val="00337730"/>
    <w:rsid w:val="00341E11"/>
    <w:rsid w:val="00342135"/>
    <w:rsid w:val="00345BEA"/>
    <w:rsid w:val="003460A9"/>
    <w:rsid w:val="003474A6"/>
    <w:rsid w:val="003508E2"/>
    <w:rsid w:val="00354E4B"/>
    <w:rsid w:val="00362352"/>
    <w:rsid w:val="00363603"/>
    <w:rsid w:val="00367353"/>
    <w:rsid w:val="003707CB"/>
    <w:rsid w:val="0037233C"/>
    <w:rsid w:val="003724AA"/>
    <w:rsid w:val="00382A33"/>
    <w:rsid w:val="00383088"/>
    <w:rsid w:val="00386460"/>
    <w:rsid w:val="0038663E"/>
    <w:rsid w:val="00393781"/>
    <w:rsid w:val="00396A5E"/>
    <w:rsid w:val="00396CA1"/>
    <w:rsid w:val="003A3B69"/>
    <w:rsid w:val="003A45F4"/>
    <w:rsid w:val="003B02E2"/>
    <w:rsid w:val="003B08D6"/>
    <w:rsid w:val="003B3A15"/>
    <w:rsid w:val="003B4576"/>
    <w:rsid w:val="003B4D79"/>
    <w:rsid w:val="003B65E2"/>
    <w:rsid w:val="003B7FB1"/>
    <w:rsid w:val="003C028A"/>
    <w:rsid w:val="003C485B"/>
    <w:rsid w:val="003C54CE"/>
    <w:rsid w:val="003C6152"/>
    <w:rsid w:val="003D31EE"/>
    <w:rsid w:val="003D3320"/>
    <w:rsid w:val="003D4415"/>
    <w:rsid w:val="003D52BE"/>
    <w:rsid w:val="003D7E02"/>
    <w:rsid w:val="003E377C"/>
    <w:rsid w:val="003F039B"/>
    <w:rsid w:val="003F03E7"/>
    <w:rsid w:val="003F1DCC"/>
    <w:rsid w:val="003F2166"/>
    <w:rsid w:val="003F3F32"/>
    <w:rsid w:val="003F5532"/>
    <w:rsid w:val="00400686"/>
    <w:rsid w:val="0040646A"/>
    <w:rsid w:val="00407C01"/>
    <w:rsid w:val="0041597A"/>
    <w:rsid w:val="00416AC3"/>
    <w:rsid w:val="00416E3F"/>
    <w:rsid w:val="00420A9D"/>
    <w:rsid w:val="00420CF4"/>
    <w:rsid w:val="00423126"/>
    <w:rsid w:val="0043275A"/>
    <w:rsid w:val="00434082"/>
    <w:rsid w:val="00441001"/>
    <w:rsid w:val="004416E5"/>
    <w:rsid w:val="0044562E"/>
    <w:rsid w:val="004459AF"/>
    <w:rsid w:val="00446305"/>
    <w:rsid w:val="00447558"/>
    <w:rsid w:val="00452B7D"/>
    <w:rsid w:val="00453AA9"/>
    <w:rsid w:val="00455A0C"/>
    <w:rsid w:val="0045637A"/>
    <w:rsid w:val="004577DA"/>
    <w:rsid w:val="00460D5E"/>
    <w:rsid w:val="004611E4"/>
    <w:rsid w:val="00466C0E"/>
    <w:rsid w:val="00470228"/>
    <w:rsid w:val="004717BB"/>
    <w:rsid w:val="004741B0"/>
    <w:rsid w:val="004749C8"/>
    <w:rsid w:val="0047600E"/>
    <w:rsid w:val="0047711F"/>
    <w:rsid w:val="00486108"/>
    <w:rsid w:val="00490EBF"/>
    <w:rsid w:val="00491BD3"/>
    <w:rsid w:val="004A02AC"/>
    <w:rsid w:val="004A59DF"/>
    <w:rsid w:val="004B1B7A"/>
    <w:rsid w:val="004B276F"/>
    <w:rsid w:val="004B2FB9"/>
    <w:rsid w:val="004B4067"/>
    <w:rsid w:val="004B43B7"/>
    <w:rsid w:val="004B55C3"/>
    <w:rsid w:val="004B7304"/>
    <w:rsid w:val="004C1A80"/>
    <w:rsid w:val="004C255F"/>
    <w:rsid w:val="004C2C59"/>
    <w:rsid w:val="004C3203"/>
    <w:rsid w:val="004C4942"/>
    <w:rsid w:val="004C7FC7"/>
    <w:rsid w:val="004D2E3B"/>
    <w:rsid w:val="004E0E4A"/>
    <w:rsid w:val="004E1F11"/>
    <w:rsid w:val="004E30E0"/>
    <w:rsid w:val="004E68C7"/>
    <w:rsid w:val="004E6BAF"/>
    <w:rsid w:val="004E73E9"/>
    <w:rsid w:val="004F0374"/>
    <w:rsid w:val="004F2790"/>
    <w:rsid w:val="005015F7"/>
    <w:rsid w:val="00501C54"/>
    <w:rsid w:val="00502089"/>
    <w:rsid w:val="00504324"/>
    <w:rsid w:val="0050547F"/>
    <w:rsid w:val="0050735A"/>
    <w:rsid w:val="00511E54"/>
    <w:rsid w:val="00511FF2"/>
    <w:rsid w:val="00512513"/>
    <w:rsid w:val="00514090"/>
    <w:rsid w:val="00516B21"/>
    <w:rsid w:val="00521346"/>
    <w:rsid w:val="005215D1"/>
    <w:rsid w:val="00525D93"/>
    <w:rsid w:val="005328D4"/>
    <w:rsid w:val="005344D5"/>
    <w:rsid w:val="005346D7"/>
    <w:rsid w:val="00534B0C"/>
    <w:rsid w:val="00535D52"/>
    <w:rsid w:val="0053770D"/>
    <w:rsid w:val="005408A1"/>
    <w:rsid w:val="00542319"/>
    <w:rsid w:val="00542D5E"/>
    <w:rsid w:val="005509D8"/>
    <w:rsid w:val="00551F72"/>
    <w:rsid w:val="00555121"/>
    <w:rsid w:val="00555FF4"/>
    <w:rsid w:val="00557100"/>
    <w:rsid w:val="00557480"/>
    <w:rsid w:val="00562F2B"/>
    <w:rsid w:val="00563FA8"/>
    <w:rsid w:val="00564791"/>
    <w:rsid w:val="00567390"/>
    <w:rsid w:val="00570133"/>
    <w:rsid w:val="0057016C"/>
    <w:rsid w:val="0057028C"/>
    <w:rsid w:val="00570621"/>
    <w:rsid w:val="005707CD"/>
    <w:rsid w:val="00572C4E"/>
    <w:rsid w:val="0057338E"/>
    <w:rsid w:val="00577863"/>
    <w:rsid w:val="00577FFD"/>
    <w:rsid w:val="005802BD"/>
    <w:rsid w:val="0058093B"/>
    <w:rsid w:val="00581B17"/>
    <w:rsid w:val="005832B4"/>
    <w:rsid w:val="0058575C"/>
    <w:rsid w:val="00585B2A"/>
    <w:rsid w:val="005877C2"/>
    <w:rsid w:val="00591196"/>
    <w:rsid w:val="005942BA"/>
    <w:rsid w:val="005A08FD"/>
    <w:rsid w:val="005A1349"/>
    <w:rsid w:val="005A324C"/>
    <w:rsid w:val="005A4372"/>
    <w:rsid w:val="005A4942"/>
    <w:rsid w:val="005A4B83"/>
    <w:rsid w:val="005A4F16"/>
    <w:rsid w:val="005A5130"/>
    <w:rsid w:val="005A6870"/>
    <w:rsid w:val="005A6FAA"/>
    <w:rsid w:val="005B0CE0"/>
    <w:rsid w:val="005B2CD5"/>
    <w:rsid w:val="005B353C"/>
    <w:rsid w:val="005B3AEF"/>
    <w:rsid w:val="005B6153"/>
    <w:rsid w:val="005B69A9"/>
    <w:rsid w:val="005C1790"/>
    <w:rsid w:val="005C210F"/>
    <w:rsid w:val="005C47DD"/>
    <w:rsid w:val="005C4FB2"/>
    <w:rsid w:val="005C6152"/>
    <w:rsid w:val="005D004D"/>
    <w:rsid w:val="005D22F7"/>
    <w:rsid w:val="005D38A6"/>
    <w:rsid w:val="005D76FE"/>
    <w:rsid w:val="005D7C20"/>
    <w:rsid w:val="005F2B87"/>
    <w:rsid w:val="005F357B"/>
    <w:rsid w:val="005F450A"/>
    <w:rsid w:val="005F4A59"/>
    <w:rsid w:val="005F740B"/>
    <w:rsid w:val="006022AC"/>
    <w:rsid w:val="00602717"/>
    <w:rsid w:val="0060297E"/>
    <w:rsid w:val="00602992"/>
    <w:rsid w:val="00602B35"/>
    <w:rsid w:val="00603156"/>
    <w:rsid w:val="006032B9"/>
    <w:rsid w:val="00603A28"/>
    <w:rsid w:val="006075B9"/>
    <w:rsid w:val="00607634"/>
    <w:rsid w:val="006123DD"/>
    <w:rsid w:val="00614560"/>
    <w:rsid w:val="0062009C"/>
    <w:rsid w:val="00620F4C"/>
    <w:rsid w:val="006219D6"/>
    <w:rsid w:val="00621CA1"/>
    <w:rsid w:val="0063225B"/>
    <w:rsid w:val="0063294F"/>
    <w:rsid w:val="00632E55"/>
    <w:rsid w:val="00634B82"/>
    <w:rsid w:val="00634F54"/>
    <w:rsid w:val="006354A9"/>
    <w:rsid w:val="0064080B"/>
    <w:rsid w:val="00641FDC"/>
    <w:rsid w:val="0064218F"/>
    <w:rsid w:val="00643B7B"/>
    <w:rsid w:val="00645F8A"/>
    <w:rsid w:val="006535C2"/>
    <w:rsid w:val="006545E4"/>
    <w:rsid w:val="006557D8"/>
    <w:rsid w:val="00655EA0"/>
    <w:rsid w:val="00660A43"/>
    <w:rsid w:val="0066173E"/>
    <w:rsid w:val="006623F8"/>
    <w:rsid w:val="00662D01"/>
    <w:rsid w:val="00664285"/>
    <w:rsid w:val="006718DB"/>
    <w:rsid w:val="006726AC"/>
    <w:rsid w:val="0067570B"/>
    <w:rsid w:val="0067697B"/>
    <w:rsid w:val="00680AE1"/>
    <w:rsid w:val="00683D91"/>
    <w:rsid w:val="006879B3"/>
    <w:rsid w:val="006958F9"/>
    <w:rsid w:val="006968E7"/>
    <w:rsid w:val="006A1545"/>
    <w:rsid w:val="006A3D6D"/>
    <w:rsid w:val="006A44EF"/>
    <w:rsid w:val="006A4E2D"/>
    <w:rsid w:val="006B04C8"/>
    <w:rsid w:val="006B0A3D"/>
    <w:rsid w:val="006B2B5F"/>
    <w:rsid w:val="006B3A95"/>
    <w:rsid w:val="006C3630"/>
    <w:rsid w:val="006C3A23"/>
    <w:rsid w:val="006C55E0"/>
    <w:rsid w:val="006C5604"/>
    <w:rsid w:val="006C5D47"/>
    <w:rsid w:val="006C6C19"/>
    <w:rsid w:val="006C6F86"/>
    <w:rsid w:val="006C7656"/>
    <w:rsid w:val="006D35E8"/>
    <w:rsid w:val="006D372E"/>
    <w:rsid w:val="006D7CCF"/>
    <w:rsid w:val="006E156A"/>
    <w:rsid w:val="006E42F3"/>
    <w:rsid w:val="006E5DCF"/>
    <w:rsid w:val="006E6089"/>
    <w:rsid w:val="006F003E"/>
    <w:rsid w:val="006F03EA"/>
    <w:rsid w:val="006F07E6"/>
    <w:rsid w:val="006F0B08"/>
    <w:rsid w:val="006F0CBE"/>
    <w:rsid w:val="006F1186"/>
    <w:rsid w:val="006F4598"/>
    <w:rsid w:val="006F61B9"/>
    <w:rsid w:val="006F6FEE"/>
    <w:rsid w:val="006F7844"/>
    <w:rsid w:val="006F7EAE"/>
    <w:rsid w:val="00700011"/>
    <w:rsid w:val="00703A11"/>
    <w:rsid w:val="00703E2A"/>
    <w:rsid w:val="007047D1"/>
    <w:rsid w:val="00704BF9"/>
    <w:rsid w:val="007077C9"/>
    <w:rsid w:val="00711034"/>
    <w:rsid w:val="007164AA"/>
    <w:rsid w:val="00716782"/>
    <w:rsid w:val="00723761"/>
    <w:rsid w:val="007248CA"/>
    <w:rsid w:val="007260E6"/>
    <w:rsid w:val="007268EE"/>
    <w:rsid w:val="00727B18"/>
    <w:rsid w:val="00727CBE"/>
    <w:rsid w:val="00727FC6"/>
    <w:rsid w:val="00730E3E"/>
    <w:rsid w:val="00734169"/>
    <w:rsid w:val="0073555F"/>
    <w:rsid w:val="00737625"/>
    <w:rsid w:val="007377B1"/>
    <w:rsid w:val="00737AD9"/>
    <w:rsid w:val="00742530"/>
    <w:rsid w:val="0074511A"/>
    <w:rsid w:val="00752E04"/>
    <w:rsid w:val="00752E2F"/>
    <w:rsid w:val="00753E54"/>
    <w:rsid w:val="007555CB"/>
    <w:rsid w:val="00756B14"/>
    <w:rsid w:val="00757985"/>
    <w:rsid w:val="00757E55"/>
    <w:rsid w:val="007616E7"/>
    <w:rsid w:val="007645ED"/>
    <w:rsid w:val="00776237"/>
    <w:rsid w:val="007773AC"/>
    <w:rsid w:val="00780185"/>
    <w:rsid w:val="00782705"/>
    <w:rsid w:val="00784243"/>
    <w:rsid w:val="00784B8F"/>
    <w:rsid w:val="00791C12"/>
    <w:rsid w:val="00792DFE"/>
    <w:rsid w:val="00794206"/>
    <w:rsid w:val="00794E12"/>
    <w:rsid w:val="007962B6"/>
    <w:rsid w:val="00797759"/>
    <w:rsid w:val="007A0AB5"/>
    <w:rsid w:val="007A3512"/>
    <w:rsid w:val="007A4C68"/>
    <w:rsid w:val="007A64B1"/>
    <w:rsid w:val="007B0236"/>
    <w:rsid w:val="007B187D"/>
    <w:rsid w:val="007B3699"/>
    <w:rsid w:val="007B5B3A"/>
    <w:rsid w:val="007C0005"/>
    <w:rsid w:val="007C1F84"/>
    <w:rsid w:val="007C2D7B"/>
    <w:rsid w:val="007C4029"/>
    <w:rsid w:val="007C546F"/>
    <w:rsid w:val="007C7758"/>
    <w:rsid w:val="007D1017"/>
    <w:rsid w:val="007D184D"/>
    <w:rsid w:val="007D2590"/>
    <w:rsid w:val="007D76BC"/>
    <w:rsid w:val="007E265B"/>
    <w:rsid w:val="007E299C"/>
    <w:rsid w:val="007E3234"/>
    <w:rsid w:val="007E5195"/>
    <w:rsid w:val="007E58FD"/>
    <w:rsid w:val="007E5DB8"/>
    <w:rsid w:val="007F07C2"/>
    <w:rsid w:val="007F1912"/>
    <w:rsid w:val="007F2144"/>
    <w:rsid w:val="007F5BDB"/>
    <w:rsid w:val="007F7A15"/>
    <w:rsid w:val="00801B34"/>
    <w:rsid w:val="008027B9"/>
    <w:rsid w:val="00806AE4"/>
    <w:rsid w:val="00812566"/>
    <w:rsid w:val="00812DF6"/>
    <w:rsid w:val="008161DA"/>
    <w:rsid w:val="00817395"/>
    <w:rsid w:val="00817D3E"/>
    <w:rsid w:val="00820C5E"/>
    <w:rsid w:val="00822626"/>
    <w:rsid w:val="008246AC"/>
    <w:rsid w:val="008263C8"/>
    <w:rsid w:val="00826E41"/>
    <w:rsid w:val="00827A08"/>
    <w:rsid w:val="00830711"/>
    <w:rsid w:val="00835773"/>
    <w:rsid w:val="00840514"/>
    <w:rsid w:val="00841845"/>
    <w:rsid w:val="00842B53"/>
    <w:rsid w:val="008463D6"/>
    <w:rsid w:val="00846571"/>
    <w:rsid w:val="0085010A"/>
    <w:rsid w:val="00850665"/>
    <w:rsid w:val="00854427"/>
    <w:rsid w:val="008552E0"/>
    <w:rsid w:val="00855633"/>
    <w:rsid w:val="0085764B"/>
    <w:rsid w:val="00857774"/>
    <w:rsid w:val="008622E7"/>
    <w:rsid w:val="00863313"/>
    <w:rsid w:val="0086447B"/>
    <w:rsid w:val="0086457D"/>
    <w:rsid w:val="008646F9"/>
    <w:rsid w:val="00864BEE"/>
    <w:rsid w:val="00867D42"/>
    <w:rsid w:val="00870603"/>
    <w:rsid w:val="008728F9"/>
    <w:rsid w:val="00873952"/>
    <w:rsid w:val="008752DB"/>
    <w:rsid w:val="008763B2"/>
    <w:rsid w:val="00880B4C"/>
    <w:rsid w:val="00881D3E"/>
    <w:rsid w:val="0088250E"/>
    <w:rsid w:val="00882521"/>
    <w:rsid w:val="008838AA"/>
    <w:rsid w:val="00884A2C"/>
    <w:rsid w:val="0088551C"/>
    <w:rsid w:val="00887E2A"/>
    <w:rsid w:val="008905F1"/>
    <w:rsid w:val="0089591D"/>
    <w:rsid w:val="00897013"/>
    <w:rsid w:val="008974AA"/>
    <w:rsid w:val="00897B98"/>
    <w:rsid w:val="00897DC1"/>
    <w:rsid w:val="008A01DD"/>
    <w:rsid w:val="008A0389"/>
    <w:rsid w:val="008A14DF"/>
    <w:rsid w:val="008A1742"/>
    <w:rsid w:val="008A3B6A"/>
    <w:rsid w:val="008A68E8"/>
    <w:rsid w:val="008B0047"/>
    <w:rsid w:val="008B0A4A"/>
    <w:rsid w:val="008B0C83"/>
    <w:rsid w:val="008B2967"/>
    <w:rsid w:val="008C04D3"/>
    <w:rsid w:val="008C07E0"/>
    <w:rsid w:val="008C097D"/>
    <w:rsid w:val="008C3B30"/>
    <w:rsid w:val="008C5E0C"/>
    <w:rsid w:val="008D0802"/>
    <w:rsid w:val="008D16CB"/>
    <w:rsid w:val="008D31E2"/>
    <w:rsid w:val="008D6F0A"/>
    <w:rsid w:val="008D7A6B"/>
    <w:rsid w:val="008D7F8E"/>
    <w:rsid w:val="008E1682"/>
    <w:rsid w:val="008E2A17"/>
    <w:rsid w:val="008E34E4"/>
    <w:rsid w:val="008E353B"/>
    <w:rsid w:val="008E4565"/>
    <w:rsid w:val="008E46D2"/>
    <w:rsid w:val="008E5201"/>
    <w:rsid w:val="008F034E"/>
    <w:rsid w:val="008F2E1B"/>
    <w:rsid w:val="008F3AC5"/>
    <w:rsid w:val="008F74F5"/>
    <w:rsid w:val="00900847"/>
    <w:rsid w:val="00900D7C"/>
    <w:rsid w:val="00901237"/>
    <w:rsid w:val="009032B6"/>
    <w:rsid w:val="00904A8C"/>
    <w:rsid w:val="0090635D"/>
    <w:rsid w:val="0090672D"/>
    <w:rsid w:val="00907235"/>
    <w:rsid w:val="009116A8"/>
    <w:rsid w:val="00912BAA"/>
    <w:rsid w:val="00913BE0"/>
    <w:rsid w:val="00914444"/>
    <w:rsid w:val="00917326"/>
    <w:rsid w:val="009220A9"/>
    <w:rsid w:val="00923AD5"/>
    <w:rsid w:val="00930E21"/>
    <w:rsid w:val="00932419"/>
    <w:rsid w:val="009367F4"/>
    <w:rsid w:val="009376EB"/>
    <w:rsid w:val="00940048"/>
    <w:rsid w:val="00940AB1"/>
    <w:rsid w:val="00942768"/>
    <w:rsid w:val="00944314"/>
    <w:rsid w:val="009444A8"/>
    <w:rsid w:val="009455F1"/>
    <w:rsid w:val="00947C77"/>
    <w:rsid w:val="0095077D"/>
    <w:rsid w:val="00952505"/>
    <w:rsid w:val="00952BE8"/>
    <w:rsid w:val="009533EB"/>
    <w:rsid w:val="00954A16"/>
    <w:rsid w:val="00955D22"/>
    <w:rsid w:val="009567CF"/>
    <w:rsid w:val="009607AB"/>
    <w:rsid w:val="00961E6C"/>
    <w:rsid w:val="00962972"/>
    <w:rsid w:val="0096695C"/>
    <w:rsid w:val="00970C5D"/>
    <w:rsid w:val="00970F62"/>
    <w:rsid w:val="00974439"/>
    <w:rsid w:val="00975665"/>
    <w:rsid w:val="00975A2A"/>
    <w:rsid w:val="00976DCC"/>
    <w:rsid w:val="00977C31"/>
    <w:rsid w:val="00980A93"/>
    <w:rsid w:val="00981ECF"/>
    <w:rsid w:val="00983515"/>
    <w:rsid w:val="00990D60"/>
    <w:rsid w:val="00994C11"/>
    <w:rsid w:val="00995473"/>
    <w:rsid w:val="009A25C7"/>
    <w:rsid w:val="009A2FEE"/>
    <w:rsid w:val="009A4105"/>
    <w:rsid w:val="009A656A"/>
    <w:rsid w:val="009A67B4"/>
    <w:rsid w:val="009B44E0"/>
    <w:rsid w:val="009B4668"/>
    <w:rsid w:val="009C04B7"/>
    <w:rsid w:val="009C0BFA"/>
    <w:rsid w:val="009C25A3"/>
    <w:rsid w:val="009C70F8"/>
    <w:rsid w:val="009C710B"/>
    <w:rsid w:val="009C746E"/>
    <w:rsid w:val="009C74FA"/>
    <w:rsid w:val="009D5F42"/>
    <w:rsid w:val="009D680D"/>
    <w:rsid w:val="009E0D1E"/>
    <w:rsid w:val="009E0E8D"/>
    <w:rsid w:val="009E216B"/>
    <w:rsid w:val="009E21CB"/>
    <w:rsid w:val="009E3B6D"/>
    <w:rsid w:val="009E4253"/>
    <w:rsid w:val="009E7D9E"/>
    <w:rsid w:val="009F26E3"/>
    <w:rsid w:val="009F3516"/>
    <w:rsid w:val="009F3AD3"/>
    <w:rsid w:val="009F3E7F"/>
    <w:rsid w:val="009F6DF2"/>
    <w:rsid w:val="00A01AE6"/>
    <w:rsid w:val="00A027C7"/>
    <w:rsid w:val="00A02DC8"/>
    <w:rsid w:val="00A04B4B"/>
    <w:rsid w:val="00A06059"/>
    <w:rsid w:val="00A0685B"/>
    <w:rsid w:val="00A10CAA"/>
    <w:rsid w:val="00A1149A"/>
    <w:rsid w:val="00A11AF6"/>
    <w:rsid w:val="00A11E7A"/>
    <w:rsid w:val="00A12451"/>
    <w:rsid w:val="00A160CE"/>
    <w:rsid w:val="00A16119"/>
    <w:rsid w:val="00A16413"/>
    <w:rsid w:val="00A21F17"/>
    <w:rsid w:val="00A24AB3"/>
    <w:rsid w:val="00A2526E"/>
    <w:rsid w:val="00A30491"/>
    <w:rsid w:val="00A316B6"/>
    <w:rsid w:val="00A32EFC"/>
    <w:rsid w:val="00A33D1B"/>
    <w:rsid w:val="00A34399"/>
    <w:rsid w:val="00A344A1"/>
    <w:rsid w:val="00A35160"/>
    <w:rsid w:val="00A355E6"/>
    <w:rsid w:val="00A40006"/>
    <w:rsid w:val="00A415BA"/>
    <w:rsid w:val="00A4169D"/>
    <w:rsid w:val="00A425E8"/>
    <w:rsid w:val="00A433F0"/>
    <w:rsid w:val="00A5088B"/>
    <w:rsid w:val="00A51113"/>
    <w:rsid w:val="00A5211A"/>
    <w:rsid w:val="00A53A1B"/>
    <w:rsid w:val="00A53F16"/>
    <w:rsid w:val="00A57B3D"/>
    <w:rsid w:val="00A60DAC"/>
    <w:rsid w:val="00A6293E"/>
    <w:rsid w:val="00A62FD8"/>
    <w:rsid w:val="00A6404D"/>
    <w:rsid w:val="00A675FA"/>
    <w:rsid w:val="00A7054A"/>
    <w:rsid w:val="00A71A9B"/>
    <w:rsid w:val="00A74AE8"/>
    <w:rsid w:val="00A76A77"/>
    <w:rsid w:val="00A775F4"/>
    <w:rsid w:val="00A81671"/>
    <w:rsid w:val="00A84621"/>
    <w:rsid w:val="00A84FCD"/>
    <w:rsid w:val="00A9262A"/>
    <w:rsid w:val="00A95E75"/>
    <w:rsid w:val="00AA1B8B"/>
    <w:rsid w:val="00AA6EA2"/>
    <w:rsid w:val="00AA7C9B"/>
    <w:rsid w:val="00AB28B2"/>
    <w:rsid w:val="00AB313C"/>
    <w:rsid w:val="00AB330A"/>
    <w:rsid w:val="00AB49B0"/>
    <w:rsid w:val="00AB4D14"/>
    <w:rsid w:val="00AB519F"/>
    <w:rsid w:val="00AB62D9"/>
    <w:rsid w:val="00AC04B9"/>
    <w:rsid w:val="00AC20B6"/>
    <w:rsid w:val="00AC514B"/>
    <w:rsid w:val="00AD1A4E"/>
    <w:rsid w:val="00AD4B21"/>
    <w:rsid w:val="00AD5C03"/>
    <w:rsid w:val="00AD5CC8"/>
    <w:rsid w:val="00AD66F8"/>
    <w:rsid w:val="00AD745C"/>
    <w:rsid w:val="00AE4E93"/>
    <w:rsid w:val="00AE5048"/>
    <w:rsid w:val="00AE566F"/>
    <w:rsid w:val="00AE6876"/>
    <w:rsid w:val="00AE7105"/>
    <w:rsid w:val="00AE79BB"/>
    <w:rsid w:val="00AE7A7A"/>
    <w:rsid w:val="00AF0024"/>
    <w:rsid w:val="00AF005D"/>
    <w:rsid w:val="00AF1790"/>
    <w:rsid w:val="00AF1DB1"/>
    <w:rsid w:val="00AF482F"/>
    <w:rsid w:val="00AF5379"/>
    <w:rsid w:val="00AF6807"/>
    <w:rsid w:val="00AF73CB"/>
    <w:rsid w:val="00B03D8C"/>
    <w:rsid w:val="00B04F8B"/>
    <w:rsid w:val="00B07C39"/>
    <w:rsid w:val="00B07FDF"/>
    <w:rsid w:val="00B1045A"/>
    <w:rsid w:val="00B10474"/>
    <w:rsid w:val="00B10572"/>
    <w:rsid w:val="00B121BE"/>
    <w:rsid w:val="00B1220A"/>
    <w:rsid w:val="00B13324"/>
    <w:rsid w:val="00B14691"/>
    <w:rsid w:val="00B1470A"/>
    <w:rsid w:val="00B1599E"/>
    <w:rsid w:val="00B21663"/>
    <w:rsid w:val="00B232A2"/>
    <w:rsid w:val="00B232D7"/>
    <w:rsid w:val="00B23FA1"/>
    <w:rsid w:val="00B276A9"/>
    <w:rsid w:val="00B33D44"/>
    <w:rsid w:val="00B421DE"/>
    <w:rsid w:val="00B4221C"/>
    <w:rsid w:val="00B4262B"/>
    <w:rsid w:val="00B43227"/>
    <w:rsid w:val="00B449C9"/>
    <w:rsid w:val="00B45651"/>
    <w:rsid w:val="00B467D6"/>
    <w:rsid w:val="00B476DB"/>
    <w:rsid w:val="00B47BCA"/>
    <w:rsid w:val="00B5064D"/>
    <w:rsid w:val="00B5115C"/>
    <w:rsid w:val="00B51909"/>
    <w:rsid w:val="00B52663"/>
    <w:rsid w:val="00B557FC"/>
    <w:rsid w:val="00B5624B"/>
    <w:rsid w:val="00B57111"/>
    <w:rsid w:val="00B578DB"/>
    <w:rsid w:val="00B6082C"/>
    <w:rsid w:val="00B61EB6"/>
    <w:rsid w:val="00B64014"/>
    <w:rsid w:val="00B678EC"/>
    <w:rsid w:val="00B70CD3"/>
    <w:rsid w:val="00B718D2"/>
    <w:rsid w:val="00B8013E"/>
    <w:rsid w:val="00B802FA"/>
    <w:rsid w:val="00B8047C"/>
    <w:rsid w:val="00B83505"/>
    <w:rsid w:val="00B877BB"/>
    <w:rsid w:val="00B90ED3"/>
    <w:rsid w:val="00B92781"/>
    <w:rsid w:val="00B93241"/>
    <w:rsid w:val="00B94039"/>
    <w:rsid w:val="00B9442F"/>
    <w:rsid w:val="00B94B61"/>
    <w:rsid w:val="00B95EAA"/>
    <w:rsid w:val="00BA175D"/>
    <w:rsid w:val="00BA2EB6"/>
    <w:rsid w:val="00BA7B70"/>
    <w:rsid w:val="00BB0DCF"/>
    <w:rsid w:val="00BB285D"/>
    <w:rsid w:val="00BB7366"/>
    <w:rsid w:val="00BC0618"/>
    <w:rsid w:val="00BC1B76"/>
    <w:rsid w:val="00BC49DF"/>
    <w:rsid w:val="00BC4D8D"/>
    <w:rsid w:val="00BC6F5A"/>
    <w:rsid w:val="00BD1D8B"/>
    <w:rsid w:val="00BD3151"/>
    <w:rsid w:val="00BD5E24"/>
    <w:rsid w:val="00BD62C8"/>
    <w:rsid w:val="00BE1210"/>
    <w:rsid w:val="00BE2957"/>
    <w:rsid w:val="00BE3771"/>
    <w:rsid w:val="00BE4D2D"/>
    <w:rsid w:val="00BF1A0E"/>
    <w:rsid w:val="00BF37AE"/>
    <w:rsid w:val="00BF452E"/>
    <w:rsid w:val="00C018A6"/>
    <w:rsid w:val="00C0329A"/>
    <w:rsid w:val="00C053AD"/>
    <w:rsid w:val="00C05C2F"/>
    <w:rsid w:val="00C10B95"/>
    <w:rsid w:val="00C1219B"/>
    <w:rsid w:val="00C13AA7"/>
    <w:rsid w:val="00C14E83"/>
    <w:rsid w:val="00C177DD"/>
    <w:rsid w:val="00C17E29"/>
    <w:rsid w:val="00C17F51"/>
    <w:rsid w:val="00C2189A"/>
    <w:rsid w:val="00C23CA9"/>
    <w:rsid w:val="00C23FA4"/>
    <w:rsid w:val="00C26510"/>
    <w:rsid w:val="00C31558"/>
    <w:rsid w:val="00C322D3"/>
    <w:rsid w:val="00C324D5"/>
    <w:rsid w:val="00C34328"/>
    <w:rsid w:val="00C42360"/>
    <w:rsid w:val="00C427FE"/>
    <w:rsid w:val="00C428BE"/>
    <w:rsid w:val="00C44DDA"/>
    <w:rsid w:val="00C464E3"/>
    <w:rsid w:val="00C5385A"/>
    <w:rsid w:val="00C53A0C"/>
    <w:rsid w:val="00C572E6"/>
    <w:rsid w:val="00C608A3"/>
    <w:rsid w:val="00C6139E"/>
    <w:rsid w:val="00C616AC"/>
    <w:rsid w:val="00C67926"/>
    <w:rsid w:val="00C72959"/>
    <w:rsid w:val="00C72D46"/>
    <w:rsid w:val="00C73D70"/>
    <w:rsid w:val="00C74F41"/>
    <w:rsid w:val="00C80FF4"/>
    <w:rsid w:val="00C92F73"/>
    <w:rsid w:val="00C96687"/>
    <w:rsid w:val="00C96CC2"/>
    <w:rsid w:val="00C978F7"/>
    <w:rsid w:val="00CA0C93"/>
    <w:rsid w:val="00CA3021"/>
    <w:rsid w:val="00CA361A"/>
    <w:rsid w:val="00CA52E0"/>
    <w:rsid w:val="00CA614D"/>
    <w:rsid w:val="00CA713A"/>
    <w:rsid w:val="00CB22D6"/>
    <w:rsid w:val="00CB3127"/>
    <w:rsid w:val="00CB59DF"/>
    <w:rsid w:val="00CB7BA4"/>
    <w:rsid w:val="00CC17B7"/>
    <w:rsid w:val="00CC1CA7"/>
    <w:rsid w:val="00CC1CD6"/>
    <w:rsid w:val="00CC3A7D"/>
    <w:rsid w:val="00CC4B46"/>
    <w:rsid w:val="00CC501C"/>
    <w:rsid w:val="00CC5F8B"/>
    <w:rsid w:val="00CC7E33"/>
    <w:rsid w:val="00CD0E6D"/>
    <w:rsid w:val="00CD265F"/>
    <w:rsid w:val="00CD351A"/>
    <w:rsid w:val="00CD6523"/>
    <w:rsid w:val="00CD6A1C"/>
    <w:rsid w:val="00CE03DE"/>
    <w:rsid w:val="00CE145C"/>
    <w:rsid w:val="00CE4BBB"/>
    <w:rsid w:val="00CE4DA7"/>
    <w:rsid w:val="00CE4EE1"/>
    <w:rsid w:val="00CE521D"/>
    <w:rsid w:val="00CF0A67"/>
    <w:rsid w:val="00CF0AD6"/>
    <w:rsid w:val="00CF166B"/>
    <w:rsid w:val="00CF2B54"/>
    <w:rsid w:val="00CF489B"/>
    <w:rsid w:val="00D0296E"/>
    <w:rsid w:val="00D03862"/>
    <w:rsid w:val="00D063F6"/>
    <w:rsid w:val="00D072BD"/>
    <w:rsid w:val="00D07F5E"/>
    <w:rsid w:val="00D1059E"/>
    <w:rsid w:val="00D11D34"/>
    <w:rsid w:val="00D1537D"/>
    <w:rsid w:val="00D15A35"/>
    <w:rsid w:val="00D1790B"/>
    <w:rsid w:val="00D20F34"/>
    <w:rsid w:val="00D211F6"/>
    <w:rsid w:val="00D2138C"/>
    <w:rsid w:val="00D226CD"/>
    <w:rsid w:val="00D243FD"/>
    <w:rsid w:val="00D26F0E"/>
    <w:rsid w:val="00D30CB1"/>
    <w:rsid w:val="00D33867"/>
    <w:rsid w:val="00D36B77"/>
    <w:rsid w:val="00D37423"/>
    <w:rsid w:val="00D37541"/>
    <w:rsid w:val="00D37D84"/>
    <w:rsid w:val="00D40F71"/>
    <w:rsid w:val="00D41AF9"/>
    <w:rsid w:val="00D43194"/>
    <w:rsid w:val="00D43B81"/>
    <w:rsid w:val="00D44F16"/>
    <w:rsid w:val="00D46560"/>
    <w:rsid w:val="00D520A3"/>
    <w:rsid w:val="00D5609E"/>
    <w:rsid w:val="00D576C2"/>
    <w:rsid w:val="00D60850"/>
    <w:rsid w:val="00D60D04"/>
    <w:rsid w:val="00D64092"/>
    <w:rsid w:val="00D641DC"/>
    <w:rsid w:val="00D65DF9"/>
    <w:rsid w:val="00D80AFD"/>
    <w:rsid w:val="00D82828"/>
    <w:rsid w:val="00D839D3"/>
    <w:rsid w:val="00D841E7"/>
    <w:rsid w:val="00D86FC6"/>
    <w:rsid w:val="00D90F3B"/>
    <w:rsid w:val="00D91726"/>
    <w:rsid w:val="00D923C4"/>
    <w:rsid w:val="00D9642C"/>
    <w:rsid w:val="00D9669C"/>
    <w:rsid w:val="00D9719F"/>
    <w:rsid w:val="00DA20E5"/>
    <w:rsid w:val="00DA3756"/>
    <w:rsid w:val="00DA3CAA"/>
    <w:rsid w:val="00DA458B"/>
    <w:rsid w:val="00DA730D"/>
    <w:rsid w:val="00DB0EEB"/>
    <w:rsid w:val="00DB1139"/>
    <w:rsid w:val="00DB1142"/>
    <w:rsid w:val="00DB1F38"/>
    <w:rsid w:val="00DB482A"/>
    <w:rsid w:val="00DB5168"/>
    <w:rsid w:val="00DB659C"/>
    <w:rsid w:val="00DB6FCB"/>
    <w:rsid w:val="00DB700F"/>
    <w:rsid w:val="00DC0ECC"/>
    <w:rsid w:val="00DC0F7B"/>
    <w:rsid w:val="00DC1881"/>
    <w:rsid w:val="00DC1BB3"/>
    <w:rsid w:val="00DC36B4"/>
    <w:rsid w:val="00DC3B4A"/>
    <w:rsid w:val="00DC4112"/>
    <w:rsid w:val="00DC5838"/>
    <w:rsid w:val="00DC6C07"/>
    <w:rsid w:val="00DD01E8"/>
    <w:rsid w:val="00DD120D"/>
    <w:rsid w:val="00DD1A25"/>
    <w:rsid w:val="00DD2967"/>
    <w:rsid w:val="00DD30BC"/>
    <w:rsid w:val="00DD3AB5"/>
    <w:rsid w:val="00DD5CB8"/>
    <w:rsid w:val="00DD7543"/>
    <w:rsid w:val="00DE07DE"/>
    <w:rsid w:val="00DE08F4"/>
    <w:rsid w:val="00DE0E96"/>
    <w:rsid w:val="00DE2D86"/>
    <w:rsid w:val="00DE67AF"/>
    <w:rsid w:val="00DF1131"/>
    <w:rsid w:val="00DF3BD1"/>
    <w:rsid w:val="00DF51D6"/>
    <w:rsid w:val="00DF5E82"/>
    <w:rsid w:val="00DF76C7"/>
    <w:rsid w:val="00E00746"/>
    <w:rsid w:val="00E025CC"/>
    <w:rsid w:val="00E036E2"/>
    <w:rsid w:val="00E07208"/>
    <w:rsid w:val="00E07F49"/>
    <w:rsid w:val="00E13448"/>
    <w:rsid w:val="00E14EE2"/>
    <w:rsid w:val="00E1541B"/>
    <w:rsid w:val="00E16282"/>
    <w:rsid w:val="00E243BF"/>
    <w:rsid w:val="00E25A7C"/>
    <w:rsid w:val="00E272D5"/>
    <w:rsid w:val="00E27339"/>
    <w:rsid w:val="00E31D39"/>
    <w:rsid w:val="00E33833"/>
    <w:rsid w:val="00E33904"/>
    <w:rsid w:val="00E33960"/>
    <w:rsid w:val="00E34C59"/>
    <w:rsid w:val="00E35E97"/>
    <w:rsid w:val="00E45961"/>
    <w:rsid w:val="00E47B53"/>
    <w:rsid w:val="00E512C1"/>
    <w:rsid w:val="00E520D8"/>
    <w:rsid w:val="00E55BF9"/>
    <w:rsid w:val="00E55F1E"/>
    <w:rsid w:val="00E56B44"/>
    <w:rsid w:val="00E56C6E"/>
    <w:rsid w:val="00E6176A"/>
    <w:rsid w:val="00E62CFC"/>
    <w:rsid w:val="00E64836"/>
    <w:rsid w:val="00E6636C"/>
    <w:rsid w:val="00E67265"/>
    <w:rsid w:val="00E70DA7"/>
    <w:rsid w:val="00E72DC7"/>
    <w:rsid w:val="00E73949"/>
    <w:rsid w:val="00E743BF"/>
    <w:rsid w:val="00E75976"/>
    <w:rsid w:val="00E759F4"/>
    <w:rsid w:val="00E75C1B"/>
    <w:rsid w:val="00E77283"/>
    <w:rsid w:val="00E7787C"/>
    <w:rsid w:val="00E80449"/>
    <w:rsid w:val="00E8093D"/>
    <w:rsid w:val="00E82E34"/>
    <w:rsid w:val="00E8362D"/>
    <w:rsid w:val="00E840A6"/>
    <w:rsid w:val="00E84C91"/>
    <w:rsid w:val="00E866BC"/>
    <w:rsid w:val="00E9257C"/>
    <w:rsid w:val="00E9385E"/>
    <w:rsid w:val="00E941F1"/>
    <w:rsid w:val="00E95FB8"/>
    <w:rsid w:val="00E96628"/>
    <w:rsid w:val="00E976D2"/>
    <w:rsid w:val="00EA0139"/>
    <w:rsid w:val="00EA0157"/>
    <w:rsid w:val="00EA016B"/>
    <w:rsid w:val="00EA0191"/>
    <w:rsid w:val="00EA04AB"/>
    <w:rsid w:val="00EA0B74"/>
    <w:rsid w:val="00EA28AD"/>
    <w:rsid w:val="00EA3A95"/>
    <w:rsid w:val="00EA4FB0"/>
    <w:rsid w:val="00EA59AC"/>
    <w:rsid w:val="00EA6D28"/>
    <w:rsid w:val="00EB0E0D"/>
    <w:rsid w:val="00EB3D91"/>
    <w:rsid w:val="00EB3E77"/>
    <w:rsid w:val="00EB5026"/>
    <w:rsid w:val="00EC02F7"/>
    <w:rsid w:val="00EC13F5"/>
    <w:rsid w:val="00EC3843"/>
    <w:rsid w:val="00EC54F6"/>
    <w:rsid w:val="00EC74CC"/>
    <w:rsid w:val="00EC7858"/>
    <w:rsid w:val="00ED061E"/>
    <w:rsid w:val="00ED23E6"/>
    <w:rsid w:val="00ED26E0"/>
    <w:rsid w:val="00ED349C"/>
    <w:rsid w:val="00ED666A"/>
    <w:rsid w:val="00ED6E91"/>
    <w:rsid w:val="00ED6EC9"/>
    <w:rsid w:val="00EE7294"/>
    <w:rsid w:val="00EF385B"/>
    <w:rsid w:val="00EF5224"/>
    <w:rsid w:val="00EF598C"/>
    <w:rsid w:val="00EF6F87"/>
    <w:rsid w:val="00F00FE5"/>
    <w:rsid w:val="00F039AC"/>
    <w:rsid w:val="00F057FD"/>
    <w:rsid w:val="00F11DAF"/>
    <w:rsid w:val="00F11F98"/>
    <w:rsid w:val="00F130F4"/>
    <w:rsid w:val="00F13131"/>
    <w:rsid w:val="00F16DDC"/>
    <w:rsid w:val="00F17753"/>
    <w:rsid w:val="00F215E4"/>
    <w:rsid w:val="00F221A5"/>
    <w:rsid w:val="00F24E48"/>
    <w:rsid w:val="00F26ABB"/>
    <w:rsid w:val="00F26F62"/>
    <w:rsid w:val="00F27606"/>
    <w:rsid w:val="00F27DA0"/>
    <w:rsid w:val="00F3077E"/>
    <w:rsid w:val="00F320DA"/>
    <w:rsid w:val="00F32F9B"/>
    <w:rsid w:val="00F3548C"/>
    <w:rsid w:val="00F359B9"/>
    <w:rsid w:val="00F363D0"/>
    <w:rsid w:val="00F36813"/>
    <w:rsid w:val="00F36D51"/>
    <w:rsid w:val="00F37EC2"/>
    <w:rsid w:val="00F37F4D"/>
    <w:rsid w:val="00F41D8D"/>
    <w:rsid w:val="00F44BBF"/>
    <w:rsid w:val="00F45AA9"/>
    <w:rsid w:val="00F464FA"/>
    <w:rsid w:val="00F47CBA"/>
    <w:rsid w:val="00F51A59"/>
    <w:rsid w:val="00F53107"/>
    <w:rsid w:val="00F55A50"/>
    <w:rsid w:val="00F55ED9"/>
    <w:rsid w:val="00F611E9"/>
    <w:rsid w:val="00F61837"/>
    <w:rsid w:val="00F622EB"/>
    <w:rsid w:val="00F6255E"/>
    <w:rsid w:val="00F65110"/>
    <w:rsid w:val="00F65BFE"/>
    <w:rsid w:val="00F65D1C"/>
    <w:rsid w:val="00F7128B"/>
    <w:rsid w:val="00F715EA"/>
    <w:rsid w:val="00F73B51"/>
    <w:rsid w:val="00F73F04"/>
    <w:rsid w:val="00F7465D"/>
    <w:rsid w:val="00F76672"/>
    <w:rsid w:val="00F76BD2"/>
    <w:rsid w:val="00F76CF9"/>
    <w:rsid w:val="00F77349"/>
    <w:rsid w:val="00F8152F"/>
    <w:rsid w:val="00F81BDD"/>
    <w:rsid w:val="00F83C5D"/>
    <w:rsid w:val="00F84997"/>
    <w:rsid w:val="00F85841"/>
    <w:rsid w:val="00F869AF"/>
    <w:rsid w:val="00F93820"/>
    <w:rsid w:val="00F95387"/>
    <w:rsid w:val="00F96F1A"/>
    <w:rsid w:val="00FA00CF"/>
    <w:rsid w:val="00FA14CF"/>
    <w:rsid w:val="00FA214A"/>
    <w:rsid w:val="00FA3D33"/>
    <w:rsid w:val="00FA4426"/>
    <w:rsid w:val="00FB00F0"/>
    <w:rsid w:val="00FB07F5"/>
    <w:rsid w:val="00FB1551"/>
    <w:rsid w:val="00FB197C"/>
    <w:rsid w:val="00FB278B"/>
    <w:rsid w:val="00FB2E83"/>
    <w:rsid w:val="00FB415B"/>
    <w:rsid w:val="00FB45FF"/>
    <w:rsid w:val="00FB5925"/>
    <w:rsid w:val="00FB68AB"/>
    <w:rsid w:val="00FB6F8C"/>
    <w:rsid w:val="00FC3F32"/>
    <w:rsid w:val="00FC4CEA"/>
    <w:rsid w:val="00FC5BC3"/>
    <w:rsid w:val="00FD0632"/>
    <w:rsid w:val="00FD4B07"/>
    <w:rsid w:val="00FD525D"/>
    <w:rsid w:val="00FD63EA"/>
    <w:rsid w:val="00FD6902"/>
    <w:rsid w:val="00FD7F6D"/>
    <w:rsid w:val="00FE3669"/>
    <w:rsid w:val="00FE3B28"/>
    <w:rsid w:val="00FE3F77"/>
    <w:rsid w:val="00FE3FC1"/>
    <w:rsid w:val="00FE5359"/>
    <w:rsid w:val="00FE55C7"/>
    <w:rsid w:val="00FE6A1E"/>
    <w:rsid w:val="00FE762E"/>
    <w:rsid w:val="00FE78C0"/>
    <w:rsid w:val="00FF0694"/>
    <w:rsid w:val="00FF0CC6"/>
    <w:rsid w:val="00FF0DF6"/>
    <w:rsid w:val="00FF319B"/>
    <w:rsid w:val="00FF5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5:docId w15:val="{24BA4362-C228-4F13-9407-9B04C722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3E6"/>
    <w:rPr>
      <w:sz w:val="28"/>
      <w:szCs w:val="28"/>
    </w:rPr>
  </w:style>
  <w:style w:type="paragraph" w:styleId="1">
    <w:name w:val="heading 1"/>
    <w:basedOn w:val="a"/>
    <w:next w:val="a"/>
    <w:link w:val="10"/>
    <w:uiPriority w:val="99"/>
    <w:qFormat/>
    <w:rsid w:val="00ED23E6"/>
    <w:pPr>
      <w:keepNext/>
      <w:jc w:val="both"/>
      <w:outlineLvl w:val="0"/>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07DA5"/>
    <w:rPr>
      <w:rFonts w:ascii="Cambria" w:hAnsi="Cambria" w:cs="Cambria"/>
      <w:b/>
      <w:bCs/>
      <w:kern w:val="32"/>
      <w:sz w:val="32"/>
      <w:szCs w:val="32"/>
    </w:rPr>
  </w:style>
  <w:style w:type="paragraph" w:styleId="a3">
    <w:name w:val="Body Text Indent"/>
    <w:basedOn w:val="a"/>
    <w:link w:val="a4"/>
    <w:uiPriority w:val="99"/>
    <w:rsid w:val="00ED23E6"/>
    <w:pPr>
      <w:ind w:left="5670"/>
      <w:jc w:val="both"/>
    </w:pPr>
    <w:rPr>
      <w:lang w:val="uk-UA"/>
    </w:rPr>
  </w:style>
  <w:style w:type="character" w:customStyle="1" w:styleId="a4">
    <w:name w:val="Основной текст с отступом Знак"/>
    <w:basedOn w:val="a0"/>
    <w:link w:val="a3"/>
    <w:uiPriority w:val="99"/>
    <w:semiHidden/>
    <w:locked/>
    <w:rsid w:val="00207DA5"/>
    <w:rPr>
      <w:sz w:val="28"/>
      <w:szCs w:val="28"/>
    </w:rPr>
  </w:style>
  <w:style w:type="paragraph" w:styleId="2">
    <w:name w:val="Body Text Indent 2"/>
    <w:basedOn w:val="a"/>
    <w:link w:val="20"/>
    <w:uiPriority w:val="99"/>
    <w:rsid w:val="00ED23E6"/>
    <w:pPr>
      <w:ind w:firstLine="567"/>
      <w:jc w:val="both"/>
    </w:pPr>
    <w:rPr>
      <w:lang w:val="uk-UA"/>
    </w:rPr>
  </w:style>
  <w:style w:type="character" w:customStyle="1" w:styleId="20">
    <w:name w:val="Основной текст с отступом 2 Знак"/>
    <w:basedOn w:val="a0"/>
    <w:link w:val="2"/>
    <w:uiPriority w:val="99"/>
    <w:semiHidden/>
    <w:locked/>
    <w:rsid w:val="00207DA5"/>
    <w:rPr>
      <w:sz w:val="28"/>
      <w:szCs w:val="28"/>
    </w:rPr>
  </w:style>
  <w:style w:type="paragraph" w:customStyle="1" w:styleId="11">
    <w:name w:val="Название1"/>
    <w:basedOn w:val="a"/>
    <w:uiPriority w:val="99"/>
    <w:rsid w:val="00ED23E6"/>
    <w:pPr>
      <w:widowControl w:val="0"/>
      <w:jc w:val="center"/>
    </w:pPr>
    <w:rPr>
      <w:b/>
      <w:bCs/>
      <w:sz w:val="32"/>
      <w:szCs w:val="32"/>
      <w:lang w:val="uk-UA"/>
    </w:rPr>
  </w:style>
  <w:style w:type="paragraph" w:customStyle="1" w:styleId="12">
    <w:name w:val="Обычный1"/>
    <w:uiPriority w:val="99"/>
    <w:rsid w:val="00ED23E6"/>
    <w:pPr>
      <w:widowControl w:val="0"/>
    </w:pPr>
    <w:rPr>
      <w:sz w:val="20"/>
      <w:szCs w:val="20"/>
    </w:rPr>
  </w:style>
  <w:style w:type="paragraph" w:customStyle="1" w:styleId="13">
    <w:name w:val="Подзаголовок1"/>
    <w:basedOn w:val="12"/>
    <w:uiPriority w:val="99"/>
    <w:rsid w:val="00ED23E6"/>
    <w:pPr>
      <w:jc w:val="center"/>
    </w:pPr>
    <w:rPr>
      <w:b/>
      <w:bCs/>
      <w:sz w:val="28"/>
      <w:szCs w:val="28"/>
      <w:lang w:val="uk-UA"/>
    </w:rPr>
  </w:style>
  <w:style w:type="character" w:styleId="a5">
    <w:name w:val="Hyperlink"/>
    <w:basedOn w:val="a0"/>
    <w:uiPriority w:val="99"/>
    <w:rsid w:val="00ED23E6"/>
    <w:rPr>
      <w:color w:val="0000FF"/>
      <w:u w:val="single"/>
    </w:rPr>
  </w:style>
  <w:style w:type="table" w:styleId="a6">
    <w:name w:val="Table Grid"/>
    <w:basedOn w:val="a1"/>
    <w:uiPriority w:val="99"/>
    <w:rsid w:val="00FA14C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88551C"/>
    <w:pPr>
      <w:tabs>
        <w:tab w:val="center" w:pos="4677"/>
        <w:tab w:val="right" w:pos="9355"/>
      </w:tabs>
    </w:pPr>
  </w:style>
  <w:style w:type="character" w:customStyle="1" w:styleId="a8">
    <w:name w:val="Нижний колонтитул Знак"/>
    <w:basedOn w:val="a0"/>
    <w:link w:val="a7"/>
    <w:uiPriority w:val="99"/>
    <w:semiHidden/>
    <w:locked/>
    <w:rsid w:val="00207DA5"/>
    <w:rPr>
      <w:sz w:val="28"/>
      <w:szCs w:val="28"/>
    </w:rPr>
  </w:style>
  <w:style w:type="character" w:styleId="a9">
    <w:name w:val="page number"/>
    <w:basedOn w:val="a0"/>
    <w:uiPriority w:val="99"/>
    <w:rsid w:val="0088551C"/>
  </w:style>
  <w:style w:type="paragraph" w:customStyle="1" w:styleId="14">
    <w:name w:val="заголовок 1"/>
    <w:basedOn w:val="a"/>
    <w:next w:val="a"/>
    <w:uiPriority w:val="99"/>
    <w:rsid w:val="00314F92"/>
    <w:pPr>
      <w:keepNext/>
      <w:jc w:val="center"/>
    </w:pPr>
    <w:rPr>
      <w:b/>
      <w:bCs/>
      <w:sz w:val="32"/>
      <w:szCs w:val="32"/>
      <w:lang w:val="uk-UA"/>
    </w:rPr>
  </w:style>
  <w:style w:type="paragraph" w:styleId="aa">
    <w:name w:val="header"/>
    <w:basedOn w:val="a"/>
    <w:link w:val="ab"/>
    <w:uiPriority w:val="99"/>
    <w:rsid w:val="002C088A"/>
    <w:pPr>
      <w:tabs>
        <w:tab w:val="center" w:pos="4819"/>
        <w:tab w:val="right" w:pos="9639"/>
      </w:tabs>
    </w:pPr>
  </w:style>
  <w:style w:type="character" w:customStyle="1" w:styleId="ab">
    <w:name w:val="Верхний колонтитул Знак"/>
    <w:basedOn w:val="a0"/>
    <w:link w:val="aa"/>
    <w:uiPriority w:val="99"/>
    <w:locked/>
    <w:rsid w:val="00D839D3"/>
    <w:rPr>
      <w:sz w:val="28"/>
      <w:szCs w:val="28"/>
      <w:lang w:val="ru-RU" w:eastAsia="ru-RU"/>
    </w:rPr>
  </w:style>
  <w:style w:type="paragraph" w:customStyle="1" w:styleId="ac">
    <w:name w:val="Знак"/>
    <w:basedOn w:val="a"/>
    <w:uiPriority w:val="99"/>
    <w:rsid w:val="00662D01"/>
    <w:rPr>
      <w:rFonts w:ascii="Verdana" w:hAnsi="Verdana" w:cs="Verdana"/>
      <w:sz w:val="20"/>
      <w:szCs w:val="20"/>
      <w:lang w:val="en-US" w:eastAsia="en-US"/>
    </w:rPr>
  </w:style>
  <w:style w:type="paragraph" w:styleId="HTML">
    <w:name w:val="HTML Preformatted"/>
    <w:basedOn w:val="a"/>
    <w:link w:val="HTML0"/>
    <w:uiPriority w:val="99"/>
    <w:rsid w:val="00F47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207DA5"/>
    <w:rPr>
      <w:rFonts w:ascii="Courier New" w:hAnsi="Courier New" w:cs="Courier New"/>
      <w:sz w:val="20"/>
      <w:szCs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rsid w:val="00792DFE"/>
    <w:rPr>
      <w:rFonts w:ascii="Verdana" w:hAnsi="Verdana" w:cs="Verdana"/>
      <w:sz w:val="20"/>
      <w:szCs w:val="20"/>
      <w:lang w:val="en-US" w:eastAsia="en-US"/>
    </w:rPr>
  </w:style>
  <w:style w:type="paragraph" w:styleId="ad">
    <w:name w:val="Body Text"/>
    <w:basedOn w:val="a"/>
    <w:link w:val="ae"/>
    <w:uiPriority w:val="99"/>
    <w:rsid w:val="00AB4D14"/>
    <w:pPr>
      <w:spacing w:after="120"/>
    </w:pPr>
  </w:style>
  <w:style w:type="character" w:customStyle="1" w:styleId="ae">
    <w:name w:val="Основной текст Знак"/>
    <w:basedOn w:val="a0"/>
    <w:link w:val="ad"/>
    <w:uiPriority w:val="99"/>
    <w:semiHidden/>
    <w:locked/>
    <w:rsid w:val="004F2790"/>
    <w:rPr>
      <w:sz w:val="28"/>
      <w:szCs w:val="28"/>
      <w:lang w:val="ru-RU" w:eastAsia="ru-RU"/>
    </w:rPr>
  </w:style>
  <w:style w:type="paragraph" w:customStyle="1" w:styleId="CharChar">
    <w:name w:val="Char Знак Знак Char Знак"/>
    <w:basedOn w:val="a"/>
    <w:uiPriority w:val="99"/>
    <w:rsid w:val="007C7758"/>
    <w:rPr>
      <w:rFonts w:ascii="Verdana" w:hAnsi="Verdana" w:cs="Verdana"/>
      <w:sz w:val="20"/>
      <w:szCs w:val="20"/>
      <w:lang w:val="en-US" w:eastAsia="en-US"/>
    </w:rPr>
  </w:style>
  <w:style w:type="character" w:customStyle="1" w:styleId="apple-style-span">
    <w:name w:val="apple-style-span"/>
    <w:basedOn w:val="a0"/>
    <w:uiPriority w:val="99"/>
    <w:rsid w:val="001E7A58"/>
  </w:style>
  <w:style w:type="paragraph" w:customStyle="1" w:styleId="af">
    <w:name w:val="Нормальний текст"/>
    <w:basedOn w:val="a"/>
    <w:uiPriority w:val="99"/>
    <w:rsid w:val="001E7A58"/>
    <w:pPr>
      <w:spacing w:before="120"/>
      <w:ind w:firstLine="567"/>
    </w:pPr>
    <w:rPr>
      <w:rFonts w:ascii="Antiqua" w:hAnsi="Antiqua" w:cs="Antiqua"/>
      <w:sz w:val="26"/>
      <w:szCs w:val="26"/>
      <w:lang w:val="uk-UA"/>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rsid w:val="001E7A58"/>
    <w:pPr>
      <w:spacing w:before="100" w:beforeAutospacing="1" w:after="100" w:afterAutospacing="1"/>
    </w:pPr>
    <w:rPr>
      <w:sz w:val="24"/>
      <w:szCs w:val="24"/>
    </w:rPr>
  </w:style>
  <w:style w:type="character" w:customStyle="1" w:styleId="FontStyle12">
    <w:name w:val="Font Style12"/>
    <w:uiPriority w:val="99"/>
    <w:rsid w:val="001E7A58"/>
    <w:rPr>
      <w:rFonts w:ascii="Times New Roman" w:hAnsi="Times New Roman" w:cs="Times New Roman"/>
      <w:sz w:val="26"/>
      <w:szCs w:val="26"/>
    </w:rPr>
  </w:style>
  <w:style w:type="paragraph" w:styleId="af2">
    <w:name w:val="Title"/>
    <w:basedOn w:val="a"/>
    <w:link w:val="af3"/>
    <w:uiPriority w:val="99"/>
    <w:qFormat/>
    <w:rsid w:val="00C23FA4"/>
    <w:pPr>
      <w:jc w:val="center"/>
    </w:pPr>
    <w:rPr>
      <w:b/>
      <w:bCs/>
      <w:sz w:val="32"/>
      <w:szCs w:val="32"/>
      <w:lang w:val="uk-UA"/>
    </w:rPr>
  </w:style>
  <w:style w:type="character" w:customStyle="1" w:styleId="af3">
    <w:name w:val="Заголовок Знак"/>
    <w:basedOn w:val="a0"/>
    <w:link w:val="af2"/>
    <w:uiPriority w:val="99"/>
    <w:locked/>
    <w:rsid w:val="00C23FA4"/>
    <w:rPr>
      <w:b/>
      <w:bCs/>
      <w:sz w:val="32"/>
      <w:szCs w:val="32"/>
      <w:lang w:val="uk-UA" w:eastAsia="ru-RU"/>
    </w:rPr>
  </w:style>
  <w:style w:type="paragraph" w:customStyle="1" w:styleId="Style3">
    <w:name w:val="Style3"/>
    <w:basedOn w:val="a"/>
    <w:uiPriority w:val="99"/>
    <w:rsid w:val="00C23FA4"/>
    <w:pPr>
      <w:widowControl w:val="0"/>
      <w:autoSpaceDE w:val="0"/>
      <w:autoSpaceDN w:val="0"/>
      <w:adjustRightInd w:val="0"/>
      <w:spacing w:line="325" w:lineRule="exact"/>
      <w:ind w:firstLine="710"/>
      <w:jc w:val="both"/>
    </w:pPr>
    <w:rPr>
      <w:sz w:val="24"/>
      <w:szCs w:val="24"/>
    </w:rPr>
  </w:style>
  <w:style w:type="character" w:customStyle="1" w:styleId="apple-converted-space">
    <w:name w:val="apple-converted-space"/>
    <w:basedOn w:val="a0"/>
    <w:uiPriority w:val="99"/>
    <w:rsid w:val="00C177DD"/>
  </w:style>
  <w:style w:type="paragraph" w:customStyle="1" w:styleId="21">
    <w:name w:val="Звичайний2"/>
    <w:uiPriority w:val="99"/>
    <w:rsid w:val="00B52663"/>
    <w:pPr>
      <w:spacing w:line="276" w:lineRule="auto"/>
    </w:pPr>
    <w:rPr>
      <w:rFonts w:ascii="Arial" w:hAnsi="Arial" w:cs="Arial"/>
      <w:color w:val="000000"/>
    </w:rPr>
  </w:style>
  <w:style w:type="paragraph" w:styleId="af4">
    <w:name w:val="Plain Text"/>
    <w:basedOn w:val="a"/>
    <w:link w:val="af5"/>
    <w:uiPriority w:val="99"/>
    <w:rsid w:val="00A4169D"/>
    <w:rPr>
      <w:rFonts w:ascii="Courier New" w:hAnsi="Courier New" w:cs="Courier New"/>
      <w:sz w:val="20"/>
      <w:szCs w:val="20"/>
    </w:rPr>
  </w:style>
  <w:style w:type="character" w:customStyle="1" w:styleId="af5">
    <w:name w:val="Текст Знак"/>
    <w:basedOn w:val="a0"/>
    <w:link w:val="af4"/>
    <w:uiPriority w:val="99"/>
    <w:semiHidden/>
    <w:locked/>
    <w:rsid w:val="00207DA5"/>
    <w:rPr>
      <w:rFonts w:ascii="Courier New" w:hAnsi="Courier New" w:cs="Courier New"/>
      <w:sz w:val="20"/>
      <w:szCs w:val="20"/>
    </w:rPr>
  </w:style>
  <w:style w:type="character" w:customStyle="1" w:styleId="rvts7">
    <w:name w:val="rvts7"/>
    <w:basedOn w:val="a0"/>
    <w:uiPriority w:val="99"/>
    <w:rsid w:val="002E6AC3"/>
  </w:style>
  <w:style w:type="paragraph" w:customStyle="1" w:styleId="15">
    <w:name w:val="Без интервала1"/>
    <w:uiPriority w:val="99"/>
    <w:rsid w:val="00864BEE"/>
    <w:rPr>
      <w:sz w:val="28"/>
      <w:szCs w:val="28"/>
      <w:lang w:val="uk-UA"/>
    </w:rPr>
  </w:style>
  <w:style w:type="paragraph" w:styleId="af6">
    <w:name w:val="No Spacing"/>
    <w:uiPriority w:val="99"/>
    <w:qFormat/>
    <w:rsid w:val="00B578DB"/>
    <w:rPr>
      <w:sz w:val="28"/>
      <w:szCs w:val="28"/>
      <w:lang w:val="uk-UA"/>
    </w:rPr>
  </w:style>
  <w:style w:type="paragraph" w:styleId="af7">
    <w:name w:val="List Paragraph"/>
    <w:basedOn w:val="a"/>
    <w:link w:val="af8"/>
    <w:uiPriority w:val="99"/>
    <w:qFormat/>
    <w:rsid w:val="003B4D79"/>
    <w:pPr>
      <w:spacing w:after="200" w:line="276" w:lineRule="auto"/>
      <w:ind w:left="720"/>
    </w:pPr>
    <w:rPr>
      <w:rFonts w:ascii="Calibri" w:hAnsi="Calibri" w:cs="Calibri"/>
      <w:sz w:val="22"/>
      <w:szCs w:val="22"/>
      <w:lang w:eastAsia="en-US"/>
    </w:rPr>
  </w:style>
  <w:style w:type="paragraph" w:customStyle="1" w:styleId="16">
    <w:name w:val="Абзац списка1"/>
    <w:basedOn w:val="a"/>
    <w:uiPriority w:val="99"/>
    <w:rsid w:val="00DD2967"/>
    <w:pPr>
      <w:spacing w:after="200" w:line="276" w:lineRule="auto"/>
      <w:ind w:left="720"/>
    </w:pPr>
    <w:rPr>
      <w:rFonts w:ascii="Calibri" w:hAnsi="Calibri" w:cs="Calibri"/>
      <w:sz w:val="22"/>
      <w:szCs w:val="22"/>
      <w:lang w:eastAsia="en-US"/>
    </w:rPr>
  </w:style>
  <w:style w:type="paragraph" w:customStyle="1" w:styleId="CharChar1">
    <w:name w:val="Char Знак Знак Char Знак1"/>
    <w:basedOn w:val="a"/>
    <w:uiPriority w:val="99"/>
    <w:rsid w:val="00CF0AD6"/>
    <w:rPr>
      <w:rFonts w:ascii="Verdana" w:hAnsi="Verdana" w:cs="Verdana"/>
      <w:sz w:val="20"/>
      <w:szCs w:val="20"/>
      <w:lang w:val="en-US" w:eastAsia="en-US"/>
    </w:rPr>
  </w:style>
  <w:style w:type="character" w:customStyle="1" w:styleId="af1">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0"/>
    <w:uiPriority w:val="99"/>
    <w:locked/>
    <w:rsid w:val="00E025CC"/>
    <w:rPr>
      <w:sz w:val="24"/>
      <w:szCs w:val="24"/>
    </w:rPr>
  </w:style>
  <w:style w:type="character" w:customStyle="1" w:styleId="af8">
    <w:name w:val="Абзац списка Знак"/>
    <w:link w:val="af7"/>
    <w:uiPriority w:val="99"/>
    <w:locked/>
    <w:rsid w:val="000E4253"/>
    <w:rPr>
      <w:rFonts w:ascii="Calibri" w:hAnsi="Calibri" w:cs="Calibri"/>
      <w:sz w:val="22"/>
      <w:szCs w:val="22"/>
      <w:lang w:val="ru-RU" w:eastAsia="en-US"/>
    </w:rPr>
  </w:style>
  <w:style w:type="character" w:customStyle="1" w:styleId="docdata">
    <w:name w:val="docdata"/>
    <w:aliases w:val="docy,v5,2002,baiaagaaboqcaaadcwyaaauzbgaaaaaaaaaaaaaaaaaaaaaaaaaaaaaaaaaaaaaaaaaaaaaaaaaaaaaaaaaaaaaaaaaaaaaaaaaaaaaaaaaaaaaaaaaaaaaaaaaaaaaaaaaaaaaaaaaaaaaaaaaaaaaaaaaaaaaaaaaaaaaaaaaaaaaaaaaaaaaaaaaaaaaaaaaaaaaaaaaaaaaaaaaaaaaaaaaaaaaaaaaaaaa"/>
    <w:basedOn w:val="a0"/>
    <w:uiPriority w:val="99"/>
    <w:rsid w:val="00981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068070">
      <w:marLeft w:val="0"/>
      <w:marRight w:val="0"/>
      <w:marTop w:val="0"/>
      <w:marBottom w:val="0"/>
      <w:divBdr>
        <w:top w:val="none" w:sz="0" w:space="0" w:color="auto"/>
        <w:left w:val="none" w:sz="0" w:space="0" w:color="auto"/>
        <w:bottom w:val="none" w:sz="0" w:space="0" w:color="auto"/>
        <w:right w:val="none" w:sz="0" w:space="0" w:color="auto"/>
      </w:divBdr>
      <w:divsChild>
        <w:div w:id="1620068073">
          <w:marLeft w:val="0"/>
          <w:marRight w:val="0"/>
          <w:marTop w:val="0"/>
          <w:marBottom w:val="0"/>
          <w:divBdr>
            <w:top w:val="none" w:sz="0" w:space="0" w:color="auto"/>
            <w:left w:val="none" w:sz="0" w:space="0" w:color="auto"/>
            <w:bottom w:val="none" w:sz="0" w:space="0" w:color="auto"/>
            <w:right w:val="none" w:sz="0" w:space="0" w:color="auto"/>
          </w:divBdr>
        </w:div>
      </w:divsChild>
    </w:div>
    <w:div w:id="1620068072">
      <w:marLeft w:val="0"/>
      <w:marRight w:val="0"/>
      <w:marTop w:val="0"/>
      <w:marBottom w:val="0"/>
      <w:divBdr>
        <w:top w:val="none" w:sz="0" w:space="0" w:color="auto"/>
        <w:left w:val="none" w:sz="0" w:space="0" w:color="auto"/>
        <w:bottom w:val="none" w:sz="0" w:space="0" w:color="auto"/>
        <w:right w:val="none" w:sz="0" w:space="0" w:color="auto"/>
      </w:divBdr>
      <w:divsChild>
        <w:div w:id="1620068074">
          <w:marLeft w:val="0"/>
          <w:marRight w:val="0"/>
          <w:marTop w:val="0"/>
          <w:marBottom w:val="0"/>
          <w:divBdr>
            <w:top w:val="none" w:sz="0" w:space="0" w:color="auto"/>
            <w:left w:val="none" w:sz="0" w:space="0" w:color="auto"/>
            <w:bottom w:val="none" w:sz="0" w:space="0" w:color="auto"/>
            <w:right w:val="none" w:sz="0" w:space="0" w:color="auto"/>
          </w:divBdr>
        </w:div>
      </w:divsChild>
    </w:div>
    <w:div w:id="1620068075">
      <w:marLeft w:val="0"/>
      <w:marRight w:val="0"/>
      <w:marTop w:val="0"/>
      <w:marBottom w:val="0"/>
      <w:divBdr>
        <w:top w:val="none" w:sz="0" w:space="0" w:color="auto"/>
        <w:left w:val="none" w:sz="0" w:space="0" w:color="auto"/>
        <w:bottom w:val="none" w:sz="0" w:space="0" w:color="auto"/>
        <w:right w:val="none" w:sz="0" w:space="0" w:color="auto"/>
      </w:divBdr>
      <w:divsChild>
        <w:div w:id="1620068078">
          <w:marLeft w:val="0"/>
          <w:marRight w:val="0"/>
          <w:marTop w:val="0"/>
          <w:marBottom w:val="0"/>
          <w:divBdr>
            <w:top w:val="none" w:sz="0" w:space="0" w:color="auto"/>
            <w:left w:val="none" w:sz="0" w:space="0" w:color="auto"/>
            <w:bottom w:val="none" w:sz="0" w:space="0" w:color="auto"/>
            <w:right w:val="none" w:sz="0" w:space="0" w:color="auto"/>
          </w:divBdr>
        </w:div>
      </w:divsChild>
    </w:div>
    <w:div w:id="1620068076">
      <w:marLeft w:val="0"/>
      <w:marRight w:val="0"/>
      <w:marTop w:val="0"/>
      <w:marBottom w:val="0"/>
      <w:divBdr>
        <w:top w:val="none" w:sz="0" w:space="0" w:color="auto"/>
        <w:left w:val="none" w:sz="0" w:space="0" w:color="auto"/>
        <w:bottom w:val="none" w:sz="0" w:space="0" w:color="auto"/>
        <w:right w:val="none" w:sz="0" w:space="0" w:color="auto"/>
      </w:divBdr>
    </w:div>
    <w:div w:id="1620068077">
      <w:marLeft w:val="0"/>
      <w:marRight w:val="0"/>
      <w:marTop w:val="0"/>
      <w:marBottom w:val="0"/>
      <w:divBdr>
        <w:top w:val="none" w:sz="0" w:space="0" w:color="auto"/>
        <w:left w:val="none" w:sz="0" w:space="0" w:color="auto"/>
        <w:bottom w:val="none" w:sz="0" w:space="0" w:color="auto"/>
        <w:right w:val="none" w:sz="0" w:space="0" w:color="auto"/>
      </w:divBdr>
      <w:divsChild>
        <w:div w:id="1620068084">
          <w:marLeft w:val="0"/>
          <w:marRight w:val="0"/>
          <w:marTop w:val="0"/>
          <w:marBottom w:val="0"/>
          <w:divBdr>
            <w:top w:val="none" w:sz="0" w:space="0" w:color="auto"/>
            <w:left w:val="none" w:sz="0" w:space="0" w:color="auto"/>
            <w:bottom w:val="none" w:sz="0" w:space="0" w:color="auto"/>
            <w:right w:val="none" w:sz="0" w:space="0" w:color="auto"/>
          </w:divBdr>
        </w:div>
      </w:divsChild>
    </w:div>
    <w:div w:id="1620068079">
      <w:marLeft w:val="0"/>
      <w:marRight w:val="0"/>
      <w:marTop w:val="0"/>
      <w:marBottom w:val="0"/>
      <w:divBdr>
        <w:top w:val="none" w:sz="0" w:space="0" w:color="auto"/>
        <w:left w:val="none" w:sz="0" w:space="0" w:color="auto"/>
        <w:bottom w:val="none" w:sz="0" w:space="0" w:color="auto"/>
        <w:right w:val="none" w:sz="0" w:space="0" w:color="auto"/>
      </w:divBdr>
    </w:div>
    <w:div w:id="1620068080">
      <w:marLeft w:val="0"/>
      <w:marRight w:val="0"/>
      <w:marTop w:val="0"/>
      <w:marBottom w:val="0"/>
      <w:divBdr>
        <w:top w:val="none" w:sz="0" w:space="0" w:color="auto"/>
        <w:left w:val="none" w:sz="0" w:space="0" w:color="auto"/>
        <w:bottom w:val="none" w:sz="0" w:space="0" w:color="auto"/>
        <w:right w:val="none" w:sz="0" w:space="0" w:color="auto"/>
      </w:divBdr>
    </w:div>
    <w:div w:id="1620068081">
      <w:marLeft w:val="0"/>
      <w:marRight w:val="0"/>
      <w:marTop w:val="0"/>
      <w:marBottom w:val="0"/>
      <w:divBdr>
        <w:top w:val="none" w:sz="0" w:space="0" w:color="auto"/>
        <w:left w:val="none" w:sz="0" w:space="0" w:color="auto"/>
        <w:bottom w:val="none" w:sz="0" w:space="0" w:color="auto"/>
        <w:right w:val="none" w:sz="0" w:space="0" w:color="auto"/>
      </w:divBdr>
    </w:div>
    <w:div w:id="1620068082">
      <w:marLeft w:val="0"/>
      <w:marRight w:val="0"/>
      <w:marTop w:val="0"/>
      <w:marBottom w:val="0"/>
      <w:divBdr>
        <w:top w:val="none" w:sz="0" w:space="0" w:color="auto"/>
        <w:left w:val="none" w:sz="0" w:space="0" w:color="auto"/>
        <w:bottom w:val="none" w:sz="0" w:space="0" w:color="auto"/>
        <w:right w:val="none" w:sz="0" w:space="0" w:color="auto"/>
      </w:divBdr>
      <w:divsChild>
        <w:div w:id="1620068071">
          <w:marLeft w:val="0"/>
          <w:marRight w:val="0"/>
          <w:marTop w:val="0"/>
          <w:marBottom w:val="0"/>
          <w:divBdr>
            <w:top w:val="none" w:sz="0" w:space="0" w:color="auto"/>
            <w:left w:val="none" w:sz="0" w:space="0" w:color="auto"/>
            <w:bottom w:val="none" w:sz="0" w:space="0" w:color="auto"/>
            <w:right w:val="none" w:sz="0" w:space="0" w:color="auto"/>
          </w:divBdr>
        </w:div>
      </w:divsChild>
    </w:div>
    <w:div w:id="16200680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4730</Words>
  <Characters>26966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31633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2019-09-12T07:49:00Z</cp:lastPrinted>
  <dcterms:created xsi:type="dcterms:W3CDTF">2019-11-14T08:44:00Z</dcterms:created>
  <dcterms:modified xsi:type="dcterms:W3CDTF">2019-11-14T08:44:00Z</dcterms:modified>
</cp:coreProperties>
</file>