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6C7" w:rsidRDefault="001E76C7" w:rsidP="008B6289">
      <w:pPr>
        <w:jc w:val="center"/>
        <w:rPr>
          <w:b/>
          <w:sz w:val="32"/>
          <w:szCs w:val="32"/>
          <w:lang w:val="uk-UA"/>
        </w:rPr>
      </w:pPr>
      <w:bookmarkStart w:id="0" w:name="_GoBack"/>
      <w:bookmarkEnd w:id="0"/>
    </w:p>
    <w:p w:rsidR="008B6289" w:rsidRPr="00FB62FC" w:rsidRDefault="008B6289" w:rsidP="008B6289">
      <w:pPr>
        <w:jc w:val="center"/>
        <w:rPr>
          <w:b/>
          <w:sz w:val="32"/>
          <w:szCs w:val="32"/>
          <w:lang w:val="uk-UA"/>
        </w:rPr>
      </w:pPr>
      <w:r w:rsidRPr="00FB62FC">
        <w:rPr>
          <w:b/>
          <w:sz w:val="32"/>
          <w:szCs w:val="32"/>
          <w:lang w:val="uk-UA"/>
        </w:rPr>
        <w:t>Інформація</w:t>
      </w:r>
    </w:p>
    <w:p w:rsidR="008B6289" w:rsidRPr="00FB62FC" w:rsidRDefault="008B6289" w:rsidP="008B6289">
      <w:pPr>
        <w:jc w:val="center"/>
        <w:rPr>
          <w:b/>
          <w:sz w:val="28"/>
          <w:szCs w:val="28"/>
          <w:lang w:val="uk-UA"/>
        </w:rPr>
      </w:pPr>
      <w:r w:rsidRPr="00FB62FC">
        <w:rPr>
          <w:b/>
          <w:sz w:val="28"/>
          <w:szCs w:val="28"/>
          <w:lang w:val="uk-UA"/>
        </w:rPr>
        <w:t>про хід виконання рішення міської ради УІ скликання від 06.03.2014р.</w:t>
      </w:r>
    </w:p>
    <w:p w:rsidR="008B6289" w:rsidRDefault="008B6289" w:rsidP="008B6289">
      <w:pPr>
        <w:jc w:val="center"/>
        <w:rPr>
          <w:b/>
          <w:sz w:val="28"/>
          <w:szCs w:val="28"/>
          <w:lang w:val="uk-UA"/>
        </w:rPr>
      </w:pPr>
      <w:r w:rsidRPr="00FB62FC">
        <w:rPr>
          <w:b/>
          <w:sz w:val="28"/>
          <w:szCs w:val="28"/>
          <w:lang w:val="uk-UA"/>
        </w:rPr>
        <w:t>№ 1119 " Про затвердження Програми створення страхового фонду документації міс</w:t>
      </w:r>
      <w:r w:rsidR="00314325">
        <w:rPr>
          <w:b/>
          <w:sz w:val="28"/>
          <w:szCs w:val="28"/>
          <w:lang w:val="uk-UA"/>
        </w:rPr>
        <w:t>та Чернівців на 2014-2018 роки"</w:t>
      </w:r>
    </w:p>
    <w:p w:rsidR="00314325" w:rsidRPr="00FB62FC" w:rsidRDefault="00314325" w:rsidP="008B6289">
      <w:pPr>
        <w:jc w:val="center"/>
        <w:rPr>
          <w:b/>
          <w:sz w:val="28"/>
          <w:szCs w:val="28"/>
          <w:lang w:val="uk-UA"/>
        </w:rPr>
      </w:pPr>
    </w:p>
    <w:p w:rsidR="008B6289" w:rsidRDefault="008B6289" w:rsidP="008B6289">
      <w:pPr>
        <w:jc w:val="center"/>
        <w:rPr>
          <w:sz w:val="28"/>
          <w:szCs w:val="28"/>
          <w:lang w:val="uk-UA"/>
        </w:rPr>
      </w:pP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Програма створення страхового фонду документації міста Чернівц</w:t>
      </w:r>
      <w:r w:rsidR="00314325">
        <w:rPr>
          <w:sz w:val="28"/>
          <w:szCs w:val="28"/>
          <w:lang w:val="uk-UA"/>
        </w:rPr>
        <w:t>ів на  2014-2018 роки</w:t>
      </w:r>
      <w:r>
        <w:rPr>
          <w:sz w:val="28"/>
          <w:szCs w:val="28"/>
          <w:lang w:val="uk-UA"/>
        </w:rPr>
        <w:t xml:space="preserve"> ( далі – цільова Програма) розроблена відповідно до Закону України " Про страховий фонд документації України", постанови Кабінету Мініс</w:t>
      </w:r>
      <w:r w:rsidR="00314325">
        <w:rPr>
          <w:sz w:val="28"/>
          <w:szCs w:val="28"/>
          <w:lang w:val="uk-UA"/>
        </w:rPr>
        <w:t>трів України від 13.03.2002 р.</w:t>
      </w:r>
      <w:r>
        <w:rPr>
          <w:sz w:val="28"/>
          <w:szCs w:val="28"/>
          <w:lang w:val="uk-UA"/>
        </w:rPr>
        <w:t xml:space="preserve"> № 320 "Про затвердження Положення про порядок формування, ведення та використання обласного (регіонального) страхового фонду документації" та на підставі затвердженого "Загального переліку підприємств, установ, організацій, інших юридичних і фізичних осіб, документація на вироби та продукцію,  об</w:t>
      </w:r>
      <w:r w:rsidRPr="00F432AC">
        <w:rPr>
          <w:sz w:val="28"/>
          <w:szCs w:val="28"/>
        </w:rPr>
        <w:t>'</w:t>
      </w:r>
      <w:proofErr w:type="spellStart"/>
      <w:r>
        <w:rPr>
          <w:sz w:val="28"/>
          <w:szCs w:val="28"/>
          <w:lang w:val="uk-UA"/>
        </w:rPr>
        <w:t>єкти</w:t>
      </w:r>
      <w:proofErr w:type="spellEnd"/>
      <w:r>
        <w:rPr>
          <w:sz w:val="28"/>
          <w:szCs w:val="28"/>
          <w:lang w:val="uk-UA"/>
        </w:rPr>
        <w:t>, культурну спадщину, культурні цінності яких підлягає закладанню до регіонального страхового фонду документації (далі -  СФД) по місту Чернівці".</w:t>
      </w: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Страховий фонд документації України – упорядкований банк документів, зафіксованих на </w:t>
      </w:r>
      <w:proofErr w:type="spellStart"/>
      <w:r>
        <w:rPr>
          <w:sz w:val="28"/>
          <w:szCs w:val="28"/>
          <w:lang w:val="uk-UA"/>
        </w:rPr>
        <w:t>мікрографічній</w:t>
      </w:r>
      <w:proofErr w:type="spellEnd"/>
      <w:r>
        <w:rPr>
          <w:sz w:val="28"/>
          <w:szCs w:val="28"/>
          <w:lang w:val="uk-UA"/>
        </w:rPr>
        <w:t xml:space="preserve"> плівці чи інших компактних носіях інформації, які прийняті на державний облік і довгострокове зберігання.</w:t>
      </w: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Формування регіонального страхового фонду документації СФД – комплекс заходів, необхідних для виготовлення документів СФД, обліку і закладення їх на зберігання у визначеному законодавством порядку, що дозволяє здійснити їхній оперативний пошук та використання.</w:t>
      </w: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Постачальники документації – підприємства, установи, організації, які визначають комплект документ</w:t>
      </w:r>
      <w:r w:rsidR="00E17C71">
        <w:rPr>
          <w:sz w:val="28"/>
          <w:szCs w:val="28"/>
          <w:lang w:val="uk-UA"/>
        </w:rPr>
        <w:t>ації на вироби та продукцію, об</w:t>
      </w:r>
      <w:r w:rsidR="00E17C71" w:rsidRPr="00E17C71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єкти і споруди, що підлягає закладенню до СФД, здійснюють підготовку і постачання документації для формування та ведення міського СФД.</w:t>
      </w: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Користувачі документами СФД – центральні та місцеві органи виконавчої влади, органи місцевого самоврядування, юридичні та фізичні особи – постачальники документації.</w:t>
      </w:r>
      <w:r>
        <w:rPr>
          <w:sz w:val="28"/>
          <w:szCs w:val="28"/>
          <w:lang w:val="uk-UA"/>
        </w:rPr>
        <w:tab/>
      </w: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4, 23 Закону України " Про страховий фонд документації України" виконавчий комітет Чернівецької міської ради</w:t>
      </w:r>
      <w:r w:rsidR="00E17C7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як орган місцевого самоврядування</w:t>
      </w:r>
      <w:r w:rsidR="00E17C71">
        <w:rPr>
          <w:sz w:val="28"/>
          <w:szCs w:val="28"/>
          <w:lang w:val="uk-UA"/>
        </w:rPr>
        <w:t>, є суб</w:t>
      </w:r>
      <w:r w:rsidR="00E17C71" w:rsidRPr="00E17C71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єкто</w:t>
      </w:r>
      <w:r w:rsidR="00E17C71">
        <w:rPr>
          <w:sz w:val="28"/>
          <w:szCs w:val="28"/>
          <w:lang w:val="uk-UA"/>
        </w:rPr>
        <w:t>м державної системи СФД і зобов</w:t>
      </w:r>
      <w:r w:rsidR="00E17C71" w:rsidRPr="00E17C71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язаний, у межах своїх повноважень, забезпечувати стійку систему управління, в</w:t>
      </w:r>
      <w:r w:rsidR="00BA48AA">
        <w:rPr>
          <w:sz w:val="28"/>
          <w:szCs w:val="28"/>
          <w:lang w:val="uk-UA"/>
        </w:rPr>
        <w:t xml:space="preserve">едення та використання </w:t>
      </w:r>
      <w:r>
        <w:rPr>
          <w:sz w:val="28"/>
          <w:szCs w:val="28"/>
          <w:lang w:val="uk-UA"/>
        </w:rPr>
        <w:t xml:space="preserve"> СФД.  Страховий фонд документації міста Чернівців має статус регіонального страхового фонду документації і є складовою частиною страхового фонду документації України. </w:t>
      </w: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Метою Програми є реалізація державної політики в сфері формування, ведення та використання страхового фонду документації України.</w:t>
      </w:r>
    </w:p>
    <w:p w:rsidR="001E76C7" w:rsidRDefault="001E76C7" w:rsidP="001E76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8B6289">
        <w:rPr>
          <w:sz w:val="28"/>
          <w:szCs w:val="28"/>
          <w:lang w:val="uk-UA"/>
        </w:rPr>
        <w:t>Міський страховий фонд документації є складовою частиною обласного страхового фонду документації і формується з метою довгострокового і надійного зберігання документів страхового фонду та</w:t>
      </w:r>
      <w:r>
        <w:rPr>
          <w:sz w:val="28"/>
          <w:szCs w:val="28"/>
          <w:lang w:val="uk-UA"/>
        </w:rPr>
        <w:t xml:space="preserve"> </w:t>
      </w:r>
      <w:r w:rsidR="008B6289">
        <w:rPr>
          <w:sz w:val="28"/>
          <w:szCs w:val="28"/>
          <w:lang w:val="uk-UA"/>
        </w:rPr>
        <w:t xml:space="preserve">забезпечення користувачів ( Чернівецьку міську раду та юридичні особи – постачальники документації) паперовими копіями у випадку відсутності, </w:t>
      </w:r>
    </w:p>
    <w:p w:rsidR="001E76C7" w:rsidRDefault="00314325" w:rsidP="001E76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1E76C7" w:rsidRDefault="001E76C7" w:rsidP="001E76C7">
      <w:pPr>
        <w:jc w:val="both"/>
        <w:rPr>
          <w:sz w:val="28"/>
          <w:szCs w:val="28"/>
          <w:lang w:val="uk-UA"/>
        </w:rPr>
      </w:pPr>
    </w:p>
    <w:p w:rsidR="008B6289" w:rsidRDefault="008B6289" w:rsidP="001E76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втрати, псування або недоступності оригіналів документів для проведення будівельних, аварійно-відновлювальних робіт під час ліквідування надзвичайних ситуацій та в особливий період, а також для збереження культурної спадщини у випадках виникнення аварій або надзвичайних ситуацій природного, техногенного характеру в особливий період.</w:t>
      </w:r>
    </w:p>
    <w:p w:rsidR="008B6289" w:rsidRDefault="008B6289" w:rsidP="00A740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24 Закону України від 22.02.2001р. 2332-Ш "Про страховий фонд документації України" фі</w:t>
      </w:r>
      <w:r w:rsidR="00314325">
        <w:rPr>
          <w:sz w:val="28"/>
          <w:szCs w:val="28"/>
          <w:lang w:val="uk-UA"/>
        </w:rPr>
        <w:t>нансування Програми здійснювалося</w:t>
      </w:r>
      <w:r>
        <w:rPr>
          <w:sz w:val="28"/>
          <w:szCs w:val="28"/>
          <w:lang w:val="uk-UA"/>
        </w:rPr>
        <w:t xml:space="preserve">  за рахунок власних коштів підприємств, установ, організацій, фізичних та юридичних осіб незалежно </w:t>
      </w:r>
      <w:r w:rsidR="00A74048">
        <w:rPr>
          <w:sz w:val="28"/>
          <w:szCs w:val="28"/>
          <w:lang w:val="uk-UA"/>
        </w:rPr>
        <w:t xml:space="preserve">від форми власності. </w:t>
      </w:r>
      <w:r>
        <w:rPr>
          <w:sz w:val="28"/>
          <w:szCs w:val="28"/>
          <w:lang w:val="uk-UA"/>
        </w:rPr>
        <w:t xml:space="preserve">Програма </w:t>
      </w:r>
      <w:r w:rsidR="00314325">
        <w:rPr>
          <w:sz w:val="28"/>
          <w:szCs w:val="28"/>
          <w:lang w:val="uk-UA"/>
        </w:rPr>
        <w:t xml:space="preserve">була </w:t>
      </w:r>
      <w:r>
        <w:rPr>
          <w:sz w:val="28"/>
          <w:szCs w:val="28"/>
          <w:lang w:val="uk-UA"/>
        </w:rPr>
        <w:t>прийнята відповідно до внесених пропозицій регіонального представника Південно-західного регіонального центру страхового фонду документації з урахуванням вимог нормативних документів щодо порядку створення СФД.</w:t>
      </w:r>
      <w:r w:rsidR="00A74048">
        <w:rPr>
          <w:sz w:val="28"/>
          <w:szCs w:val="28"/>
          <w:lang w:val="uk-UA"/>
        </w:rPr>
        <w:t xml:space="preserve"> До Програми додається Перелік (далі – Перелік)  </w:t>
      </w:r>
      <w:proofErr w:type="spellStart"/>
      <w:r w:rsidR="00A74048">
        <w:rPr>
          <w:sz w:val="28"/>
          <w:szCs w:val="28"/>
          <w:lang w:val="uk-UA"/>
        </w:rPr>
        <w:t>суб</w:t>
      </w:r>
      <w:proofErr w:type="spellEnd"/>
      <w:r w:rsidR="00A74048">
        <w:rPr>
          <w:sz w:val="28"/>
          <w:szCs w:val="28"/>
          <w:lang w:val="uk-UA"/>
        </w:rPr>
        <w:t>"</w:t>
      </w:r>
      <w:proofErr w:type="spellStart"/>
      <w:r w:rsidR="00A74048">
        <w:rPr>
          <w:sz w:val="28"/>
          <w:szCs w:val="28"/>
          <w:lang w:val="uk-UA"/>
        </w:rPr>
        <w:t>єктів</w:t>
      </w:r>
      <w:proofErr w:type="spellEnd"/>
      <w:r w:rsidR="00A74048">
        <w:rPr>
          <w:sz w:val="28"/>
          <w:szCs w:val="28"/>
          <w:lang w:val="uk-UA"/>
        </w:rPr>
        <w:t xml:space="preserve"> господарювання, за кошти яких </w:t>
      </w:r>
      <w:r w:rsidR="002520D8">
        <w:rPr>
          <w:sz w:val="28"/>
          <w:szCs w:val="28"/>
          <w:lang w:val="uk-UA"/>
        </w:rPr>
        <w:t xml:space="preserve"> передбача</w:t>
      </w:r>
      <w:r w:rsidR="000F0A59">
        <w:rPr>
          <w:sz w:val="28"/>
          <w:szCs w:val="28"/>
          <w:lang w:val="uk-UA"/>
        </w:rPr>
        <w:t>лося</w:t>
      </w:r>
      <w:r w:rsidR="00A74048">
        <w:rPr>
          <w:sz w:val="28"/>
          <w:szCs w:val="28"/>
          <w:lang w:val="uk-UA"/>
        </w:rPr>
        <w:t xml:space="preserve"> фінансування Програми створення страхового фонду документації на 2014-2018 роки, до якого</w:t>
      </w:r>
      <w:r>
        <w:rPr>
          <w:sz w:val="28"/>
          <w:szCs w:val="28"/>
          <w:lang w:val="uk-UA"/>
        </w:rPr>
        <w:t xml:space="preserve"> включені суб</w:t>
      </w:r>
      <w:r w:rsidRPr="00F432AC">
        <w:rPr>
          <w:sz w:val="28"/>
          <w:szCs w:val="28"/>
          <w:lang w:val="uk-UA"/>
        </w:rPr>
        <w:t>'</w:t>
      </w:r>
      <w:r w:rsidR="00314325">
        <w:rPr>
          <w:sz w:val="28"/>
          <w:szCs w:val="28"/>
          <w:lang w:val="uk-UA"/>
        </w:rPr>
        <w:t>єкти господарювання, в</w:t>
      </w:r>
      <w:r>
        <w:rPr>
          <w:sz w:val="28"/>
          <w:szCs w:val="28"/>
          <w:lang w:val="uk-UA"/>
        </w:rPr>
        <w:t xml:space="preserve"> тому числі не міської комунальної власності, в зв</w:t>
      </w:r>
      <w:r w:rsidRPr="00F432AC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язку з чим вплив на їхню діяльність та прийняття управлінських рішень керівництвом з боку</w:t>
      </w:r>
      <w:r w:rsidR="000F0A59">
        <w:rPr>
          <w:sz w:val="28"/>
          <w:szCs w:val="28"/>
          <w:lang w:val="uk-UA"/>
        </w:rPr>
        <w:t xml:space="preserve"> Чернівецької міської ради носило </w:t>
      </w:r>
      <w:r>
        <w:rPr>
          <w:sz w:val="28"/>
          <w:szCs w:val="28"/>
          <w:lang w:val="uk-UA"/>
        </w:rPr>
        <w:t>виключно дорадчий характер.</w:t>
      </w:r>
    </w:p>
    <w:p w:rsidR="008B6289" w:rsidRPr="008B5521" w:rsidRDefault="008B6289" w:rsidP="008B628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>Програма розроблена управлінням надзвичайних ситуацій та мобілізаційної роботи  міської ради, контроль за виконанням здійснює архівний відділ міської ради.</w:t>
      </w:r>
      <w:r w:rsidR="00E17C71">
        <w:rPr>
          <w:sz w:val="28"/>
          <w:szCs w:val="28"/>
          <w:lang w:val="uk-UA"/>
        </w:rPr>
        <w:t xml:space="preserve"> </w:t>
      </w:r>
    </w:p>
    <w:p w:rsidR="008B6289" w:rsidRPr="00BD1946" w:rsidRDefault="008B6289" w:rsidP="008B6289">
      <w:pPr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Чернівецькою міською радою проводилась робота щодо покращення стану справ із формуванням СФД міста Чернівці</w:t>
      </w:r>
      <w:r w:rsidR="0031432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Pr="00F060DB">
        <w:rPr>
          <w:sz w:val="28"/>
          <w:szCs w:val="28"/>
          <w:lang w:val="uk-UA"/>
        </w:rPr>
        <w:t xml:space="preserve"> </w:t>
      </w:r>
      <w:r w:rsidR="00314325">
        <w:rPr>
          <w:sz w:val="28"/>
          <w:szCs w:val="28"/>
          <w:lang w:val="uk-UA"/>
        </w:rPr>
        <w:t>Щороку</w:t>
      </w:r>
      <w:r>
        <w:rPr>
          <w:sz w:val="28"/>
          <w:szCs w:val="28"/>
          <w:lang w:val="uk-UA"/>
        </w:rPr>
        <w:t xml:space="preserve"> питання  створення страхового фонду документації розглядалися на засіданнях постійно діючої комісії з питань </w:t>
      </w:r>
      <w:proofErr w:type="spellStart"/>
      <w:r>
        <w:rPr>
          <w:sz w:val="28"/>
          <w:szCs w:val="28"/>
          <w:lang w:val="uk-UA"/>
        </w:rPr>
        <w:t>техногенно</w:t>
      </w:r>
      <w:proofErr w:type="spellEnd"/>
      <w:r>
        <w:rPr>
          <w:sz w:val="28"/>
          <w:szCs w:val="28"/>
          <w:lang w:val="uk-UA"/>
        </w:rPr>
        <w:t xml:space="preserve"> – екологічної безпеки та надзвичайних ситуацій.</w:t>
      </w:r>
      <w:r>
        <w:rPr>
          <w:b/>
          <w:sz w:val="28"/>
          <w:szCs w:val="28"/>
          <w:lang w:val="uk-UA"/>
        </w:rPr>
        <w:t xml:space="preserve">                                                                     </w:t>
      </w: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977146">
        <w:rPr>
          <w:sz w:val="28"/>
          <w:szCs w:val="28"/>
          <w:lang w:val="uk-UA"/>
        </w:rPr>
        <w:t>За інформ</w:t>
      </w:r>
      <w:r>
        <w:rPr>
          <w:sz w:val="28"/>
          <w:szCs w:val="28"/>
          <w:lang w:val="uk-UA"/>
        </w:rPr>
        <w:t xml:space="preserve">ацією департаменту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 w:rsidR="00271F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комунального господарства міської ради зазначено, що комунальне підприємство "Міжнародний аеропорт "Чернівці" імені Леоніда Каденюка (позиція 21</w:t>
      </w:r>
      <w:r w:rsidR="00A74048">
        <w:rPr>
          <w:sz w:val="28"/>
          <w:szCs w:val="28"/>
          <w:lang w:val="uk-UA"/>
        </w:rPr>
        <w:t xml:space="preserve"> Переліку</w:t>
      </w:r>
      <w:r>
        <w:rPr>
          <w:sz w:val="28"/>
          <w:szCs w:val="28"/>
          <w:lang w:val="uk-UA"/>
        </w:rPr>
        <w:t>) підготувало документацію для закладання до СФД.</w:t>
      </w: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Через важкий фінансовий стан підприємств </w:t>
      </w:r>
      <w:proofErr w:type="spellStart"/>
      <w:r>
        <w:rPr>
          <w:sz w:val="28"/>
          <w:szCs w:val="28"/>
          <w:lang w:val="uk-UA"/>
        </w:rPr>
        <w:t>МКП</w:t>
      </w:r>
      <w:proofErr w:type="spellEnd"/>
      <w:r>
        <w:rPr>
          <w:sz w:val="28"/>
          <w:szCs w:val="28"/>
          <w:lang w:val="uk-UA"/>
        </w:rPr>
        <w:t xml:space="preserve"> "</w:t>
      </w:r>
      <w:proofErr w:type="spellStart"/>
      <w:r>
        <w:rPr>
          <w:sz w:val="28"/>
          <w:szCs w:val="28"/>
          <w:lang w:val="uk-UA"/>
        </w:rPr>
        <w:t>Міськсвітло</w:t>
      </w:r>
      <w:proofErr w:type="spellEnd"/>
      <w:r>
        <w:rPr>
          <w:sz w:val="28"/>
          <w:szCs w:val="28"/>
          <w:lang w:val="uk-UA"/>
        </w:rPr>
        <w:t xml:space="preserve">",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 "Чернівецьке тролейбусне управління"  (позиції 22,</w:t>
      </w:r>
      <w:r w:rsidR="00314325">
        <w:rPr>
          <w:sz w:val="28"/>
          <w:szCs w:val="28"/>
          <w:lang w:val="uk-UA"/>
        </w:rPr>
        <w:t xml:space="preserve"> 23) роботи щодо формування</w:t>
      </w:r>
      <w:r>
        <w:rPr>
          <w:sz w:val="28"/>
          <w:szCs w:val="28"/>
          <w:lang w:val="uk-UA"/>
        </w:rPr>
        <w:t xml:space="preserve"> страхового фонду документації не проводилися.</w:t>
      </w: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Комунальне підприємство "</w:t>
      </w:r>
      <w:proofErr w:type="spellStart"/>
      <w:r>
        <w:rPr>
          <w:sz w:val="28"/>
          <w:szCs w:val="28"/>
          <w:lang w:val="uk-UA"/>
        </w:rPr>
        <w:t>Чернівціводоканал</w:t>
      </w:r>
      <w:proofErr w:type="spellEnd"/>
      <w:r>
        <w:rPr>
          <w:sz w:val="28"/>
          <w:szCs w:val="28"/>
          <w:lang w:val="uk-UA"/>
        </w:rPr>
        <w:t>" (позиція 24) до страхового фонду документації закладена проектна документація  "Реконструкція насосно-силового обладнання на насосній станції 1-го підйому "</w:t>
      </w:r>
      <w:proofErr w:type="spellStart"/>
      <w:r>
        <w:rPr>
          <w:sz w:val="28"/>
          <w:szCs w:val="28"/>
          <w:lang w:val="uk-UA"/>
        </w:rPr>
        <w:t>Митків</w:t>
      </w:r>
      <w:proofErr w:type="spellEnd"/>
      <w:r>
        <w:rPr>
          <w:sz w:val="28"/>
          <w:szCs w:val="28"/>
          <w:lang w:val="uk-UA"/>
        </w:rPr>
        <w:t xml:space="preserve">" водогону "Дністер-Чернівці", </w:t>
      </w:r>
      <w:proofErr w:type="spellStart"/>
      <w:r>
        <w:rPr>
          <w:sz w:val="28"/>
          <w:szCs w:val="28"/>
          <w:lang w:val="uk-UA"/>
        </w:rPr>
        <w:t>с.Митків</w:t>
      </w:r>
      <w:proofErr w:type="spellEnd"/>
      <w:r>
        <w:rPr>
          <w:sz w:val="28"/>
          <w:szCs w:val="28"/>
          <w:lang w:val="uk-UA"/>
        </w:rPr>
        <w:t>; реконструкція, модернізація насосно-силового обладнання на насосній станції ІІІ підйому "</w:t>
      </w:r>
      <w:proofErr w:type="spellStart"/>
      <w:r>
        <w:rPr>
          <w:sz w:val="28"/>
          <w:szCs w:val="28"/>
          <w:lang w:val="uk-UA"/>
        </w:rPr>
        <w:t>Шубранець</w:t>
      </w:r>
      <w:proofErr w:type="spellEnd"/>
      <w:r>
        <w:rPr>
          <w:sz w:val="28"/>
          <w:szCs w:val="28"/>
          <w:lang w:val="uk-UA"/>
        </w:rPr>
        <w:t xml:space="preserve">", </w:t>
      </w:r>
      <w:proofErr w:type="spellStart"/>
      <w:r>
        <w:rPr>
          <w:sz w:val="28"/>
          <w:szCs w:val="28"/>
          <w:lang w:val="uk-UA"/>
        </w:rPr>
        <w:t>с.Шубранець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Заставнівського</w:t>
      </w:r>
      <w:proofErr w:type="spellEnd"/>
      <w:r>
        <w:rPr>
          <w:sz w:val="28"/>
          <w:szCs w:val="28"/>
          <w:lang w:val="uk-UA"/>
        </w:rPr>
        <w:t xml:space="preserve"> району.</w:t>
      </w:r>
    </w:p>
    <w:p w:rsidR="00A74048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МКП</w:t>
      </w:r>
      <w:proofErr w:type="spellEnd"/>
      <w:r>
        <w:rPr>
          <w:sz w:val="28"/>
          <w:szCs w:val="28"/>
          <w:lang w:val="uk-UA"/>
        </w:rPr>
        <w:t xml:space="preserve"> "</w:t>
      </w:r>
      <w:proofErr w:type="spellStart"/>
      <w:r>
        <w:rPr>
          <w:sz w:val="28"/>
          <w:szCs w:val="28"/>
          <w:lang w:val="uk-UA"/>
        </w:rPr>
        <w:t>Чернівцітеплокомуненерго</w:t>
      </w:r>
      <w:proofErr w:type="spellEnd"/>
      <w:r>
        <w:rPr>
          <w:sz w:val="28"/>
          <w:szCs w:val="28"/>
          <w:lang w:val="uk-UA"/>
        </w:rPr>
        <w:t>" - зареєстровані в Державному департаменті страхового фонду документації паспорти потенційно небезпечних об</w:t>
      </w:r>
      <w:r w:rsidRPr="00F432AC">
        <w:rPr>
          <w:sz w:val="28"/>
          <w:szCs w:val="28"/>
        </w:rPr>
        <w:t>'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>
        <w:rPr>
          <w:sz w:val="28"/>
          <w:szCs w:val="28"/>
          <w:lang w:val="uk-UA"/>
        </w:rPr>
        <w:t xml:space="preserve"> на котельні " Південна-1", " Південна -3", " Руська", </w:t>
      </w:r>
    </w:p>
    <w:p w:rsidR="00A74048" w:rsidRDefault="00A74048" w:rsidP="008B6289">
      <w:pPr>
        <w:jc w:val="both"/>
        <w:rPr>
          <w:sz w:val="28"/>
          <w:szCs w:val="28"/>
          <w:lang w:val="uk-UA"/>
        </w:rPr>
      </w:pPr>
    </w:p>
    <w:p w:rsidR="00A74048" w:rsidRDefault="00314325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</w:t>
      </w:r>
    </w:p>
    <w:p w:rsidR="008B6289" w:rsidRDefault="008B6289" w:rsidP="00A74048">
      <w:pPr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>"Максимовича" на інші об</w:t>
      </w:r>
      <w:r w:rsidRPr="00F432AC">
        <w:rPr>
          <w:sz w:val="28"/>
          <w:szCs w:val="28"/>
        </w:rPr>
        <w:t>'</w:t>
      </w:r>
      <w:proofErr w:type="spellStart"/>
      <w:r>
        <w:rPr>
          <w:sz w:val="28"/>
          <w:szCs w:val="28"/>
          <w:lang w:val="uk-UA"/>
        </w:rPr>
        <w:t>єкти</w:t>
      </w:r>
      <w:proofErr w:type="spellEnd"/>
      <w:r>
        <w:rPr>
          <w:sz w:val="28"/>
          <w:szCs w:val="28"/>
          <w:lang w:val="uk-UA"/>
        </w:rPr>
        <w:t xml:space="preserve"> документацію для формування страхового фонду не було виконано за відсутності коштів .</w:t>
      </w: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 інформацією відділу охорони культурної спадщини міської ради</w:t>
      </w:r>
      <w:r w:rsidR="0031432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об</w:t>
      </w:r>
      <w:r w:rsidRPr="00A74048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єкти культурної спадщини зазначені</w:t>
      </w:r>
      <w:r w:rsidR="00A74048">
        <w:rPr>
          <w:sz w:val="28"/>
          <w:szCs w:val="28"/>
          <w:lang w:val="uk-UA"/>
        </w:rPr>
        <w:t xml:space="preserve"> у позиціях 25-27  Переліку</w:t>
      </w:r>
      <w:r>
        <w:rPr>
          <w:sz w:val="28"/>
          <w:szCs w:val="28"/>
          <w:lang w:val="uk-UA"/>
        </w:rPr>
        <w:t xml:space="preserve"> </w:t>
      </w:r>
      <w:r w:rsidR="00A7404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Резиденція митрополитів Буковини і Далмації, колишній Палац юстиції, Чернівецький міський театр) є пам</w:t>
      </w:r>
      <w:r w:rsidRPr="00F432AC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ятками архітектури та містобудування національного значення та перебувають у підпорядкуванні центрального та обласного органів державної виконавчої влади у сфері охорони культурної спадщини. Комплексною Програмою охорони та збереження об</w:t>
      </w:r>
      <w:r w:rsidRPr="00F432AC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єктів культурної спадщини Чернівецької області на 2013-2017 роки, затвердженої рішенням 14 сесії обласної ради ІУ скликання від 14.03.2013р. № 17-14/13, кошти з обласного бюджету на вище зазначені цілі не передбачено.</w:t>
      </w:r>
    </w:p>
    <w:p w:rsidR="00314325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D34C0">
        <w:rPr>
          <w:sz w:val="28"/>
          <w:szCs w:val="28"/>
          <w:lang w:val="uk-UA"/>
        </w:rPr>
        <w:t>Управління культури міської ради</w:t>
      </w:r>
      <w:r w:rsidR="00A74048">
        <w:rPr>
          <w:sz w:val="28"/>
          <w:szCs w:val="28"/>
          <w:lang w:val="uk-UA"/>
        </w:rPr>
        <w:t xml:space="preserve"> інформує, що в П</w:t>
      </w:r>
      <w:r>
        <w:rPr>
          <w:sz w:val="28"/>
          <w:szCs w:val="28"/>
          <w:lang w:val="uk-UA"/>
        </w:rPr>
        <w:t xml:space="preserve">ереліку </w:t>
      </w:r>
      <w:proofErr w:type="spellStart"/>
      <w:r>
        <w:rPr>
          <w:sz w:val="28"/>
          <w:szCs w:val="28"/>
          <w:lang w:val="uk-UA"/>
        </w:rPr>
        <w:t>суб</w:t>
      </w:r>
      <w:proofErr w:type="spellEnd"/>
      <w:r w:rsidRPr="00F432AC">
        <w:rPr>
          <w:sz w:val="28"/>
          <w:szCs w:val="28"/>
        </w:rPr>
        <w:t>'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>
        <w:rPr>
          <w:sz w:val="28"/>
          <w:szCs w:val="28"/>
          <w:lang w:val="uk-UA"/>
        </w:rPr>
        <w:t xml:space="preserve"> господарювання, за кошти яких здійснюється фінансування Програми на 2014-2018 роки, всі установи, крім КБУ "Культурно – мистецький центр  </w:t>
      </w:r>
      <w:r w:rsidR="00A74048">
        <w:rPr>
          <w:sz w:val="28"/>
          <w:szCs w:val="28"/>
          <w:lang w:val="uk-UA"/>
        </w:rPr>
        <w:t>"</w:t>
      </w:r>
      <w:proofErr w:type="spellStart"/>
      <w:r>
        <w:rPr>
          <w:sz w:val="28"/>
          <w:szCs w:val="28"/>
          <w:lang w:val="uk-UA"/>
        </w:rPr>
        <w:t>Садгора</w:t>
      </w:r>
      <w:proofErr w:type="spellEnd"/>
      <w:r>
        <w:rPr>
          <w:sz w:val="28"/>
          <w:szCs w:val="28"/>
          <w:lang w:val="uk-UA"/>
        </w:rPr>
        <w:t>", отримали підтвердження про закладання документації до страхового ф</w:t>
      </w:r>
      <w:r w:rsidR="00314325">
        <w:rPr>
          <w:sz w:val="28"/>
          <w:szCs w:val="28"/>
          <w:lang w:val="uk-UA"/>
        </w:rPr>
        <w:t xml:space="preserve">онду документації </w:t>
      </w:r>
    </w:p>
    <w:p w:rsidR="008B6289" w:rsidRDefault="008B6289" w:rsidP="008B62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(позиції: 28 КБУ " Культурно – мистецький центр "</w:t>
      </w:r>
      <w:proofErr w:type="spellStart"/>
      <w:r>
        <w:rPr>
          <w:sz w:val="28"/>
          <w:szCs w:val="28"/>
          <w:lang w:val="uk-UA"/>
        </w:rPr>
        <w:t>Садгора</w:t>
      </w:r>
      <w:proofErr w:type="spellEnd"/>
      <w:r>
        <w:rPr>
          <w:sz w:val="28"/>
          <w:szCs w:val="28"/>
          <w:lang w:val="uk-UA"/>
        </w:rPr>
        <w:t>" – відмова у зв</w:t>
      </w:r>
      <w:r w:rsidRPr="00FE5AEB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язку із недостатньою кількістю документів; 29 - Центр культури  "Вернісаж"; 30 - муніципальна бібліотека імені А.Добрянського отримали підтвердження про закладання документації до страхового фонду документації.</w:t>
      </w:r>
    </w:p>
    <w:p w:rsidR="008B6289" w:rsidRDefault="008B6289" w:rsidP="008B62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інформацією департаменту містобудівного комплексу та з</w:t>
      </w:r>
      <w:r w:rsidR="004A2BCA">
        <w:rPr>
          <w:sz w:val="28"/>
          <w:szCs w:val="28"/>
          <w:lang w:val="uk-UA"/>
        </w:rPr>
        <w:t>емельних відносин міської ради,</w:t>
      </w:r>
      <w:r>
        <w:rPr>
          <w:sz w:val="28"/>
          <w:szCs w:val="28"/>
          <w:lang w:val="uk-UA"/>
        </w:rPr>
        <w:t xml:space="preserve"> по об</w:t>
      </w:r>
      <w:r w:rsidRPr="00FE5AEB">
        <w:rPr>
          <w:sz w:val="28"/>
          <w:szCs w:val="28"/>
        </w:rPr>
        <w:t>'</w:t>
      </w:r>
      <w:proofErr w:type="spellStart"/>
      <w:r>
        <w:rPr>
          <w:sz w:val="28"/>
          <w:szCs w:val="28"/>
          <w:lang w:val="uk-UA"/>
        </w:rPr>
        <w:t>єктах</w:t>
      </w:r>
      <w:proofErr w:type="spellEnd"/>
      <w:r>
        <w:rPr>
          <w:sz w:val="28"/>
          <w:szCs w:val="28"/>
          <w:lang w:val="uk-UA"/>
        </w:rPr>
        <w:t xml:space="preserve"> будівництва, де замовником є департамент, проектна документація до страхового фонду документації не закладалася.</w:t>
      </w:r>
    </w:p>
    <w:p w:rsidR="002520D8" w:rsidRDefault="004A2BCA" w:rsidP="008B62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01.01.2019 р.</w:t>
      </w:r>
      <w:r w:rsidR="002520D8">
        <w:rPr>
          <w:sz w:val="28"/>
          <w:szCs w:val="28"/>
          <w:lang w:val="uk-UA"/>
        </w:rPr>
        <w:t xml:space="preserve"> Програма вичерпана, інформація надається до відома.</w:t>
      </w:r>
    </w:p>
    <w:p w:rsidR="00A74048" w:rsidRDefault="00A74048" w:rsidP="008B6289">
      <w:pPr>
        <w:ind w:firstLine="708"/>
        <w:jc w:val="both"/>
        <w:rPr>
          <w:sz w:val="28"/>
          <w:szCs w:val="28"/>
          <w:lang w:val="uk-UA"/>
        </w:rPr>
      </w:pPr>
    </w:p>
    <w:p w:rsidR="00A74048" w:rsidRDefault="00A74048" w:rsidP="008B6289">
      <w:pPr>
        <w:ind w:firstLine="708"/>
        <w:jc w:val="both"/>
        <w:rPr>
          <w:sz w:val="28"/>
          <w:szCs w:val="28"/>
          <w:lang w:val="uk-UA"/>
        </w:rPr>
      </w:pPr>
    </w:p>
    <w:p w:rsidR="00A74048" w:rsidRPr="004A2BCA" w:rsidRDefault="00A74048" w:rsidP="00A74048">
      <w:pPr>
        <w:jc w:val="both"/>
        <w:rPr>
          <w:b/>
          <w:sz w:val="28"/>
          <w:szCs w:val="28"/>
          <w:lang w:val="uk-UA"/>
        </w:rPr>
      </w:pPr>
      <w:r w:rsidRPr="004A2BCA">
        <w:rPr>
          <w:b/>
          <w:sz w:val="28"/>
          <w:szCs w:val="28"/>
          <w:lang w:val="uk-UA"/>
        </w:rPr>
        <w:t>Начальник архівного</w:t>
      </w:r>
    </w:p>
    <w:p w:rsidR="00A74048" w:rsidRDefault="00A74048" w:rsidP="00A74048">
      <w:pPr>
        <w:jc w:val="both"/>
        <w:rPr>
          <w:sz w:val="28"/>
          <w:szCs w:val="28"/>
          <w:lang w:val="uk-UA"/>
        </w:rPr>
      </w:pPr>
      <w:r w:rsidRPr="004A2BCA">
        <w:rPr>
          <w:b/>
          <w:sz w:val="28"/>
          <w:szCs w:val="28"/>
          <w:lang w:val="uk-UA"/>
        </w:rPr>
        <w:t>відділу міської ради</w:t>
      </w:r>
      <w:r w:rsidRPr="004A2BCA"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A2BCA">
        <w:rPr>
          <w:b/>
          <w:sz w:val="28"/>
          <w:szCs w:val="28"/>
          <w:lang w:val="uk-UA"/>
        </w:rPr>
        <w:t xml:space="preserve">Т. </w:t>
      </w:r>
      <w:proofErr w:type="spellStart"/>
      <w:r w:rsidRPr="004A2BCA">
        <w:rPr>
          <w:b/>
          <w:sz w:val="28"/>
          <w:szCs w:val="28"/>
          <w:lang w:val="uk-UA"/>
        </w:rPr>
        <w:t>Іващенко</w:t>
      </w:r>
      <w:proofErr w:type="spellEnd"/>
    </w:p>
    <w:p w:rsidR="008B6289" w:rsidRDefault="008B6289" w:rsidP="008B6289">
      <w:pPr>
        <w:ind w:firstLine="708"/>
        <w:jc w:val="both"/>
        <w:rPr>
          <w:sz w:val="28"/>
          <w:szCs w:val="28"/>
          <w:lang w:val="uk-UA"/>
        </w:rPr>
      </w:pPr>
    </w:p>
    <w:p w:rsidR="008B6289" w:rsidRPr="008B5521" w:rsidRDefault="008B6289">
      <w:pPr>
        <w:rPr>
          <w:lang w:val="uk-UA"/>
        </w:rPr>
      </w:pPr>
    </w:p>
    <w:p w:rsidR="00BA279B" w:rsidRPr="008B5521" w:rsidRDefault="00BA279B">
      <w:pPr>
        <w:rPr>
          <w:lang w:val="uk-UA"/>
        </w:rPr>
      </w:pPr>
    </w:p>
    <w:p w:rsidR="00CF34B0" w:rsidRDefault="00CF34B0">
      <w:pPr>
        <w:rPr>
          <w:b/>
          <w:sz w:val="28"/>
          <w:szCs w:val="28"/>
          <w:lang w:val="uk-UA"/>
        </w:rPr>
      </w:pPr>
    </w:p>
    <w:p w:rsidR="00CF34B0" w:rsidRDefault="00CF34B0">
      <w:pPr>
        <w:rPr>
          <w:b/>
          <w:sz w:val="28"/>
          <w:szCs w:val="28"/>
          <w:lang w:val="uk-UA"/>
        </w:rPr>
      </w:pPr>
    </w:p>
    <w:p w:rsidR="00CF34B0" w:rsidRDefault="00CF34B0">
      <w:pPr>
        <w:rPr>
          <w:b/>
          <w:sz w:val="28"/>
          <w:szCs w:val="28"/>
          <w:lang w:val="uk-UA"/>
        </w:rPr>
      </w:pPr>
    </w:p>
    <w:p w:rsidR="00CF34B0" w:rsidRDefault="00CF34B0">
      <w:pPr>
        <w:rPr>
          <w:b/>
          <w:sz w:val="28"/>
          <w:szCs w:val="28"/>
          <w:lang w:val="uk-UA"/>
        </w:rPr>
      </w:pPr>
    </w:p>
    <w:p w:rsidR="00CF34B0" w:rsidRDefault="00CF34B0">
      <w:pPr>
        <w:rPr>
          <w:b/>
          <w:sz w:val="28"/>
          <w:szCs w:val="28"/>
          <w:lang w:val="uk-UA"/>
        </w:rPr>
      </w:pPr>
    </w:p>
    <w:p w:rsidR="00CF34B0" w:rsidRDefault="00CF34B0">
      <w:pPr>
        <w:rPr>
          <w:b/>
          <w:sz w:val="28"/>
          <w:szCs w:val="28"/>
          <w:lang w:val="uk-UA"/>
        </w:rPr>
      </w:pPr>
    </w:p>
    <w:p w:rsidR="00CF34B0" w:rsidRDefault="00CF34B0">
      <w:pPr>
        <w:rPr>
          <w:b/>
          <w:sz w:val="28"/>
          <w:szCs w:val="28"/>
          <w:lang w:val="uk-UA"/>
        </w:rPr>
      </w:pPr>
    </w:p>
    <w:p w:rsidR="007B263C" w:rsidRDefault="007B263C">
      <w:pPr>
        <w:rPr>
          <w:b/>
          <w:sz w:val="28"/>
          <w:szCs w:val="28"/>
          <w:lang w:val="uk-UA"/>
        </w:rPr>
      </w:pPr>
    </w:p>
    <w:p w:rsidR="007B263C" w:rsidRDefault="007B263C">
      <w:pPr>
        <w:rPr>
          <w:b/>
          <w:sz w:val="28"/>
          <w:szCs w:val="28"/>
          <w:lang w:val="uk-UA"/>
        </w:rPr>
      </w:pPr>
    </w:p>
    <w:p w:rsidR="007B263C" w:rsidRPr="00BA279B" w:rsidRDefault="00CF34B0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</w:t>
      </w:r>
      <w:r w:rsidR="001F7D8F">
        <w:rPr>
          <w:b/>
          <w:sz w:val="28"/>
          <w:szCs w:val="28"/>
          <w:lang w:val="uk-UA"/>
        </w:rPr>
        <w:t xml:space="preserve">                 </w:t>
      </w:r>
      <w:r w:rsidR="002D3C3E">
        <w:rPr>
          <w:b/>
          <w:sz w:val="28"/>
          <w:szCs w:val="28"/>
          <w:lang w:val="uk-UA"/>
        </w:rPr>
        <w:t xml:space="preserve">             </w:t>
      </w:r>
    </w:p>
    <w:sectPr w:rsidR="007B263C" w:rsidRPr="00BA279B" w:rsidSect="001E76C7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B0"/>
    <w:rsid w:val="00042E4E"/>
    <w:rsid w:val="000F0A59"/>
    <w:rsid w:val="001E76C7"/>
    <w:rsid w:val="001F7D8F"/>
    <w:rsid w:val="002520D8"/>
    <w:rsid w:val="00271F48"/>
    <w:rsid w:val="00283860"/>
    <w:rsid w:val="002D3C3E"/>
    <w:rsid w:val="00314325"/>
    <w:rsid w:val="00317116"/>
    <w:rsid w:val="004033A4"/>
    <w:rsid w:val="004A2BCA"/>
    <w:rsid w:val="005F1D9B"/>
    <w:rsid w:val="00625B47"/>
    <w:rsid w:val="00640C41"/>
    <w:rsid w:val="006D40F8"/>
    <w:rsid w:val="007A40E4"/>
    <w:rsid w:val="007B263C"/>
    <w:rsid w:val="008B5521"/>
    <w:rsid w:val="008B6289"/>
    <w:rsid w:val="008D4D9A"/>
    <w:rsid w:val="009A2C5E"/>
    <w:rsid w:val="00A5123D"/>
    <w:rsid w:val="00A74048"/>
    <w:rsid w:val="00A82167"/>
    <w:rsid w:val="00B76273"/>
    <w:rsid w:val="00B83846"/>
    <w:rsid w:val="00BA279B"/>
    <w:rsid w:val="00BA48AA"/>
    <w:rsid w:val="00BF45A8"/>
    <w:rsid w:val="00CC45D5"/>
    <w:rsid w:val="00CF34B0"/>
    <w:rsid w:val="00D171FE"/>
    <w:rsid w:val="00DE7914"/>
    <w:rsid w:val="00E17C71"/>
    <w:rsid w:val="00E6253A"/>
    <w:rsid w:val="00F2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D98C7A-C3FD-4089-8641-ABD3F93B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B5521"/>
    <w:pPr>
      <w:jc w:val="center"/>
    </w:pPr>
    <w:rPr>
      <w:b/>
      <w:szCs w:val="20"/>
      <w:lang w:val="uk-UA"/>
    </w:rPr>
  </w:style>
  <w:style w:type="paragraph" w:styleId="a4">
    <w:name w:val="Body Text"/>
    <w:basedOn w:val="a"/>
    <w:rsid w:val="008B5521"/>
    <w:pPr>
      <w:jc w:val="both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АРХІВНИЙ ВІДДІЛ ЧЕРНІВЕЦЬКОЇ МІСЬКОЇ РАДИ</vt:lpstr>
    </vt:vector>
  </TitlesOfParts>
  <Company>Home</Company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АРХІВНИЙ ВІДДІЛ ЧЕРНІВЕЦЬКОЇ МІСЬКОЇ РАДИ</dc:title>
  <dc:subject/>
  <dc:creator>main</dc:creator>
  <cp:keywords/>
  <dc:description/>
  <cp:lastModifiedBy>kompvid2</cp:lastModifiedBy>
  <cp:revision>2</cp:revision>
  <cp:lastPrinted>2019-03-15T09:15:00Z</cp:lastPrinted>
  <dcterms:created xsi:type="dcterms:W3CDTF">2019-08-19T11:28:00Z</dcterms:created>
  <dcterms:modified xsi:type="dcterms:W3CDTF">2019-08-19T11:28:00Z</dcterms:modified>
</cp:coreProperties>
</file>