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C91" w:rsidRDefault="00CC5519" w:rsidP="00863C91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A015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C91" w:rsidRDefault="00863C91" w:rsidP="00863C91">
      <w:pPr>
        <w:pStyle w:val="a6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63C91" w:rsidRDefault="00863C91" w:rsidP="00863C91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863C91" w:rsidRDefault="00951ECA" w:rsidP="00863C9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70</w:t>
      </w:r>
      <w:r w:rsidR="00863C91">
        <w:rPr>
          <w:b/>
          <w:bCs/>
          <w:sz w:val="36"/>
          <w:szCs w:val="36"/>
        </w:rPr>
        <w:t xml:space="preserve"> сесія VII скликання</w:t>
      </w:r>
    </w:p>
    <w:p w:rsidR="00863C91" w:rsidRDefault="00863C91" w:rsidP="00863C91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863C91" w:rsidRDefault="00863C91" w:rsidP="00863C91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863C91" w:rsidRPr="009F3A1C" w:rsidRDefault="00863C91" w:rsidP="00863C91">
      <w:pPr>
        <w:rPr>
          <w:sz w:val="28"/>
          <w:szCs w:val="28"/>
          <w:lang w:val="uk-UA"/>
        </w:rPr>
      </w:pPr>
      <w:r w:rsidRPr="00951ECA">
        <w:rPr>
          <w:sz w:val="28"/>
          <w:szCs w:val="28"/>
          <w:lang w:val="uk-UA"/>
        </w:rPr>
        <w:t xml:space="preserve"> </w:t>
      </w:r>
      <w:r w:rsidR="00951ECA" w:rsidRPr="00951ECA">
        <w:rPr>
          <w:sz w:val="28"/>
          <w:szCs w:val="28"/>
          <w:lang w:val="uk-UA"/>
        </w:rPr>
        <w:t>20.06.</w:t>
      </w:r>
      <w:r w:rsidRPr="00951ECA">
        <w:rPr>
          <w:sz w:val="28"/>
          <w:szCs w:val="28"/>
          <w:lang w:val="uk-UA"/>
        </w:rPr>
        <w:t>2019</w:t>
      </w:r>
      <w:r w:rsidRPr="009F3A1C">
        <w:rPr>
          <w:sz w:val="28"/>
          <w:szCs w:val="28"/>
          <w:lang w:val="uk-UA"/>
        </w:rPr>
        <w:t xml:space="preserve"> № </w:t>
      </w:r>
      <w:r w:rsidR="004127DE">
        <w:rPr>
          <w:sz w:val="28"/>
          <w:szCs w:val="28"/>
          <w:u w:val="single"/>
          <w:lang w:val="en-US"/>
        </w:rPr>
        <w:t>1737</w:t>
      </w:r>
      <w:r w:rsidRPr="009F3A1C">
        <w:rPr>
          <w:sz w:val="28"/>
          <w:szCs w:val="28"/>
          <w:lang w:val="uk-UA"/>
        </w:rPr>
        <w:t xml:space="preserve">                                                                               м.Чернівці</w:t>
      </w:r>
    </w:p>
    <w:p w:rsidR="00863C91" w:rsidRPr="009F3A1C" w:rsidRDefault="00863C91" w:rsidP="00863C91">
      <w:pPr>
        <w:pStyle w:val="a4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</w:p>
    <w:p w:rsidR="00863C91" w:rsidRPr="009F3A1C" w:rsidRDefault="00863C91" w:rsidP="00863C91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  <w:lang w:val="uk-UA"/>
        </w:rPr>
      </w:pPr>
      <w:r w:rsidRPr="009F3A1C">
        <w:rPr>
          <w:b/>
          <w:color w:val="000000"/>
          <w:sz w:val="28"/>
          <w:szCs w:val="28"/>
          <w:lang w:val="uk-UA"/>
        </w:rPr>
        <w:t>Про приєднання до Європейської Хартії рівності жінок і чоловіків у житті місцевих громад</w:t>
      </w:r>
    </w:p>
    <w:p w:rsidR="00863C91" w:rsidRPr="009F3A1C" w:rsidRDefault="00863C91" w:rsidP="00863C91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9F3A1C">
        <w:rPr>
          <w:color w:val="333333"/>
          <w:sz w:val="28"/>
          <w:szCs w:val="28"/>
        </w:rPr>
        <w:t> </w:t>
      </w:r>
      <w:r w:rsidRPr="009F3A1C">
        <w:rPr>
          <w:color w:val="333333"/>
          <w:sz w:val="28"/>
          <w:szCs w:val="28"/>
          <w:lang w:val="uk-UA"/>
        </w:rPr>
        <w:tab/>
      </w:r>
      <w:r w:rsidRPr="00951ECA">
        <w:rPr>
          <w:sz w:val="28"/>
          <w:szCs w:val="28"/>
          <w:lang w:val="uk-UA"/>
        </w:rPr>
        <w:t xml:space="preserve">Беручи до уваги Конвенцію про </w:t>
      </w:r>
      <w:r w:rsidRPr="009F3A1C">
        <w:rPr>
          <w:sz w:val="28"/>
          <w:szCs w:val="28"/>
        </w:rPr>
        <w:t xml:space="preserve">ліквідацію всіх форм дискримінації щодо жінок, проголошену Генеральною Асамблеєю Організації Об’єднаних Націй 1979 року </w:t>
      </w:r>
      <w:r w:rsidRPr="009F3A1C">
        <w:rPr>
          <w:sz w:val="28"/>
          <w:szCs w:val="28"/>
          <w:lang w:val="uk-UA"/>
        </w:rPr>
        <w:t>та депутатське звернення народного депутат</w:t>
      </w:r>
      <w:r w:rsidR="00A75FBA">
        <w:rPr>
          <w:sz w:val="28"/>
          <w:szCs w:val="28"/>
          <w:lang w:val="uk-UA"/>
        </w:rPr>
        <w:t>а</w:t>
      </w:r>
      <w:r w:rsidRPr="009F3A1C">
        <w:rPr>
          <w:sz w:val="28"/>
          <w:szCs w:val="28"/>
          <w:lang w:val="uk-UA"/>
        </w:rPr>
        <w:t xml:space="preserve"> України І.М.Суслової  від 02.02.2019р.,</w:t>
      </w:r>
      <w:r w:rsidRPr="009F3A1C">
        <w:rPr>
          <w:sz w:val="28"/>
          <w:szCs w:val="28"/>
        </w:rPr>
        <w:t xml:space="preserve"> відповідно до статті 12 Закону України «Про забезпечення рівних прав та можливостей жінок і чоловіків», з метою сприяння реалізації механізмів для досягнення рівності можливостей жінок і чоловіків у житті місцевої громади м. </w:t>
      </w:r>
      <w:r w:rsidRPr="009F3A1C">
        <w:rPr>
          <w:sz w:val="28"/>
          <w:szCs w:val="28"/>
          <w:lang w:val="uk-UA"/>
        </w:rPr>
        <w:t>Чернівці</w:t>
      </w:r>
      <w:r w:rsidRPr="009F3A1C">
        <w:rPr>
          <w:sz w:val="28"/>
          <w:szCs w:val="28"/>
        </w:rPr>
        <w:t>, керуючись статтею 26, частиною 1 статті 59</w:t>
      </w:r>
      <w:r w:rsidRPr="009F3A1C">
        <w:rPr>
          <w:sz w:val="28"/>
          <w:szCs w:val="28"/>
          <w:lang w:val="uk-UA"/>
        </w:rPr>
        <w:t xml:space="preserve">, </w:t>
      </w:r>
      <w:r w:rsidRPr="009F3A1C">
        <w:rPr>
          <w:sz w:val="28"/>
          <w:szCs w:val="28"/>
        </w:rPr>
        <w:t>Закону України «Про місцеве самоврядування в Україні», Чернівецька міська рада</w:t>
      </w:r>
    </w:p>
    <w:p w:rsidR="00863C91" w:rsidRPr="00A0265C" w:rsidRDefault="00863C91" w:rsidP="00863C91">
      <w:pPr>
        <w:pStyle w:val="220"/>
        <w:keepNext/>
        <w:keepLines/>
        <w:shd w:val="clear" w:color="auto" w:fill="auto"/>
        <w:spacing w:after="296"/>
        <w:ind w:left="4100"/>
        <w:rPr>
          <w:sz w:val="27"/>
          <w:szCs w:val="27"/>
        </w:rPr>
      </w:pPr>
      <w:bookmarkStart w:id="1" w:name="bookmark4"/>
      <w:r w:rsidRPr="00A0265C">
        <w:rPr>
          <w:sz w:val="27"/>
          <w:szCs w:val="27"/>
        </w:rPr>
        <w:t>ВИРІШИЛА:</w:t>
      </w:r>
      <w:bookmarkEnd w:id="1"/>
    </w:p>
    <w:p w:rsidR="00863C91" w:rsidRPr="009F3A1C" w:rsidRDefault="00863C91" w:rsidP="00863C91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  <w:lang w:val="uk-UA"/>
        </w:rPr>
      </w:pPr>
      <w:r w:rsidRPr="009F3A1C">
        <w:rPr>
          <w:b/>
          <w:sz w:val="28"/>
          <w:szCs w:val="28"/>
          <w:lang w:val="uk-UA"/>
        </w:rPr>
        <w:t>1.</w:t>
      </w:r>
      <w:r w:rsidRPr="009F3A1C">
        <w:rPr>
          <w:sz w:val="28"/>
          <w:szCs w:val="28"/>
          <w:lang w:val="uk-UA"/>
        </w:rPr>
        <w:t>Приєднатися до Європейської Хартії рівності жінок і чоловіків у житті місцевих громад (</w:t>
      </w:r>
      <w:hyperlink r:id="rId5" w:history="1">
        <w:r w:rsidRPr="009F3A1C">
          <w:rPr>
            <w:rStyle w:val="a3"/>
            <w:color w:val="000000"/>
            <w:sz w:val="28"/>
            <w:szCs w:val="28"/>
            <w:u w:val="none"/>
            <w:lang w:val="uk-UA"/>
          </w:rPr>
          <w:t>додається</w:t>
        </w:r>
      </w:hyperlink>
      <w:r w:rsidRPr="009F3A1C">
        <w:rPr>
          <w:sz w:val="28"/>
          <w:szCs w:val="28"/>
          <w:lang w:val="uk-UA"/>
        </w:rPr>
        <w:t>).</w:t>
      </w:r>
    </w:p>
    <w:p w:rsidR="00863C91" w:rsidRDefault="00863C91" w:rsidP="00863C91">
      <w:pPr>
        <w:pStyle w:val="default"/>
        <w:shd w:val="clear" w:color="auto" w:fill="FFFFFF"/>
        <w:spacing w:before="0" w:beforeAutospacing="0" w:after="150" w:afterAutospacing="0"/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9F3A1C">
        <w:rPr>
          <w:b/>
          <w:color w:val="000000"/>
          <w:sz w:val="28"/>
          <w:szCs w:val="28"/>
          <w:lang w:val="uk-UA"/>
        </w:rPr>
        <w:t>2.</w:t>
      </w:r>
      <w:r w:rsidRPr="009F3A1C">
        <w:rPr>
          <w:color w:val="000000"/>
          <w:sz w:val="28"/>
          <w:szCs w:val="28"/>
          <w:lang w:val="uk-UA"/>
        </w:rPr>
        <w:t xml:space="preserve">Доручити </w:t>
      </w:r>
      <w:r w:rsidRPr="009F3A1C">
        <w:rPr>
          <w:sz w:val="28"/>
          <w:szCs w:val="28"/>
          <w:lang w:val="uk-UA"/>
        </w:rPr>
        <w:t>Чернівецько</w:t>
      </w:r>
      <w:r w:rsidR="00982534">
        <w:rPr>
          <w:sz w:val="28"/>
          <w:szCs w:val="28"/>
          <w:lang w:val="uk-UA"/>
        </w:rPr>
        <w:t>му</w:t>
      </w:r>
      <w:r w:rsidRPr="009F3A1C">
        <w:rPr>
          <w:sz w:val="28"/>
          <w:szCs w:val="28"/>
          <w:lang w:val="uk-UA"/>
        </w:rPr>
        <w:t xml:space="preserve"> місько</w:t>
      </w:r>
      <w:r w:rsidR="00982534">
        <w:rPr>
          <w:sz w:val="28"/>
          <w:szCs w:val="28"/>
          <w:lang w:val="uk-UA"/>
        </w:rPr>
        <w:t>му</w:t>
      </w:r>
      <w:r w:rsidRPr="009F3A1C">
        <w:rPr>
          <w:sz w:val="28"/>
          <w:szCs w:val="28"/>
          <w:lang w:val="uk-UA"/>
        </w:rPr>
        <w:t xml:space="preserve"> </w:t>
      </w:r>
      <w:r w:rsidR="00982534">
        <w:rPr>
          <w:sz w:val="28"/>
          <w:szCs w:val="28"/>
          <w:lang w:val="uk-UA"/>
        </w:rPr>
        <w:t>голові</w:t>
      </w:r>
      <w:r w:rsidRPr="009F3A1C">
        <w:rPr>
          <w:sz w:val="28"/>
          <w:szCs w:val="28"/>
          <w:lang w:val="uk-UA"/>
        </w:rPr>
        <w:t xml:space="preserve"> </w:t>
      </w:r>
      <w:r w:rsidR="00982534">
        <w:rPr>
          <w:sz w:val="28"/>
          <w:szCs w:val="28"/>
          <w:lang w:val="uk-UA"/>
        </w:rPr>
        <w:t>Каспруку О.П.</w:t>
      </w:r>
      <w:r w:rsidRPr="009F3A1C">
        <w:rPr>
          <w:color w:val="000000"/>
          <w:sz w:val="28"/>
          <w:szCs w:val="28"/>
          <w:lang w:val="uk-UA"/>
        </w:rPr>
        <w:t xml:space="preserve"> підписати заяву про приєднання до</w:t>
      </w:r>
      <w:r w:rsidRPr="009F3A1C">
        <w:rPr>
          <w:b/>
          <w:color w:val="000000"/>
          <w:sz w:val="28"/>
          <w:szCs w:val="28"/>
          <w:lang w:val="uk-UA"/>
        </w:rPr>
        <w:t xml:space="preserve"> </w:t>
      </w:r>
      <w:r w:rsidRPr="009F3A1C">
        <w:rPr>
          <w:color w:val="000000"/>
          <w:sz w:val="28"/>
          <w:szCs w:val="28"/>
          <w:lang w:val="uk-UA"/>
        </w:rPr>
        <w:t>Європейської Хартії рівності жінок і чоловіків у житті місцевих громад</w:t>
      </w:r>
      <w:r>
        <w:rPr>
          <w:color w:val="000000"/>
          <w:sz w:val="28"/>
          <w:szCs w:val="28"/>
          <w:lang w:val="uk-UA"/>
        </w:rPr>
        <w:t>.</w:t>
      </w:r>
      <w:r w:rsidRPr="009F3A1C">
        <w:rPr>
          <w:b/>
          <w:color w:val="000000"/>
          <w:sz w:val="28"/>
          <w:szCs w:val="28"/>
          <w:lang w:val="uk-UA"/>
        </w:rPr>
        <w:t xml:space="preserve"> </w:t>
      </w:r>
    </w:p>
    <w:p w:rsidR="00863C91" w:rsidRDefault="00863C91" w:rsidP="00863C91">
      <w:pPr>
        <w:pStyle w:val="default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9F3A1C">
        <w:rPr>
          <w:b/>
          <w:color w:val="000000"/>
          <w:sz w:val="28"/>
          <w:szCs w:val="28"/>
          <w:lang w:val="uk-UA"/>
        </w:rPr>
        <w:t>3.</w:t>
      </w:r>
      <w:r w:rsidRPr="00156F82">
        <w:rPr>
          <w:color w:val="000000"/>
          <w:sz w:val="28"/>
          <w:szCs w:val="28"/>
          <w:lang w:val="uk-UA"/>
        </w:rPr>
        <w:t>Рішення підлягає оприлюдненю 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>.</w:t>
      </w:r>
      <w:r w:rsidRPr="009F3A1C">
        <w:rPr>
          <w:color w:val="000000"/>
          <w:sz w:val="28"/>
          <w:szCs w:val="28"/>
          <w:lang w:val="uk-UA"/>
        </w:rPr>
        <w:t xml:space="preserve"> </w:t>
      </w:r>
    </w:p>
    <w:p w:rsidR="00863C91" w:rsidRPr="009F3A1C" w:rsidRDefault="00863C91" w:rsidP="00863C91">
      <w:pPr>
        <w:pStyle w:val="default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9F3A1C">
        <w:rPr>
          <w:b/>
          <w:sz w:val="28"/>
          <w:szCs w:val="28"/>
          <w:lang w:val="uk-UA"/>
        </w:rPr>
        <w:t xml:space="preserve">  4.</w:t>
      </w:r>
      <w:r w:rsidRPr="009F3A1C">
        <w:rPr>
          <w:color w:val="000000"/>
          <w:sz w:val="28"/>
          <w:szCs w:val="28"/>
          <w:lang w:val="uk-UA"/>
        </w:rPr>
        <w:t>Організац</w:t>
      </w:r>
      <w:r w:rsidR="00A75FBA">
        <w:rPr>
          <w:color w:val="000000"/>
          <w:sz w:val="28"/>
          <w:szCs w:val="28"/>
          <w:lang w:val="uk-UA"/>
        </w:rPr>
        <w:t>і</w:t>
      </w:r>
      <w:r w:rsidRPr="009F3A1C">
        <w:rPr>
          <w:color w:val="000000"/>
          <w:sz w:val="28"/>
          <w:szCs w:val="28"/>
          <w:lang w:val="uk-UA"/>
        </w:rPr>
        <w:t>ю виконання цього рішення покласти на в</w:t>
      </w:r>
      <w:r w:rsidRPr="009F3A1C">
        <w:rPr>
          <w:color w:val="000000"/>
          <w:sz w:val="28"/>
          <w:szCs w:val="28"/>
          <w:shd w:val="clear" w:color="auto" w:fill="FFFFFF"/>
          <w:lang w:val="uk-UA"/>
        </w:rPr>
        <w:t xml:space="preserve">ідділ міжнародних </w:t>
      </w:r>
      <w:r>
        <w:rPr>
          <w:color w:val="000000"/>
          <w:sz w:val="28"/>
          <w:szCs w:val="28"/>
          <w:shd w:val="clear" w:color="auto" w:fill="FFFFFF"/>
          <w:lang w:val="uk-UA"/>
        </w:rPr>
        <w:t>відносин міської ради.</w:t>
      </w:r>
      <w:r w:rsidRPr="009F3A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863C91" w:rsidRPr="009F3A1C" w:rsidRDefault="00863C91" w:rsidP="00863C91">
      <w:pPr>
        <w:pStyle w:val="default"/>
        <w:shd w:val="clear" w:color="auto" w:fill="FFFFFF"/>
        <w:spacing w:before="0" w:beforeAutospacing="0" w:after="150" w:afterAutospacing="0"/>
        <w:ind w:firstLine="708"/>
        <w:jc w:val="both"/>
        <w:rPr>
          <w:b/>
          <w:sz w:val="28"/>
          <w:szCs w:val="28"/>
          <w:lang w:val="uk-UA"/>
        </w:rPr>
      </w:pPr>
      <w:r w:rsidRPr="009F3A1C">
        <w:rPr>
          <w:b/>
          <w:color w:val="000000"/>
          <w:sz w:val="28"/>
          <w:szCs w:val="28"/>
          <w:lang w:val="uk-UA"/>
        </w:rPr>
        <w:t>5.</w:t>
      </w:r>
      <w:r w:rsidRPr="009F3A1C">
        <w:rPr>
          <w:sz w:val="28"/>
          <w:szCs w:val="28"/>
        </w:rPr>
        <w:t>Контроль за</w:t>
      </w:r>
      <w:r w:rsidRPr="009F3A1C">
        <w:rPr>
          <w:b/>
          <w:sz w:val="28"/>
          <w:szCs w:val="28"/>
        </w:rPr>
        <w:t xml:space="preserve"> </w:t>
      </w:r>
      <w:r w:rsidRPr="009F3A1C">
        <w:rPr>
          <w:sz w:val="28"/>
          <w:szCs w:val="28"/>
        </w:rPr>
        <w:t>виконанням  цього р</w:t>
      </w:r>
      <w:r>
        <w:rPr>
          <w:sz w:val="28"/>
          <w:szCs w:val="28"/>
          <w:lang w:val="uk-UA"/>
        </w:rPr>
        <w:t>іш</w:t>
      </w:r>
      <w:r w:rsidRPr="009F3A1C">
        <w:rPr>
          <w:sz w:val="28"/>
          <w:szCs w:val="28"/>
        </w:rPr>
        <w:t xml:space="preserve">ення покласти на </w:t>
      </w:r>
      <w:r w:rsidRPr="009F3A1C">
        <w:rPr>
          <w:sz w:val="28"/>
          <w:szCs w:val="28"/>
          <w:lang w:val="uk-UA"/>
        </w:rPr>
        <w:t>постійну комісію з питань законності, прав і свобод людини, регламенту, депутатської діяльності.</w:t>
      </w:r>
    </w:p>
    <w:p w:rsidR="00863C91" w:rsidRDefault="00863C91" w:rsidP="00863C91">
      <w:pPr>
        <w:rPr>
          <w:b/>
          <w:sz w:val="28"/>
          <w:szCs w:val="28"/>
          <w:lang w:val="uk-UA"/>
        </w:rPr>
      </w:pPr>
    </w:p>
    <w:p w:rsidR="00863C91" w:rsidRDefault="00863C91" w:rsidP="00863C91">
      <w:pPr>
        <w:rPr>
          <w:b/>
          <w:sz w:val="28"/>
          <w:szCs w:val="28"/>
          <w:lang w:val="uk-UA"/>
        </w:rPr>
      </w:pPr>
    </w:p>
    <w:p w:rsidR="00863C91" w:rsidRPr="004A4D40" w:rsidRDefault="00863C91" w:rsidP="00863C91">
      <w:pPr>
        <w:rPr>
          <w:b/>
          <w:sz w:val="28"/>
          <w:szCs w:val="28"/>
          <w:lang w:val="uk-UA"/>
        </w:rPr>
      </w:pPr>
      <w:r w:rsidRPr="009F3A1C">
        <w:rPr>
          <w:b/>
          <w:sz w:val="28"/>
          <w:szCs w:val="28"/>
        </w:rPr>
        <w:t>Чернівецьк</w:t>
      </w:r>
      <w:r w:rsidR="004A4D40">
        <w:rPr>
          <w:b/>
          <w:sz w:val="28"/>
          <w:szCs w:val="28"/>
          <w:lang w:val="uk-UA"/>
        </w:rPr>
        <w:t xml:space="preserve">ий </w:t>
      </w:r>
      <w:r w:rsidRPr="009F3A1C">
        <w:rPr>
          <w:b/>
          <w:sz w:val="28"/>
          <w:szCs w:val="28"/>
        </w:rPr>
        <w:t>міськ</w:t>
      </w:r>
      <w:r w:rsidR="004A4D40">
        <w:rPr>
          <w:b/>
          <w:sz w:val="28"/>
          <w:szCs w:val="28"/>
          <w:lang w:val="uk-UA"/>
        </w:rPr>
        <w:t>ий</w:t>
      </w:r>
      <w:r w:rsidRPr="009F3A1C">
        <w:rPr>
          <w:b/>
          <w:sz w:val="28"/>
          <w:szCs w:val="28"/>
        </w:rPr>
        <w:t xml:space="preserve"> </w:t>
      </w:r>
      <w:r w:rsidR="004A4D40">
        <w:rPr>
          <w:b/>
          <w:sz w:val="28"/>
          <w:szCs w:val="28"/>
          <w:lang w:val="uk-UA"/>
        </w:rPr>
        <w:t>голова</w:t>
      </w:r>
      <w:r w:rsidRPr="009F3A1C">
        <w:rPr>
          <w:b/>
          <w:sz w:val="28"/>
          <w:szCs w:val="28"/>
        </w:rPr>
        <w:t xml:space="preserve">                                    </w:t>
      </w:r>
      <w:r w:rsidRPr="009F3A1C">
        <w:rPr>
          <w:b/>
          <w:sz w:val="28"/>
          <w:szCs w:val="28"/>
          <w:lang w:val="uk-UA"/>
        </w:rPr>
        <w:t xml:space="preserve">    </w:t>
      </w:r>
      <w:r w:rsidRPr="009F3A1C">
        <w:rPr>
          <w:b/>
          <w:sz w:val="28"/>
          <w:szCs w:val="28"/>
        </w:rPr>
        <w:t xml:space="preserve">   </w:t>
      </w:r>
      <w:r w:rsidRPr="009F3A1C">
        <w:rPr>
          <w:b/>
          <w:sz w:val="28"/>
          <w:szCs w:val="28"/>
          <w:lang w:val="uk-UA"/>
        </w:rPr>
        <w:t xml:space="preserve">     </w:t>
      </w:r>
      <w:r w:rsidRPr="009F3A1C">
        <w:rPr>
          <w:b/>
          <w:sz w:val="28"/>
          <w:szCs w:val="28"/>
        </w:rPr>
        <w:t xml:space="preserve"> </w:t>
      </w:r>
      <w:r w:rsidR="004A4D40">
        <w:rPr>
          <w:b/>
          <w:sz w:val="28"/>
          <w:szCs w:val="28"/>
          <w:lang w:val="uk-UA"/>
        </w:rPr>
        <w:t>О</w:t>
      </w:r>
      <w:r w:rsidRPr="009F3A1C">
        <w:rPr>
          <w:b/>
          <w:sz w:val="28"/>
          <w:szCs w:val="28"/>
        </w:rPr>
        <w:t xml:space="preserve">. </w:t>
      </w:r>
      <w:r w:rsidR="004A4D40">
        <w:rPr>
          <w:b/>
          <w:sz w:val="28"/>
          <w:szCs w:val="28"/>
          <w:lang w:val="uk-UA"/>
        </w:rPr>
        <w:t>Каспрук</w:t>
      </w:r>
    </w:p>
    <w:p w:rsidR="00863C91" w:rsidRDefault="00863C91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Pr="00524FBB" w:rsidRDefault="00524FBB" w:rsidP="00524FBB">
      <w:pPr>
        <w:spacing w:line="240" w:lineRule="atLeast"/>
        <w:rPr>
          <w:b/>
          <w:sz w:val="28"/>
          <w:szCs w:val="28"/>
        </w:rPr>
      </w:pPr>
      <w:r>
        <w:rPr>
          <w:b/>
          <w:sz w:val="22"/>
          <w:lang w:val="uk-UA"/>
        </w:rPr>
        <w:lastRenderedPageBreak/>
        <w:t xml:space="preserve">                                                                                                       </w:t>
      </w:r>
      <w:r w:rsidRPr="00524FBB">
        <w:rPr>
          <w:sz w:val="28"/>
          <w:szCs w:val="28"/>
        </w:rPr>
        <w:t>Додаток</w:t>
      </w:r>
      <w:r w:rsidRPr="00524FBB">
        <w:rPr>
          <w:b/>
          <w:sz w:val="28"/>
          <w:szCs w:val="28"/>
        </w:rPr>
        <w:t xml:space="preserve"> </w:t>
      </w:r>
    </w:p>
    <w:p w:rsidR="00524FBB" w:rsidRPr="00524FBB" w:rsidRDefault="00524FBB" w:rsidP="00524FBB">
      <w:pPr>
        <w:spacing w:line="8" w:lineRule="exact"/>
        <w:rPr>
          <w:sz w:val="28"/>
          <w:szCs w:val="28"/>
        </w:rPr>
      </w:pPr>
    </w:p>
    <w:p w:rsidR="00BA20E1" w:rsidRDefault="00524FBB" w:rsidP="00524FBB">
      <w:pPr>
        <w:spacing w:line="237" w:lineRule="auto"/>
        <w:ind w:left="5680"/>
        <w:rPr>
          <w:sz w:val="28"/>
          <w:szCs w:val="28"/>
          <w:lang w:val="uk-UA"/>
        </w:rPr>
      </w:pPr>
      <w:r w:rsidRPr="00524FBB">
        <w:rPr>
          <w:sz w:val="28"/>
          <w:szCs w:val="28"/>
          <w:lang w:val="uk-UA"/>
        </w:rPr>
        <w:t>до рішення міської ради</w:t>
      </w:r>
      <w:r w:rsidRPr="00524FBB">
        <w:rPr>
          <w:sz w:val="28"/>
          <w:szCs w:val="28"/>
        </w:rPr>
        <w:t xml:space="preserve"> </w:t>
      </w:r>
    </w:p>
    <w:p w:rsidR="00524FBB" w:rsidRPr="00524FBB" w:rsidRDefault="00524FBB" w:rsidP="00524FBB">
      <w:pPr>
        <w:spacing w:line="237" w:lineRule="auto"/>
        <w:ind w:left="5680"/>
        <w:rPr>
          <w:sz w:val="28"/>
          <w:szCs w:val="28"/>
          <w:lang w:val="uk-UA"/>
        </w:rPr>
      </w:pPr>
      <w:r w:rsidRPr="00524FBB">
        <w:rPr>
          <w:sz w:val="28"/>
          <w:szCs w:val="28"/>
          <w:lang w:val="en-US"/>
        </w:rPr>
        <w:t>VII</w:t>
      </w:r>
      <w:r w:rsidRPr="00524FBB">
        <w:rPr>
          <w:sz w:val="28"/>
          <w:szCs w:val="28"/>
        </w:rPr>
        <w:t xml:space="preserve"> </w:t>
      </w:r>
      <w:r w:rsidRPr="00524FBB">
        <w:rPr>
          <w:sz w:val="28"/>
          <w:szCs w:val="28"/>
          <w:lang w:val="uk-UA"/>
        </w:rPr>
        <w:t>скликання</w:t>
      </w:r>
    </w:p>
    <w:p w:rsidR="00524FBB" w:rsidRPr="004127DE" w:rsidRDefault="00524FBB" w:rsidP="00524FBB">
      <w:pPr>
        <w:spacing w:line="237" w:lineRule="auto"/>
        <w:ind w:left="5680"/>
        <w:rPr>
          <w:sz w:val="28"/>
          <w:szCs w:val="28"/>
          <w:lang w:val="en-US"/>
        </w:rPr>
      </w:pPr>
      <w:r w:rsidRPr="00524FBB">
        <w:rPr>
          <w:sz w:val="28"/>
          <w:szCs w:val="28"/>
          <w:lang w:val="uk-UA"/>
        </w:rPr>
        <w:t>20.06.2019р. №</w:t>
      </w:r>
      <w:r w:rsidR="004127DE" w:rsidRPr="004127DE">
        <w:rPr>
          <w:sz w:val="28"/>
          <w:szCs w:val="28"/>
          <w:u w:val="single"/>
          <w:lang w:val="en-US"/>
        </w:rPr>
        <w:t>1737</w:t>
      </w: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9F3A1C">
        <w:rPr>
          <w:b/>
          <w:color w:val="000000"/>
          <w:sz w:val="28"/>
          <w:szCs w:val="28"/>
          <w:lang w:val="uk-UA"/>
        </w:rPr>
        <w:t>Європейськ</w:t>
      </w:r>
      <w:r>
        <w:rPr>
          <w:b/>
          <w:color w:val="000000"/>
          <w:sz w:val="28"/>
          <w:szCs w:val="28"/>
          <w:lang w:val="uk-UA"/>
        </w:rPr>
        <w:t>а Хартія</w:t>
      </w:r>
      <w:r w:rsidRPr="009F3A1C">
        <w:rPr>
          <w:b/>
          <w:color w:val="000000"/>
          <w:sz w:val="28"/>
          <w:szCs w:val="28"/>
          <w:lang w:val="uk-UA"/>
        </w:rPr>
        <w:t xml:space="preserve"> рівності жінок і чоловіків</w:t>
      </w:r>
    </w:p>
    <w:p w:rsidR="00524FBB" w:rsidRP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  <w:r w:rsidRPr="009F3A1C">
        <w:rPr>
          <w:b/>
          <w:color w:val="000000"/>
          <w:sz w:val="28"/>
          <w:szCs w:val="28"/>
          <w:lang w:val="uk-UA"/>
        </w:rPr>
        <w:t xml:space="preserve"> у житті місцевих громад</w:t>
      </w: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524FBB" w:rsidRDefault="00524FBB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rStyle w:val="a5"/>
          <w:rFonts w:eastAsia="Calibri"/>
          <w:color w:val="000000"/>
          <w:sz w:val="28"/>
          <w:szCs w:val="28"/>
          <w:lang w:val="uk-UA"/>
        </w:rPr>
      </w:pPr>
    </w:p>
    <w:p w:rsidR="00863C91" w:rsidRPr="00FE2CDC" w:rsidRDefault="00863C91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FE2CDC">
        <w:rPr>
          <w:rStyle w:val="a5"/>
          <w:rFonts w:eastAsia="Calibri"/>
          <w:color w:val="000000"/>
          <w:sz w:val="28"/>
          <w:szCs w:val="28"/>
        </w:rPr>
        <w:lastRenderedPageBreak/>
        <w:t>Пояснювальна записка до проекту рішення</w:t>
      </w:r>
    </w:p>
    <w:p w:rsidR="00863C91" w:rsidRPr="00FE2CDC" w:rsidRDefault="00863C91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FE2CDC">
        <w:rPr>
          <w:color w:val="000000"/>
          <w:sz w:val="28"/>
          <w:szCs w:val="28"/>
        </w:rPr>
        <w:t>Про  приєднання до Європейської Хартії</w:t>
      </w:r>
    </w:p>
    <w:p w:rsidR="00863C91" w:rsidRPr="00FE2CDC" w:rsidRDefault="00863C91" w:rsidP="00863C91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FE2CDC">
        <w:rPr>
          <w:color w:val="000000"/>
          <w:sz w:val="28"/>
          <w:szCs w:val="28"/>
        </w:rPr>
        <w:t>рівності жінок і чоловіків у житті місцевих громад</w:t>
      </w:r>
    </w:p>
    <w:p w:rsidR="00863C91" w:rsidRPr="00FE2CDC" w:rsidRDefault="00863C91" w:rsidP="00863C91">
      <w:pPr>
        <w:pStyle w:val="a4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FE2CDC">
        <w:rPr>
          <w:color w:val="000000"/>
          <w:sz w:val="28"/>
          <w:szCs w:val="28"/>
        </w:rPr>
        <w:t> Рівність жінок і чоловіків є одним з основних прав усіх громадян та фундаментальною цінністю демократичної держави. Таке право має бути не тільки юридично визнаним, але й ефективно застосовуватись до всіх аспектів життя: політичного, економічного, соціального і культурного.</w:t>
      </w:r>
    </w:p>
    <w:p w:rsidR="00863C91" w:rsidRPr="00863C91" w:rsidRDefault="00863C91" w:rsidP="00863C91">
      <w:pPr>
        <w:pStyle w:val="a4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FE2CDC">
        <w:rPr>
          <w:color w:val="000000"/>
          <w:sz w:val="28"/>
          <w:szCs w:val="28"/>
        </w:rPr>
        <w:t> </w:t>
      </w:r>
      <w:r w:rsidRPr="00FE2CDC">
        <w:rPr>
          <w:color w:val="000000"/>
          <w:sz w:val="28"/>
          <w:szCs w:val="28"/>
          <w:lang w:val="uk-UA"/>
        </w:rPr>
        <w:t xml:space="preserve">Допомогти органам місцевого самоврядування досягти рівності у громадах покликана Європейська хартія рівності жінок і чоловіків у житті місцевих громад. </w:t>
      </w:r>
      <w:r w:rsidRPr="00863C91">
        <w:rPr>
          <w:color w:val="000000"/>
          <w:sz w:val="28"/>
          <w:szCs w:val="28"/>
          <w:lang w:val="uk-UA"/>
        </w:rPr>
        <w:t>Цю Хартію у 2004 році розробила Рада європейських муніципалітетів і регіонів, членом якої є Асоціація міст України з 2002 року. Хартія, підтримана Європейською комісією, закликає місцеві та регіональні органи самоврядування взяти на себе зобов’язання використовувати існуючі повноваження і партнерства для досягнення більшої рівності своїх громадян.</w:t>
      </w:r>
    </w:p>
    <w:p w:rsidR="00863C91" w:rsidRPr="00FE2CDC" w:rsidRDefault="00863C91" w:rsidP="00863C91">
      <w:pPr>
        <w:pStyle w:val="a4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FE2CDC">
        <w:rPr>
          <w:color w:val="000000"/>
          <w:sz w:val="28"/>
          <w:szCs w:val="28"/>
          <w:lang w:val="uk-UA"/>
        </w:rPr>
        <w:t xml:space="preserve">Підписання Хартії дозволяє органам місцевого самоврядування публічно продемонструвати відданість принципам рівності жінок і чоловіків та зобов’язання реалізовувати їх на території своєї діяльності. </w:t>
      </w:r>
      <w:r w:rsidRPr="00FE2CDC">
        <w:rPr>
          <w:color w:val="000000"/>
          <w:sz w:val="28"/>
          <w:szCs w:val="28"/>
        </w:rPr>
        <w:t>Для цього кожний орган-підписант розробляє План дій для досягнення рівності, у якому визначено пріоритети, дії та ресурси для їх реалізації.</w:t>
      </w:r>
    </w:p>
    <w:p w:rsidR="00863C91" w:rsidRPr="000E3981" w:rsidRDefault="00863C91" w:rsidP="00863C91">
      <w:pPr>
        <w:pStyle w:val="a4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FE2CDC">
        <w:rPr>
          <w:color w:val="000000"/>
          <w:sz w:val="28"/>
          <w:szCs w:val="28"/>
          <w:lang w:val="uk-UA"/>
        </w:rPr>
        <w:t xml:space="preserve">Європейську хартію рівності жінок і чоловіків у житті місцевих громад прийняли практично усі міста Європи. </w:t>
      </w:r>
      <w:r w:rsidRPr="000E3981">
        <w:rPr>
          <w:color w:val="000000"/>
          <w:sz w:val="28"/>
          <w:szCs w:val="28"/>
          <w:lang w:val="uk-UA"/>
        </w:rPr>
        <w:t xml:space="preserve">В Україні цей рух тільки вже починається, тому пропонується долучитися </w:t>
      </w:r>
      <w:r>
        <w:rPr>
          <w:color w:val="000000"/>
          <w:sz w:val="28"/>
          <w:szCs w:val="28"/>
          <w:lang w:val="uk-UA"/>
        </w:rPr>
        <w:t>Чернівец</w:t>
      </w:r>
      <w:r w:rsidRPr="000E3981">
        <w:rPr>
          <w:color w:val="000000"/>
          <w:sz w:val="28"/>
          <w:szCs w:val="28"/>
          <w:lang w:val="uk-UA"/>
        </w:rPr>
        <w:t>ькій громаді</w:t>
      </w:r>
      <w:r w:rsidRPr="00FE2CDC">
        <w:rPr>
          <w:color w:val="000000"/>
          <w:sz w:val="28"/>
          <w:szCs w:val="28"/>
        </w:rPr>
        <w:t> </w:t>
      </w:r>
      <w:r w:rsidRPr="000E3981">
        <w:rPr>
          <w:color w:val="000000"/>
          <w:sz w:val="28"/>
          <w:szCs w:val="28"/>
          <w:lang w:val="uk-UA"/>
        </w:rPr>
        <w:t xml:space="preserve"> до підписання</w:t>
      </w:r>
      <w:r w:rsidRPr="00FE2CDC">
        <w:rPr>
          <w:color w:val="000000"/>
          <w:sz w:val="28"/>
          <w:szCs w:val="28"/>
        </w:rPr>
        <w:t> </w:t>
      </w:r>
      <w:r w:rsidRPr="000E3981">
        <w:rPr>
          <w:color w:val="000000"/>
          <w:sz w:val="28"/>
          <w:szCs w:val="28"/>
          <w:lang w:val="uk-UA"/>
        </w:rPr>
        <w:t xml:space="preserve"> Європейської Хартії рівності жінок і чоловіків у житті місцевих громад.</w:t>
      </w:r>
    </w:p>
    <w:p w:rsidR="00863C91" w:rsidRPr="00863C91" w:rsidRDefault="00863C91">
      <w:pPr>
        <w:rPr>
          <w:lang w:val="uk-UA"/>
        </w:rPr>
      </w:pPr>
    </w:p>
    <w:sectPr w:rsidR="00863C91" w:rsidRPr="0086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C91"/>
    <w:rsid w:val="002E5E02"/>
    <w:rsid w:val="004127DE"/>
    <w:rsid w:val="004A4D40"/>
    <w:rsid w:val="00524FBB"/>
    <w:rsid w:val="00863C91"/>
    <w:rsid w:val="00904DD1"/>
    <w:rsid w:val="00916EFA"/>
    <w:rsid w:val="00951ECA"/>
    <w:rsid w:val="00982534"/>
    <w:rsid w:val="009C2DC9"/>
    <w:rsid w:val="00A75FBA"/>
    <w:rsid w:val="00BA20E1"/>
    <w:rsid w:val="00CC5519"/>
    <w:rsid w:val="00F12374"/>
    <w:rsid w:val="00FE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878539-A27A-4649-8F81-7976659B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C9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63C91"/>
    <w:pPr>
      <w:keepNext/>
      <w:spacing w:line="240" w:lineRule="atLeast"/>
      <w:ind w:left="142" w:hanging="142"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863C91"/>
    <w:pPr>
      <w:keepNext/>
      <w:tabs>
        <w:tab w:val="left" w:pos="-2988"/>
      </w:tabs>
      <w:spacing w:line="240" w:lineRule="atLeast"/>
      <w:jc w:val="center"/>
      <w:outlineLvl w:val="3"/>
    </w:pPr>
    <w:rPr>
      <w:rFonts w:eastAsia="Calibri"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863C91"/>
    <w:rPr>
      <w:color w:val="0000FF"/>
      <w:u w:val="single"/>
    </w:rPr>
  </w:style>
  <w:style w:type="paragraph" w:styleId="a4">
    <w:name w:val="Normal (Web)"/>
    <w:basedOn w:val="a"/>
    <w:rsid w:val="00863C91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863C91"/>
    <w:pPr>
      <w:spacing w:before="100" w:beforeAutospacing="1" w:after="100" w:afterAutospacing="1"/>
    </w:pPr>
  </w:style>
  <w:style w:type="character" w:styleId="a5">
    <w:name w:val="Strong"/>
    <w:basedOn w:val="a0"/>
    <w:qFormat/>
    <w:rsid w:val="00863C91"/>
    <w:rPr>
      <w:b/>
      <w:bCs/>
    </w:rPr>
  </w:style>
  <w:style w:type="character" w:customStyle="1" w:styleId="10">
    <w:name w:val="Заголовок 1 Знак"/>
    <w:basedOn w:val="a0"/>
    <w:link w:val="1"/>
    <w:locked/>
    <w:rsid w:val="00863C91"/>
    <w:rPr>
      <w:rFonts w:eastAsia="Calibri"/>
      <w:b/>
      <w:sz w:val="28"/>
      <w:lang w:val="uk-UA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863C91"/>
    <w:rPr>
      <w:rFonts w:eastAsia="Calibri"/>
      <w:sz w:val="32"/>
      <w:lang w:val="uk-UA" w:eastAsia="ru-RU" w:bidi="ar-SA"/>
    </w:rPr>
  </w:style>
  <w:style w:type="paragraph" w:styleId="a6">
    <w:name w:val="caption"/>
    <w:basedOn w:val="a"/>
    <w:qFormat/>
    <w:rsid w:val="00863C91"/>
    <w:pPr>
      <w:jc w:val="center"/>
    </w:pPr>
    <w:rPr>
      <w:rFonts w:eastAsia="Calibri"/>
      <w:b/>
      <w:sz w:val="28"/>
      <w:szCs w:val="20"/>
      <w:lang w:val="uk-UA"/>
    </w:rPr>
  </w:style>
  <w:style w:type="paragraph" w:customStyle="1" w:styleId="Heading21">
    <w:name w:val="Heading 21"/>
    <w:basedOn w:val="a"/>
    <w:next w:val="a"/>
    <w:rsid w:val="00863C91"/>
    <w:pPr>
      <w:keepNext/>
      <w:tabs>
        <w:tab w:val="left" w:pos="11766"/>
      </w:tabs>
      <w:spacing w:line="240" w:lineRule="atLeast"/>
    </w:pPr>
    <w:rPr>
      <w:rFonts w:ascii="Decor" w:eastAsia="Calibri" w:hAnsi="Decor"/>
      <w:sz w:val="28"/>
      <w:szCs w:val="20"/>
      <w:lang w:val="en-GB"/>
    </w:rPr>
  </w:style>
  <w:style w:type="character" w:customStyle="1" w:styleId="22">
    <w:name w:val="Заголовок №2 (2)_"/>
    <w:basedOn w:val="a0"/>
    <w:link w:val="220"/>
    <w:locked/>
    <w:rsid w:val="00863C91"/>
    <w:rPr>
      <w:b/>
      <w:bCs/>
      <w:spacing w:val="80"/>
      <w:sz w:val="28"/>
      <w:szCs w:val="28"/>
      <w:shd w:val="clear" w:color="auto" w:fill="FFFFFF"/>
      <w:lang w:bidi="ar-SA"/>
    </w:rPr>
  </w:style>
  <w:style w:type="paragraph" w:customStyle="1" w:styleId="220">
    <w:name w:val="Заголовок №2 (2)"/>
    <w:basedOn w:val="a"/>
    <w:link w:val="22"/>
    <w:rsid w:val="00863C91"/>
    <w:pPr>
      <w:widowControl w:val="0"/>
      <w:shd w:val="clear" w:color="auto" w:fill="FFFFFF"/>
      <w:spacing w:after="300" w:line="322" w:lineRule="exact"/>
      <w:outlineLvl w:val="1"/>
    </w:pPr>
    <w:rPr>
      <w:b/>
      <w:bCs/>
      <w:spacing w:val="80"/>
      <w:sz w:val="28"/>
      <w:szCs w:val="28"/>
      <w:shd w:val="clear" w:color="auto" w:fill="FFFFFF"/>
      <w:lang w:val="en-US" w:eastAsia="en-US"/>
    </w:rPr>
  </w:style>
  <w:style w:type="paragraph" w:styleId="a7">
    <w:name w:val="Body Text"/>
    <w:basedOn w:val="a"/>
    <w:link w:val="a8"/>
    <w:rsid w:val="00916EFA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locked/>
    <w:rsid w:val="00916EFA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open?id=1MawbxpSN-eU8Gimo3_uMQtpkfX-gNGTO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3447</CharactersWithSpaces>
  <SharedDoc>false</SharedDoc>
  <HLinks>
    <vt:vector size="6" baseType="variant">
      <vt:variant>
        <vt:i4>4456509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https://drive.google.com/open?id=1MawbxpSN-eU8Gimo3_uMQtpkfX-gNGTO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Law13</dc:creator>
  <cp:keywords/>
  <cp:lastModifiedBy>kompvid2</cp:lastModifiedBy>
  <cp:revision>2</cp:revision>
  <cp:lastPrinted>2019-06-26T09:47:00Z</cp:lastPrinted>
  <dcterms:created xsi:type="dcterms:W3CDTF">2019-07-02T14:16:00Z</dcterms:created>
  <dcterms:modified xsi:type="dcterms:W3CDTF">2019-07-02T14:16:00Z</dcterms:modified>
</cp:coreProperties>
</file>