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6C" w:rsidRPr="00D2402F" w:rsidRDefault="00091D9A" w:rsidP="0024606C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  <w:r w:rsidRPr="00D2402F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06C" w:rsidRPr="00D2402F" w:rsidRDefault="0024606C" w:rsidP="0024606C">
      <w:pPr>
        <w:jc w:val="center"/>
        <w:rPr>
          <w:b/>
          <w:sz w:val="36"/>
          <w:szCs w:val="36"/>
          <w:lang w:val="uk-UA"/>
        </w:rPr>
      </w:pPr>
      <w:r w:rsidRPr="00D2402F">
        <w:rPr>
          <w:b/>
          <w:sz w:val="36"/>
          <w:szCs w:val="36"/>
          <w:lang w:val="uk-UA"/>
        </w:rPr>
        <w:t>У К Р А Ї Н А</w:t>
      </w:r>
    </w:p>
    <w:p w:rsidR="0024606C" w:rsidRPr="00D2402F" w:rsidRDefault="0024606C" w:rsidP="0024606C">
      <w:pPr>
        <w:jc w:val="center"/>
        <w:rPr>
          <w:b/>
          <w:sz w:val="36"/>
          <w:szCs w:val="36"/>
          <w:lang w:val="uk-UA"/>
        </w:rPr>
      </w:pPr>
      <w:r w:rsidRPr="00D2402F">
        <w:rPr>
          <w:b/>
          <w:sz w:val="36"/>
          <w:szCs w:val="36"/>
          <w:lang w:val="uk-UA"/>
        </w:rPr>
        <w:t>Чернівецька  міська рада</w:t>
      </w:r>
    </w:p>
    <w:p w:rsidR="0024606C" w:rsidRPr="00D2402F" w:rsidRDefault="00977F87" w:rsidP="0024606C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en-US"/>
        </w:rPr>
        <w:t>70</w:t>
      </w:r>
      <w:bookmarkStart w:id="0" w:name="_GoBack"/>
      <w:bookmarkEnd w:id="0"/>
      <w:r w:rsidR="001C3B42">
        <w:rPr>
          <w:b/>
          <w:sz w:val="30"/>
          <w:szCs w:val="30"/>
          <w:lang w:val="uk-UA"/>
        </w:rPr>
        <w:t xml:space="preserve"> </w:t>
      </w:r>
      <w:r w:rsidR="0024606C" w:rsidRPr="00D2402F">
        <w:rPr>
          <w:b/>
          <w:sz w:val="30"/>
          <w:szCs w:val="30"/>
          <w:lang w:val="uk-UA"/>
        </w:rPr>
        <w:t>сесія  VІ</w:t>
      </w:r>
      <w:r w:rsidR="00910FD7" w:rsidRPr="00D2402F">
        <w:rPr>
          <w:b/>
          <w:sz w:val="30"/>
          <w:szCs w:val="30"/>
          <w:lang w:val="uk-UA"/>
        </w:rPr>
        <w:t>І</w:t>
      </w:r>
      <w:r w:rsidR="0024606C" w:rsidRPr="00D2402F">
        <w:rPr>
          <w:b/>
          <w:sz w:val="30"/>
          <w:szCs w:val="30"/>
          <w:lang w:val="uk-UA"/>
        </w:rPr>
        <w:t xml:space="preserve"> скликання </w:t>
      </w:r>
    </w:p>
    <w:p w:rsidR="0024606C" w:rsidRDefault="0024606C" w:rsidP="0024606C">
      <w:pPr>
        <w:pStyle w:val="3"/>
        <w:rPr>
          <w:b/>
          <w:sz w:val="32"/>
          <w:szCs w:val="32"/>
        </w:rPr>
      </w:pPr>
      <w:r w:rsidRPr="00D2402F">
        <w:rPr>
          <w:b/>
          <w:sz w:val="32"/>
          <w:szCs w:val="32"/>
        </w:rPr>
        <w:t>Р  І  Ш  Е  Н  Н  Я</w:t>
      </w:r>
    </w:p>
    <w:p w:rsidR="00FE0BC9" w:rsidRPr="00FE0BC9" w:rsidRDefault="00FE0BC9" w:rsidP="00FE0BC9">
      <w:pPr>
        <w:rPr>
          <w:lang w:val="uk-UA"/>
        </w:rPr>
      </w:pPr>
    </w:p>
    <w:p w:rsidR="0024606C" w:rsidRPr="000B6695" w:rsidRDefault="007F7085" w:rsidP="0024606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20.06.2019</w:t>
      </w:r>
      <w:r w:rsidR="00EB45BB">
        <w:rPr>
          <w:b/>
          <w:sz w:val="28"/>
          <w:szCs w:val="28"/>
          <w:lang w:val="uk-UA"/>
        </w:rPr>
        <w:t xml:space="preserve"> </w:t>
      </w:r>
      <w:r w:rsidR="001C3B42" w:rsidRPr="000B6695">
        <w:rPr>
          <w:b/>
          <w:sz w:val="28"/>
          <w:szCs w:val="28"/>
          <w:lang w:val="uk-UA"/>
        </w:rPr>
        <w:t>№</w:t>
      </w:r>
      <w:r w:rsidR="00B32EDE" w:rsidRPr="000B669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1727</w:t>
      </w:r>
      <w:r w:rsidR="001C3B42" w:rsidRPr="000B6695">
        <w:rPr>
          <w:b/>
          <w:sz w:val="28"/>
          <w:szCs w:val="28"/>
          <w:lang w:val="uk-UA"/>
        </w:rPr>
        <w:t xml:space="preserve">  </w:t>
      </w:r>
      <w:r w:rsidR="0024606C" w:rsidRPr="000B6695">
        <w:rPr>
          <w:b/>
          <w:sz w:val="28"/>
          <w:szCs w:val="28"/>
          <w:lang w:val="uk-UA"/>
        </w:rPr>
        <w:t xml:space="preserve">              </w:t>
      </w:r>
      <w:r w:rsidR="00B32EDE" w:rsidRPr="000B6695">
        <w:rPr>
          <w:b/>
          <w:sz w:val="28"/>
          <w:szCs w:val="28"/>
          <w:lang w:val="uk-UA"/>
        </w:rPr>
        <w:t xml:space="preserve"> </w:t>
      </w:r>
      <w:r w:rsidR="0024606C" w:rsidRPr="000B6695">
        <w:rPr>
          <w:b/>
          <w:sz w:val="28"/>
          <w:szCs w:val="28"/>
          <w:lang w:val="uk-UA"/>
        </w:rPr>
        <w:t xml:space="preserve">                                </w:t>
      </w:r>
      <w:r w:rsidR="00EB45BB">
        <w:rPr>
          <w:b/>
          <w:sz w:val="28"/>
          <w:szCs w:val="28"/>
          <w:lang w:val="uk-UA"/>
        </w:rPr>
        <w:t xml:space="preserve">                      </w:t>
      </w:r>
      <w:r w:rsidR="0024606C" w:rsidRPr="000B6695">
        <w:rPr>
          <w:b/>
          <w:sz w:val="28"/>
          <w:szCs w:val="28"/>
          <w:lang w:val="uk-UA"/>
        </w:rPr>
        <w:t>м.Чернівці</w:t>
      </w:r>
    </w:p>
    <w:p w:rsidR="0024606C" w:rsidRPr="00D254D6" w:rsidRDefault="0024606C" w:rsidP="0024606C">
      <w:pPr>
        <w:jc w:val="both"/>
        <w:rPr>
          <w:sz w:val="28"/>
          <w:szCs w:val="28"/>
          <w:lang w:val="uk-UA"/>
        </w:rPr>
      </w:pPr>
    </w:p>
    <w:p w:rsidR="00FE0BC9" w:rsidRDefault="00FE0BC9" w:rsidP="0024606C">
      <w:pPr>
        <w:jc w:val="both"/>
        <w:rPr>
          <w:sz w:val="28"/>
          <w:szCs w:val="28"/>
          <w:lang w:val="uk-UA"/>
        </w:rPr>
      </w:pPr>
    </w:p>
    <w:p w:rsidR="00FE0BC9" w:rsidRPr="00D254D6" w:rsidRDefault="00FE0BC9" w:rsidP="0024606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24606C" w:rsidRPr="000E59F3" w:rsidTr="00702642">
        <w:trPr>
          <w:trHeight w:val="643"/>
        </w:trPr>
        <w:tc>
          <w:tcPr>
            <w:tcW w:w="9639" w:type="dxa"/>
          </w:tcPr>
          <w:p w:rsidR="001C3B42" w:rsidRPr="00D254D6" w:rsidRDefault="001C3B42" w:rsidP="008D54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254D6">
              <w:rPr>
                <w:b/>
                <w:sz w:val="28"/>
                <w:szCs w:val="28"/>
                <w:lang w:val="uk-UA"/>
              </w:rPr>
              <w:t xml:space="preserve">Про звернення </w:t>
            </w:r>
            <w:r w:rsidR="00FD0EE4">
              <w:rPr>
                <w:b/>
                <w:sz w:val="28"/>
                <w:szCs w:val="28"/>
                <w:lang w:val="uk-UA"/>
              </w:rPr>
              <w:t xml:space="preserve">депутатів </w:t>
            </w:r>
            <w:r w:rsidRPr="00D254D6">
              <w:rPr>
                <w:b/>
                <w:sz w:val="28"/>
                <w:szCs w:val="28"/>
                <w:lang w:val="uk-UA"/>
              </w:rPr>
              <w:t>Чернівецької міської ради VII скликання</w:t>
            </w:r>
          </w:p>
          <w:p w:rsidR="00FD0EE4" w:rsidRDefault="001C3B42" w:rsidP="00702642">
            <w:pPr>
              <w:rPr>
                <w:b/>
                <w:sz w:val="28"/>
                <w:szCs w:val="28"/>
                <w:lang w:val="uk-UA"/>
              </w:rPr>
            </w:pPr>
            <w:r w:rsidRPr="00D254D6">
              <w:rPr>
                <w:b/>
                <w:sz w:val="28"/>
                <w:szCs w:val="28"/>
                <w:lang w:val="uk-UA"/>
              </w:rPr>
              <w:t xml:space="preserve">до </w:t>
            </w:r>
            <w:r w:rsidR="005C59BA">
              <w:rPr>
                <w:b/>
                <w:sz w:val="28"/>
                <w:szCs w:val="28"/>
                <w:lang w:val="uk-UA"/>
              </w:rPr>
              <w:t>Кабінету Міністрів</w:t>
            </w:r>
            <w:r w:rsidRPr="00D254D6">
              <w:rPr>
                <w:b/>
                <w:sz w:val="28"/>
                <w:szCs w:val="28"/>
                <w:lang w:val="uk-UA"/>
              </w:rPr>
              <w:t xml:space="preserve"> України</w:t>
            </w:r>
            <w:r w:rsidR="00702642" w:rsidRPr="00D254D6">
              <w:rPr>
                <w:b/>
                <w:sz w:val="28"/>
                <w:szCs w:val="28"/>
                <w:lang w:val="uk-UA"/>
              </w:rPr>
              <w:t xml:space="preserve"> щодо </w:t>
            </w:r>
            <w:r w:rsidR="00702642">
              <w:rPr>
                <w:b/>
                <w:sz w:val="28"/>
                <w:szCs w:val="28"/>
                <w:lang w:val="uk-UA"/>
              </w:rPr>
              <w:t>впровадження ПАТ "Укрзалізниця"</w:t>
            </w:r>
          </w:p>
          <w:p w:rsidR="007F704A" w:rsidRDefault="000E59F3" w:rsidP="008D54CD">
            <w:pPr>
              <w:ind w:firstLine="851"/>
              <w:jc w:val="center"/>
              <w:rPr>
                <w:b/>
                <w:sz w:val="28"/>
                <w:szCs w:val="28"/>
                <w:lang w:val="uk-UA"/>
              </w:rPr>
            </w:pPr>
            <w:r w:rsidRPr="000E59F3">
              <w:rPr>
                <w:b/>
                <w:sz w:val="28"/>
                <w:szCs w:val="28"/>
                <w:lang w:val="uk-UA"/>
              </w:rPr>
              <w:t xml:space="preserve">швидкісного руху пасажирських поїздів  за напрямками: </w:t>
            </w:r>
            <w:r w:rsidR="005E3028"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0E59F3">
              <w:rPr>
                <w:b/>
                <w:sz w:val="28"/>
                <w:szCs w:val="28"/>
                <w:lang w:val="uk-UA"/>
              </w:rPr>
              <w:t>Чернівці - Ужгород,</w:t>
            </w:r>
            <w:r w:rsidR="008E31AB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0E59F3">
              <w:rPr>
                <w:b/>
                <w:sz w:val="28"/>
                <w:szCs w:val="28"/>
                <w:lang w:val="uk-UA"/>
              </w:rPr>
              <w:t>Чернівці - Одеса</w:t>
            </w:r>
            <w:r w:rsidR="005C59BA">
              <w:rPr>
                <w:b/>
                <w:sz w:val="28"/>
                <w:szCs w:val="28"/>
                <w:lang w:val="uk-UA"/>
              </w:rPr>
              <w:t xml:space="preserve"> (через Молдову)</w:t>
            </w:r>
            <w:r w:rsidR="00164BE5">
              <w:rPr>
                <w:b/>
                <w:sz w:val="28"/>
                <w:szCs w:val="28"/>
                <w:lang w:val="uk-UA"/>
              </w:rPr>
              <w:t xml:space="preserve">, </w:t>
            </w:r>
          </w:p>
          <w:p w:rsidR="000E59F3" w:rsidRPr="000E59F3" w:rsidRDefault="00164BE5" w:rsidP="008D54CD">
            <w:pPr>
              <w:ind w:firstLine="851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Чернівці </w:t>
            </w:r>
            <w:r w:rsidR="007F704A">
              <w:rPr>
                <w:b/>
                <w:sz w:val="28"/>
                <w:szCs w:val="28"/>
                <w:lang w:val="uk-UA"/>
              </w:rPr>
              <w:t>–</w:t>
            </w:r>
            <w:r>
              <w:rPr>
                <w:b/>
                <w:sz w:val="28"/>
                <w:szCs w:val="28"/>
                <w:lang w:val="uk-UA"/>
              </w:rPr>
              <w:t xml:space="preserve"> Сучава</w:t>
            </w:r>
            <w:r w:rsidR="007F704A">
              <w:rPr>
                <w:b/>
                <w:sz w:val="28"/>
                <w:szCs w:val="28"/>
                <w:lang w:val="uk-UA"/>
              </w:rPr>
              <w:t xml:space="preserve"> </w:t>
            </w:r>
            <w:r w:rsidR="007F704A">
              <w:rPr>
                <w:b/>
                <w:sz w:val="28"/>
                <w:szCs w:val="28"/>
              </w:rPr>
              <w:t>(Румунія)</w:t>
            </w:r>
          </w:p>
          <w:p w:rsidR="0024606C" w:rsidRPr="00D254D6" w:rsidRDefault="0024606C" w:rsidP="000E59F3">
            <w:pPr>
              <w:jc w:val="center"/>
              <w:rPr>
                <w:b/>
                <w:bCs/>
                <w:sz w:val="28"/>
                <w:szCs w:val="28"/>
                <w:u w:val="single"/>
                <w:lang w:val="uk-UA" w:eastAsia="uk-UA"/>
              </w:rPr>
            </w:pPr>
          </w:p>
        </w:tc>
      </w:tr>
    </w:tbl>
    <w:p w:rsidR="0024606C" w:rsidRPr="00E75A1A" w:rsidRDefault="00E75A1A" w:rsidP="00BE4B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52247" w:rsidRPr="00D2402F" w:rsidRDefault="00A8188A" w:rsidP="00F51A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52247" w:rsidRPr="00D2402F">
        <w:rPr>
          <w:sz w:val="28"/>
          <w:szCs w:val="28"/>
          <w:lang w:val="uk-UA"/>
        </w:rPr>
        <w:t>ідповідно до стат</w:t>
      </w:r>
      <w:r w:rsidR="00603489">
        <w:rPr>
          <w:sz w:val="28"/>
          <w:szCs w:val="28"/>
          <w:lang w:val="uk-UA"/>
        </w:rPr>
        <w:t>ті</w:t>
      </w:r>
      <w:r w:rsidR="00052247" w:rsidRPr="00D2402F">
        <w:rPr>
          <w:sz w:val="28"/>
          <w:szCs w:val="28"/>
          <w:lang w:val="uk-UA"/>
        </w:rPr>
        <w:t xml:space="preserve"> </w:t>
      </w:r>
      <w:r w:rsidR="00F51A92">
        <w:rPr>
          <w:sz w:val="28"/>
          <w:szCs w:val="28"/>
          <w:lang w:val="uk-UA"/>
        </w:rPr>
        <w:t xml:space="preserve">25, </w:t>
      </w:r>
      <w:r w:rsidR="00052247" w:rsidRPr="00D2402F">
        <w:rPr>
          <w:sz w:val="28"/>
          <w:szCs w:val="28"/>
          <w:lang w:val="uk-UA"/>
        </w:rPr>
        <w:t>26</w:t>
      </w:r>
      <w:r w:rsidR="00F51A92">
        <w:rPr>
          <w:sz w:val="28"/>
          <w:szCs w:val="28"/>
          <w:lang w:val="uk-UA"/>
        </w:rPr>
        <w:t>, 59</w:t>
      </w:r>
      <w:r w:rsidR="00052247" w:rsidRPr="00BE4BE2">
        <w:rPr>
          <w:sz w:val="28"/>
          <w:szCs w:val="28"/>
          <w:lang w:val="uk-UA"/>
        </w:rPr>
        <w:t xml:space="preserve"> </w:t>
      </w:r>
      <w:r w:rsidR="00052247" w:rsidRPr="00D2402F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C427FD">
        <w:rPr>
          <w:sz w:val="28"/>
          <w:szCs w:val="28"/>
          <w:lang w:val="uk-UA"/>
        </w:rPr>
        <w:t>,</w:t>
      </w:r>
      <w:r w:rsidR="00632571">
        <w:rPr>
          <w:sz w:val="28"/>
          <w:szCs w:val="28"/>
          <w:lang w:val="uk-UA"/>
        </w:rPr>
        <w:t xml:space="preserve"> </w:t>
      </w:r>
      <w:r w:rsidR="00D262B3">
        <w:rPr>
          <w:sz w:val="28"/>
          <w:szCs w:val="28"/>
          <w:lang w:val="uk-UA"/>
        </w:rPr>
        <w:t>з метою зростання іміджу м.Чернівців</w:t>
      </w:r>
      <w:r w:rsidR="00E142D4">
        <w:rPr>
          <w:sz w:val="28"/>
          <w:szCs w:val="28"/>
          <w:lang w:val="uk-UA"/>
        </w:rPr>
        <w:t>,</w:t>
      </w:r>
      <w:r w:rsidR="006A516F" w:rsidRPr="006A516F">
        <w:rPr>
          <w:sz w:val="28"/>
          <w:szCs w:val="28"/>
          <w:lang w:val="uk-UA"/>
        </w:rPr>
        <w:t xml:space="preserve"> </w:t>
      </w:r>
      <w:r w:rsidR="006A516F">
        <w:rPr>
          <w:sz w:val="28"/>
          <w:szCs w:val="28"/>
          <w:lang w:val="uk-UA"/>
        </w:rPr>
        <w:t>як привабливого туристичного міста в Україні та за її межами,</w:t>
      </w:r>
      <w:r w:rsidR="00476321" w:rsidRPr="00476321">
        <w:rPr>
          <w:sz w:val="28"/>
          <w:szCs w:val="28"/>
          <w:lang w:val="uk-UA"/>
        </w:rPr>
        <w:t xml:space="preserve"> </w:t>
      </w:r>
      <w:r w:rsidR="00476321">
        <w:rPr>
          <w:sz w:val="28"/>
          <w:szCs w:val="28"/>
          <w:lang w:val="uk-UA"/>
        </w:rPr>
        <w:t>підвищення інвестиційної привабливості регіону, його транзитного потенціалу, пожвавлення міжрегіональних економічних та культурних зв'язків</w:t>
      </w:r>
      <w:r w:rsidR="00DD0173">
        <w:rPr>
          <w:sz w:val="28"/>
          <w:szCs w:val="28"/>
          <w:lang w:val="uk-UA"/>
        </w:rPr>
        <w:t>,</w:t>
      </w:r>
      <w:r w:rsidR="00E142D4">
        <w:rPr>
          <w:sz w:val="28"/>
          <w:szCs w:val="28"/>
          <w:lang w:val="uk-UA"/>
        </w:rPr>
        <w:t xml:space="preserve"> Чернівецька міська рада</w:t>
      </w:r>
      <w:r w:rsidR="00C66165" w:rsidRPr="00D2402F">
        <w:rPr>
          <w:sz w:val="28"/>
          <w:szCs w:val="28"/>
          <w:lang w:val="uk-UA" w:eastAsia="uk-UA"/>
        </w:rPr>
        <w:t xml:space="preserve"> </w:t>
      </w:r>
    </w:p>
    <w:p w:rsidR="00C83E0F" w:rsidRPr="00D2402F" w:rsidRDefault="00C83E0F" w:rsidP="00C83E0F">
      <w:pPr>
        <w:ind w:firstLine="708"/>
        <w:jc w:val="center"/>
        <w:rPr>
          <w:b/>
          <w:sz w:val="28"/>
          <w:szCs w:val="28"/>
          <w:lang w:val="uk-UA"/>
        </w:rPr>
      </w:pPr>
      <w:r w:rsidRPr="00D2402F">
        <w:rPr>
          <w:b/>
          <w:sz w:val="28"/>
          <w:szCs w:val="28"/>
          <w:lang w:val="uk-UA"/>
        </w:rPr>
        <w:t>В И Р І Ш И Л А :</w:t>
      </w:r>
    </w:p>
    <w:p w:rsidR="00C83E0F" w:rsidRPr="00D2402F" w:rsidRDefault="00C83E0F" w:rsidP="00C83E0F">
      <w:pPr>
        <w:ind w:firstLine="720"/>
        <w:jc w:val="center"/>
        <w:rPr>
          <w:b/>
          <w:sz w:val="16"/>
          <w:szCs w:val="16"/>
          <w:lang w:val="uk-UA"/>
        </w:rPr>
      </w:pPr>
    </w:p>
    <w:p w:rsidR="00CC6B27" w:rsidRPr="00D2402F" w:rsidRDefault="00C83E0F" w:rsidP="00C83E0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D2402F">
        <w:rPr>
          <w:b/>
          <w:sz w:val="28"/>
          <w:szCs w:val="28"/>
          <w:lang w:val="uk-UA"/>
        </w:rPr>
        <w:t>1</w:t>
      </w:r>
      <w:r w:rsidRPr="00D2402F">
        <w:rPr>
          <w:sz w:val="28"/>
          <w:szCs w:val="28"/>
          <w:lang w:val="uk-UA"/>
        </w:rPr>
        <w:t xml:space="preserve">. </w:t>
      </w:r>
      <w:r w:rsidR="00EB5207" w:rsidRPr="00D2402F">
        <w:rPr>
          <w:sz w:val="28"/>
          <w:szCs w:val="28"/>
          <w:lang w:val="uk-UA"/>
        </w:rPr>
        <w:t>Схвалити</w:t>
      </w:r>
      <w:r w:rsidR="00C66165" w:rsidRPr="00D2402F">
        <w:rPr>
          <w:sz w:val="28"/>
          <w:szCs w:val="28"/>
          <w:lang w:val="uk-UA"/>
        </w:rPr>
        <w:t xml:space="preserve"> </w:t>
      </w:r>
      <w:r w:rsidR="00EB5207" w:rsidRPr="00D2402F">
        <w:rPr>
          <w:sz w:val="28"/>
          <w:szCs w:val="28"/>
          <w:lang w:val="uk-UA"/>
        </w:rPr>
        <w:t xml:space="preserve">та направити </w:t>
      </w:r>
      <w:r w:rsidR="00AF1962">
        <w:rPr>
          <w:sz w:val="28"/>
          <w:szCs w:val="28"/>
          <w:lang w:val="uk-UA"/>
        </w:rPr>
        <w:t>звернення</w:t>
      </w:r>
      <w:r w:rsidR="0044287B">
        <w:rPr>
          <w:sz w:val="28"/>
          <w:szCs w:val="28"/>
          <w:lang w:val="uk-UA"/>
        </w:rPr>
        <w:t xml:space="preserve"> депутатів Чернівецької міської ради </w:t>
      </w:r>
      <w:r w:rsidR="0044287B" w:rsidRPr="005703A4">
        <w:rPr>
          <w:sz w:val="28"/>
          <w:szCs w:val="28"/>
        </w:rPr>
        <w:t>V</w:t>
      </w:r>
      <w:r w:rsidR="0044287B" w:rsidRPr="00F51A92">
        <w:rPr>
          <w:sz w:val="28"/>
          <w:szCs w:val="28"/>
          <w:lang w:val="uk-UA"/>
        </w:rPr>
        <w:t xml:space="preserve">ІІ скликання  </w:t>
      </w:r>
      <w:r w:rsidR="00C66165" w:rsidRPr="00D2402F">
        <w:rPr>
          <w:sz w:val="28"/>
          <w:szCs w:val="28"/>
          <w:lang w:val="uk-UA"/>
        </w:rPr>
        <w:t xml:space="preserve">до </w:t>
      </w:r>
      <w:r w:rsidR="00F51A92">
        <w:rPr>
          <w:sz w:val="28"/>
          <w:szCs w:val="28"/>
          <w:lang w:val="uk-UA"/>
        </w:rPr>
        <w:t xml:space="preserve">Кабінету </w:t>
      </w:r>
      <w:r w:rsidR="00C66165" w:rsidRPr="00D2402F">
        <w:rPr>
          <w:sz w:val="28"/>
          <w:szCs w:val="28"/>
          <w:lang w:val="uk-UA"/>
        </w:rPr>
        <w:t xml:space="preserve"> </w:t>
      </w:r>
      <w:r w:rsidR="00F51A92">
        <w:rPr>
          <w:sz w:val="28"/>
          <w:szCs w:val="28"/>
          <w:lang w:val="uk-UA"/>
        </w:rPr>
        <w:t xml:space="preserve">Міністрів </w:t>
      </w:r>
      <w:r w:rsidR="00C66165" w:rsidRPr="00D2402F">
        <w:rPr>
          <w:sz w:val="28"/>
          <w:szCs w:val="28"/>
          <w:lang w:val="uk-UA"/>
        </w:rPr>
        <w:t>України</w:t>
      </w:r>
      <w:r w:rsidR="00EF72DD">
        <w:rPr>
          <w:sz w:val="28"/>
          <w:szCs w:val="28"/>
          <w:lang w:val="uk-UA"/>
        </w:rPr>
        <w:t xml:space="preserve">  </w:t>
      </w:r>
      <w:r w:rsidR="00C66165" w:rsidRPr="00D2402F">
        <w:rPr>
          <w:sz w:val="28"/>
          <w:szCs w:val="28"/>
          <w:lang w:val="uk-UA"/>
        </w:rPr>
        <w:t xml:space="preserve"> </w:t>
      </w:r>
      <w:r w:rsidR="00EB5207" w:rsidRPr="00D2402F">
        <w:rPr>
          <w:sz w:val="28"/>
          <w:szCs w:val="28"/>
          <w:lang w:val="uk-UA"/>
        </w:rPr>
        <w:t>(звернення</w:t>
      </w:r>
      <w:r w:rsidR="00C66165" w:rsidRPr="00D2402F">
        <w:rPr>
          <w:sz w:val="28"/>
          <w:szCs w:val="28"/>
          <w:lang w:val="uk-UA"/>
        </w:rPr>
        <w:t xml:space="preserve"> додається</w:t>
      </w:r>
      <w:r w:rsidR="00EB5207" w:rsidRPr="00D2402F">
        <w:rPr>
          <w:sz w:val="28"/>
          <w:szCs w:val="28"/>
          <w:lang w:val="uk-UA"/>
        </w:rPr>
        <w:t>)</w:t>
      </w:r>
      <w:r w:rsidR="00C66165" w:rsidRPr="00D2402F">
        <w:rPr>
          <w:sz w:val="28"/>
          <w:szCs w:val="28"/>
          <w:lang w:val="uk-UA"/>
        </w:rPr>
        <w:t>.</w:t>
      </w:r>
      <w:r w:rsidR="00CC6B27" w:rsidRPr="00D2402F">
        <w:rPr>
          <w:sz w:val="28"/>
          <w:szCs w:val="28"/>
          <w:lang w:val="uk-UA"/>
        </w:rPr>
        <w:t xml:space="preserve"> </w:t>
      </w:r>
    </w:p>
    <w:p w:rsidR="00CC6B27" w:rsidRPr="00D2402F" w:rsidRDefault="00CC6B27" w:rsidP="0024606C">
      <w:pPr>
        <w:pStyle w:val="a3"/>
        <w:ind w:left="0" w:firstLine="708"/>
        <w:jc w:val="both"/>
        <w:rPr>
          <w:lang w:val="uk-UA"/>
        </w:rPr>
      </w:pPr>
    </w:p>
    <w:p w:rsidR="0024606C" w:rsidRPr="00D2402F" w:rsidRDefault="00DC0024" w:rsidP="0024606C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4606C" w:rsidRPr="00D2402F">
        <w:rPr>
          <w:b/>
          <w:sz w:val="28"/>
          <w:szCs w:val="28"/>
          <w:lang w:val="uk-UA"/>
        </w:rPr>
        <w:t>.</w:t>
      </w:r>
      <w:r w:rsidR="0024606C" w:rsidRPr="00D2402F">
        <w:rPr>
          <w:sz w:val="28"/>
          <w:szCs w:val="28"/>
          <w:lang w:val="uk-UA"/>
        </w:rPr>
        <w:t xml:space="preserve"> </w:t>
      </w:r>
      <w:r w:rsidR="00EB5207" w:rsidRPr="00D2402F">
        <w:rPr>
          <w:sz w:val="28"/>
          <w:szCs w:val="28"/>
          <w:lang w:val="uk-UA"/>
        </w:rPr>
        <w:t>Рішення</w:t>
      </w:r>
      <w:r w:rsidR="00713786">
        <w:rPr>
          <w:sz w:val="28"/>
          <w:szCs w:val="28"/>
          <w:lang w:val="uk-UA"/>
        </w:rPr>
        <w:t xml:space="preserve"> і текст звернення </w:t>
      </w:r>
      <w:r w:rsidR="00FE267B">
        <w:rPr>
          <w:sz w:val="28"/>
          <w:szCs w:val="28"/>
          <w:lang w:val="uk-UA"/>
        </w:rPr>
        <w:t>підлягає</w:t>
      </w:r>
      <w:r w:rsidR="00EB5207" w:rsidRPr="00D2402F">
        <w:rPr>
          <w:sz w:val="28"/>
          <w:szCs w:val="28"/>
          <w:lang w:val="uk-UA"/>
        </w:rPr>
        <w:t xml:space="preserve"> оприлюдненн</w:t>
      </w:r>
      <w:r w:rsidR="00FE267B">
        <w:rPr>
          <w:sz w:val="28"/>
          <w:szCs w:val="28"/>
          <w:lang w:val="uk-UA"/>
        </w:rPr>
        <w:t>ю</w:t>
      </w:r>
      <w:r w:rsidR="00EB5207" w:rsidRPr="00D2402F">
        <w:rPr>
          <w:sz w:val="28"/>
          <w:szCs w:val="28"/>
          <w:lang w:val="uk-UA"/>
        </w:rPr>
        <w:t xml:space="preserve"> на офіційному</w:t>
      </w:r>
      <w:r w:rsidR="007F35E9">
        <w:rPr>
          <w:sz w:val="28"/>
          <w:szCs w:val="28"/>
          <w:lang w:val="uk-UA"/>
        </w:rPr>
        <w:t xml:space="preserve">    </w:t>
      </w:r>
      <w:r w:rsidR="00EB5207" w:rsidRPr="00D2402F">
        <w:rPr>
          <w:sz w:val="28"/>
          <w:szCs w:val="28"/>
          <w:lang w:val="uk-UA"/>
        </w:rPr>
        <w:t xml:space="preserve"> веб-порталі Чернівецької міської ради</w:t>
      </w:r>
      <w:r w:rsidR="0024606C" w:rsidRPr="00D2402F">
        <w:rPr>
          <w:sz w:val="28"/>
          <w:szCs w:val="28"/>
          <w:lang w:val="uk-UA"/>
        </w:rPr>
        <w:t>.</w:t>
      </w:r>
    </w:p>
    <w:p w:rsidR="0024606C" w:rsidRPr="00D2402F" w:rsidRDefault="0024606C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EB5207" w:rsidRPr="004722ED" w:rsidRDefault="00DC0024" w:rsidP="00EB5207">
      <w:pPr>
        <w:ind w:firstLine="708"/>
        <w:jc w:val="both"/>
        <w:rPr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4606C" w:rsidRPr="004722ED">
        <w:rPr>
          <w:b/>
          <w:sz w:val="28"/>
          <w:szCs w:val="28"/>
          <w:lang w:val="uk-UA"/>
        </w:rPr>
        <w:t>.</w:t>
      </w:r>
      <w:r w:rsidR="0024606C" w:rsidRPr="004722ED">
        <w:rPr>
          <w:sz w:val="28"/>
          <w:szCs w:val="28"/>
          <w:lang w:val="uk-UA"/>
        </w:rPr>
        <w:t xml:space="preserve"> </w:t>
      </w:r>
      <w:r w:rsidR="00EB5207" w:rsidRPr="004722ED">
        <w:rPr>
          <w:bCs/>
          <w:sz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6850FB" w:rsidRPr="004722ED">
        <w:rPr>
          <w:bCs/>
          <w:sz w:val="28"/>
          <w:lang w:val="uk-UA"/>
        </w:rPr>
        <w:t xml:space="preserve"> Середюка</w:t>
      </w:r>
      <w:r w:rsidR="00FE267B" w:rsidRPr="00FE267B">
        <w:rPr>
          <w:bCs/>
          <w:sz w:val="28"/>
          <w:lang w:val="uk-UA"/>
        </w:rPr>
        <w:t xml:space="preserve"> </w:t>
      </w:r>
      <w:r w:rsidR="00FE267B" w:rsidRPr="004722ED">
        <w:rPr>
          <w:bCs/>
          <w:sz w:val="28"/>
          <w:lang w:val="uk-UA"/>
        </w:rPr>
        <w:t>В.</w:t>
      </w:r>
      <w:r w:rsidR="00FE267B">
        <w:rPr>
          <w:bCs/>
          <w:sz w:val="28"/>
          <w:lang w:val="uk-UA"/>
        </w:rPr>
        <w:t>Б</w:t>
      </w:r>
      <w:r w:rsidR="006850FB" w:rsidRPr="004722ED">
        <w:rPr>
          <w:bCs/>
          <w:sz w:val="28"/>
          <w:lang w:val="uk-UA"/>
        </w:rPr>
        <w:t xml:space="preserve">. </w:t>
      </w:r>
    </w:p>
    <w:p w:rsidR="00CC6B27" w:rsidRPr="00D2402F" w:rsidRDefault="00CC6B27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24606C" w:rsidRDefault="00DC0024" w:rsidP="00EB5207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4606C" w:rsidRPr="00D2402F">
        <w:rPr>
          <w:b/>
          <w:sz w:val="28"/>
          <w:szCs w:val="28"/>
          <w:lang w:val="uk-UA"/>
        </w:rPr>
        <w:t>.</w:t>
      </w:r>
      <w:r w:rsidR="0024606C" w:rsidRPr="00D2402F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EB5207" w:rsidRPr="00D2402F">
        <w:rPr>
          <w:sz w:val="28"/>
          <w:szCs w:val="28"/>
          <w:lang w:val="uk-UA"/>
        </w:rPr>
        <w:t>постійн</w:t>
      </w:r>
      <w:r w:rsidR="003741C0">
        <w:rPr>
          <w:sz w:val="28"/>
          <w:szCs w:val="28"/>
          <w:lang w:val="uk-UA"/>
        </w:rPr>
        <w:t>у комісію</w:t>
      </w:r>
      <w:r w:rsidR="00EB5207" w:rsidRPr="00D2402F">
        <w:rPr>
          <w:sz w:val="28"/>
          <w:szCs w:val="28"/>
          <w:lang w:val="uk-UA"/>
        </w:rPr>
        <w:t xml:space="preserve"> міської ради з питань економіки, підприємництва, інвестицій та туризму</w:t>
      </w:r>
      <w:r w:rsidR="0024606C" w:rsidRPr="00D2402F">
        <w:rPr>
          <w:sz w:val="28"/>
          <w:szCs w:val="28"/>
          <w:lang w:val="uk-UA"/>
        </w:rPr>
        <w:t>.</w:t>
      </w:r>
    </w:p>
    <w:p w:rsidR="0000035A" w:rsidRDefault="0000035A" w:rsidP="00EB5207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00035A" w:rsidRPr="00D2402F" w:rsidRDefault="0000035A" w:rsidP="00EB5207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077D5C" w:rsidRPr="00D2402F" w:rsidRDefault="00077D5C" w:rsidP="0024606C">
      <w:pPr>
        <w:jc w:val="both"/>
        <w:rPr>
          <w:b/>
          <w:sz w:val="28"/>
          <w:szCs w:val="28"/>
          <w:lang w:val="uk-UA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720"/>
        <w:gridCol w:w="4811"/>
      </w:tblGrid>
      <w:tr w:rsidR="005F58F5" w:rsidTr="00EE032F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8F5" w:rsidRPr="005F58F5" w:rsidRDefault="005F58F5" w:rsidP="000D061F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F58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Чернівецьк</w:t>
            </w:r>
            <w:r w:rsidR="000D06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ий</w:t>
            </w:r>
            <w:r w:rsidRPr="005F58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міськ</w:t>
            </w:r>
            <w:r w:rsidR="000D06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ий</w:t>
            </w:r>
            <w:r w:rsidRPr="005F58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0D06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голова</w:t>
            </w:r>
            <w:r w:rsidRPr="005F58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8F5" w:rsidRPr="005F58F5" w:rsidRDefault="005F58F5" w:rsidP="005F58F5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F58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</w:t>
            </w:r>
            <w:r w:rsidRPr="005F58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</w:t>
            </w:r>
            <w:r w:rsidR="000D061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О.Каспрук</w:t>
            </w:r>
          </w:p>
          <w:p w:rsidR="005F58F5" w:rsidRDefault="005F58F5" w:rsidP="002460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B5207" w:rsidRPr="00D2402F" w:rsidRDefault="00EB5207" w:rsidP="0024606C">
      <w:pPr>
        <w:jc w:val="both"/>
        <w:rPr>
          <w:b/>
          <w:sz w:val="28"/>
          <w:szCs w:val="28"/>
          <w:lang w:val="uk-UA"/>
        </w:rPr>
      </w:pPr>
    </w:p>
    <w:p w:rsidR="00C66165" w:rsidRPr="00D2402F" w:rsidRDefault="0024606C" w:rsidP="00735483">
      <w:pPr>
        <w:jc w:val="both"/>
        <w:rPr>
          <w:lang w:val="uk-UA"/>
        </w:rPr>
      </w:pP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</w:p>
    <w:p w:rsidR="00EB5207" w:rsidRPr="00D2402F" w:rsidRDefault="00EB5207">
      <w:pPr>
        <w:rPr>
          <w:lang w:val="uk-UA"/>
        </w:rPr>
        <w:sectPr w:rsidR="00EB5207" w:rsidRPr="00D2402F" w:rsidSect="00512B02">
          <w:headerReference w:type="even" r:id="rId8"/>
          <w:headerReference w:type="default" r:id="rId9"/>
          <w:pgSz w:w="11906" w:h="16838"/>
          <w:pgMar w:top="1276" w:right="566" w:bottom="993" w:left="1701" w:header="709" w:footer="709" w:gutter="0"/>
          <w:cols w:space="708"/>
          <w:titlePg/>
          <w:docGrid w:linePitch="360"/>
        </w:sectPr>
      </w:pPr>
    </w:p>
    <w:p w:rsidR="00713786" w:rsidRPr="00AA3829" w:rsidRDefault="00713786" w:rsidP="001F243B">
      <w:pPr>
        <w:pStyle w:val="af0"/>
        <w:ind w:left="5529" w:firstLine="135"/>
        <w:rPr>
          <w:rFonts w:ascii="Times New Roman" w:eastAsia="PMingLiU" w:hAnsi="Times New Roman"/>
          <w:b/>
          <w:bCs/>
          <w:sz w:val="28"/>
          <w:szCs w:val="28"/>
          <w:lang w:eastAsia="ru-RU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СХВАЛЕНО</w:t>
      </w:r>
    </w:p>
    <w:p w:rsidR="00713786" w:rsidRDefault="00713786" w:rsidP="001F243B">
      <w:pPr>
        <w:pStyle w:val="af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 xml:space="preserve">Рішення Чернівецької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713786" w:rsidRDefault="00713786" w:rsidP="001F243B">
      <w:pPr>
        <w:pStyle w:val="af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>іської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ради VІІ скликання</w:t>
      </w:r>
    </w:p>
    <w:p w:rsidR="00713786" w:rsidRPr="00165527" w:rsidRDefault="00165527" w:rsidP="00165527">
      <w:pPr>
        <w:pStyle w:val="af0"/>
        <w:ind w:left="4956" w:right="-142" w:firstLine="708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65527">
        <w:rPr>
          <w:rFonts w:ascii="Times New Roman" w:hAnsi="Times New Roman" w:cs="Times New Roman"/>
          <w:b/>
          <w:bCs/>
          <w:sz w:val="28"/>
          <w:szCs w:val="28"/>
        </w:rPr>
        <w:t>20.06.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2019</w:t>
      </w:r>
      <w:r w:rsidR="00B32E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3786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8A2B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1727</w:t>
      </w:r>
    </w:p>
    <w:p w:rsidR="00165527" w:rsidRPr="00AA3829" w:rsidRDefault="00165527" w:rsidP="00165527">
      <w:pPr>
        <w:pStyle w:val="af0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13786" w:rsidRDefault="00713786" w:rsidP="001F243B">
      <w:pPr>
        <w:pStyle w:val="af0"/>
        <w:jc w:val="center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  <w:r w:rsidRPr="00713786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ЗВЕРНЕННЯ</w:t>
      </w:r>
    </w:p>
    <w:p w:rsidR="007B3D2E" w:rsidRPr="006F2892" w:rsidRDefault="008E31AB" w:rsidP="009A2A98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депутатів </w:t>
      </w:r>
      <w:r w:rsidR="007B3D2E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Чернівецької міської ради </w:t>
      </w:r>
      <w:r w:rsidR="007B3D2E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  <w:lang w:val="en-US"/>
        </w:rPr>
        <w:t>VII</w:t>
      </w:r>
      <w:r w:rsidR="007B3D2E" w:rsidRPr="006F2892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 скликання</w:t>
      </w:r>
    </w:p>
    <w:p w:rsidR="008E31AB" w:rsidRDefault="00713786" w:rsidP="009A2A98">
      <w:pPr>
        <w:pStyle w:val="af0"/>
        <w:jc w:val="center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  <w:r w:rsidRPr="00713786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до </w:t>
      </w:r>
      <w:r w:rsidR="00E142D4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Кабінету Міністрів</w:t>
      </w:r>
      <w:r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 України</w:t>
      </w:r>
    </w:p>
    <w:p w:rsidR="00E142D4" w:rsidRDefault="00713786" w:rsidP="009A2A98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786">
        <w:rPr>
          <w:rFonts w:ascii="Times New Roman" w:hAnsi="Times New Roman" w:cs="Times New Roman"/>
          <w:b/>
          <w:sz w:val="28"/>
          <w:szCs w:val="28"/>
        </w:rPr>
        <w:t xml:space="preserve">щодо </w:t>
      </w:r>
      <w:r w:rsidR="008A2B72">
        <w:rPr>
          <w:rFonts w:ascii="Times New Roman" w:hAnsi="Times New Roman" w:cs="Times New Roman"/>
          <w:b/>
          <w:sz w:val="28"/>
          <w:szCs w:val="28"/>
        </w:rPr>
        <w:t xml:space="preserve">впровадження </w:t>
      </w:r>
      <w:r w:rsidR="009A2A98">
        <w:rPr>
          <w:rFonts w:ascii="Times New Roman" w:hAnsi="Times New Roman" w:cs="Times New Roman"/>
          <w:b/>
          <w:sz w:val="28"/>
          <w:szCs w:val="28"/>
        </w:rPr>
        <w:t>П</w:t>
      </w:r>
      <w:r w:rsidR="008E31AB">
        <w:rPr>
          <w:rFonts w:ascii="Times New Roman" w:hAnsi="Times New Roman" w:cs="Times New Roman"/>
          <w:b/>
          <w:sz w:val="28"/>
          <w:szCs w:val="28"/>
        </w:rPr>
        <w:t xml:space="preserve">АТ "Укрзалізниця" </w:t>
      </w:r>
      <w:r w:rsidR="008A2B72">
        <w:rPr>
          <w:rFonts w:ascii="Times New Roman" w:hAnsi="Times New Roman" w:cs="Times New Roman"/>
          <w:b/>
          <w:sz w:val="28"/>
          <w:szCs w:val="28"/>
        </w:rPr>
        <w:t>швидкісного руху пасажирських поїздів за напрямками: Чернівці - Ужгород,</w:t>
      </w:r>
      <w:r w:rsidR="00E142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3786" w:rsidRDefault="008A2B72" w:rsidP="009A2A98">
      <w:pPr>
        <w:pStyle w:val="af0"/>
        <w:jc w:val="center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>Чернівці - Одеса</w:t>
      </w:r>
      <w:r w:rsidR="00E142D4">
        <w:rPr>
          <w:rFonts w:ascii="Times New Roman" w:hAnsi="Times New Roman" w:cs="Times New Roman"/>
          <w:b/>
          <w:sz w:val="28"/>
          <w:szCs w:val="28"/>
        </w:rPr>
        <w:t xml:space="preserve"> (через Молдову)</w:t>
      </w:r>
      <w:r w:rsidR="00C804DC">
        <w:rPr>
          <w:rFonts w:ascii="Times New Roman" w:hAnsi="Times New Roman" w:cs="Times New Roman"/>
          <w:b/>
          <w:sz w:val="28"/>
          <w:szCs w:val="28"/>
        </w:rPr>
        <w:t xml:space="preserve">, Чернівці </w:t>
      </w:r>
      <w:r w:rsidR="00F11AD6">
        <w:rPr>
          <w:rFonts w:ascii="Times New Roman" w:hAnsi="Times New Roman" w:cs="Times New Roman"/>
          <w:b/>
          <w:sz w:val="28"/>
          <w:szCs w:val="28"/>
        </w:rPr>
        <w:t>–</w:t>
      </w:r>
      <w:r w:rsidR="00C804DC">
        <w:rPr>
          <w:rFonts w:ascii="Times New Roman" w:hAnsi="Times New Roman" w:cs="Times New Roman"/>
          <w:b/>
          <w:sz w:val="28"/>
          <w:szCs w:val="28"/>
        </w:rPr>
        <w:t xml:space="preserve"> Сучава</w:t>
      </w:r>
      <w:r w:rsidR="00F11AD6">
        <w:rPr>
          <w:rFonts w:ascii="Times New Roman" w:hAnsi="Times New Roman" w:cs="Times New Roman"/>
          <w:b/>
          <w:sz w:val="28"/>
          <w:szCs w:val="28"/>
        </w:rPr>
        <w:t xml:space="preserve"> (Румунія)</w:t>
      </w:r>
    </w:p>
    <w:p w:rsidR="00957DFC" w:rsidRDefault="00957DFC" w:rsidP="009A2A98">
      <w:pPr>
        <w:pStyle w:val="af0"/>
        <w:spacing w:line="276" w:lineRule="auto"/>
        <w:jc w:val="center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</w:p>
    <w:p w:rsidR="000A027E" w:rsidRPr="005302E8" w:rsidRDefault="005302E8" w:rsidP="007A6AB1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0"/>
          <w:rFonts w:ascii="Times New Roman" w:hAnsi="Times New Roman" w:cs="Times New Roman"/>
          <w:b w:val="0"/>
          <w:spacing w:val="0"/>
          <w:sz w:val="28"/>
          <w:szCs w:val="28"/>
          <w:u w:val="none"/>
        </w:rPr>
        <w:t xml:space="preserve">Одним з пріоритетних напрямків розвитку </w:t>
      </w:r>
      <w:r w:rsidR="00500388">
        <w:rPr>
          <w:rStyle w:val="20"/>
          <w:rFonts w:ascii="Times New Roman" w:hAnsi="Times New Roman" w:cs="Times New Roman"/>
          <w:b w:val="0"/>
          <w:spacing w:val="0"/>
          <w:sz w:val="28"/>
          <w:szCs w:val="28"/>
          <w:u w:val="none"/>
        </w:rPr>
        <w:t xml:space="preserve">міста Чернівців є сфера туризму, яка має величезний потенціал. </w:t>
      </w:r>
      <w:r w:rsidR="000A027E" w:rsidRPr="005302E8">
        <w:rPr>
          <w:rFonts w:ascii="Times New Roman" w:hAnsi="Times New Roman" w:cs="Times New Roman"/>
          <w:sz w:val="28"/>
          <w:szCs w:val="28"/>
        </w:rPr>
        <w:t xml:space="preserve">Місто Чернівці </w:t>
      </w:r>
      <w:r w:rsidR="000A2920" w:rsidRPr="005302E8">
        <w:rPr>
          <w:rFonts w:ascii="Times New Roman" w:hAnsi="Times New Roman" w:cs="Times New Roman"/>
          <w:sz w:val="28"/>
          <w:szCs w:val="28"/>
        </w:rPr>
        <w:t xml:space="preserve">приваблює туристів своєю унікальною архітектурою, що створює атмосферу вишуканого європейського міста. </w:t>
      </w:r>
      <w:r w:rsidR="00327624" w:rsidRPr="005302E8">
        <w:rPr>
          <w:rFonts w:ascii="Times New Roman" w:hAnsi="Times New Roman" w:cs="Times New Roman"/>
          <w:sz w:val="28"/>
          <w:szCs w:val="28"/>
        </w:rPr>
        <w:t xml:space="preserve">Проте </w:t>
      </w:r>
      <w:r w:rsidR="00C6331A" w:rsidRPr="005302E8">
        <w:rPr>
          <w:rFonts w:ascii="Times New Roman" w:hAnsi="Times New Roman" w:cs="Times New Roman"/>
          <w:sz w:val="28"/>
          <w:szCs w:val="28"/>
        </w:rPr>
        <w:t xml:space="preserve">транспортне </w:t>
      </w:r>
      <w:r w:rsidR="00327624" w:rsidRPr="005302E8">
        <w:rPr>
          <w:rFonts w:ascii="Times New Roman" w:hAnsi="Times New Roman" w:cs="Times New Roman"/>
          <w:sz w:val="28"/>
          <w:szCs w:val="28"/>
        </w:rPr>
        <w:t xml:space="preserve">сполучення </w:t>
      </w:r>
      <w:r w:rsidR="00F45AD5" w:rsidRPr="005302E8">
        <w:rPr>
          <w:rFonts w:ascii="Times New Roman" w:hAnsi="Times New Roman" w:cs="Times New Roman"/>
          <w:sz w:val="28"/>
          <w:szCs w:val="28"/>
        </w:rPr>
        <w:t>міста</w:t>
      </w:r>
      <w:r w:rsidR="00E80283" w:rsidRPr="00E80283">
        <w:rPr>
          <w:rFonts w:ascii="Times New Roman" w:hAnsi="Times New Roman" w:cs="Times New Roman"/>
          <w:sz w:val="28"/>
          <w:szCs w:val="28"/>
        </w:rPr>
        <w:t xml:space="preserve"> </w:t>
      </w:r>
      <w:r w:rsidR="00E80283" w:rsidRPr="005302E8">
        <w:rPr>
          <w:rFonts w:ascii="Times New Roman" w:hAnsi="Times New Roman" w:cs="Times New Roman"/>
          <w:sz w:val="28"/>
          <w:szCs w:val="28"/>
        </w:rPr>
        <w:t>з іншими регіонами України</w:t>
      </w:r>
      <w:r w:rsidR="00F45AD5" w:rsidRPr="005302E8">
        <w:rPr>
          <w:rFonts w:ascii="Times New Roman" w:hAnsi="Times New Roman" w:cs="Times New Roman"/>
          <w:sz w:val="28"/>
          <w:szCs w:val="28"/>
        </w:rPr>
        <w:t xml:space="preserve"> </w:t>
      </w:r>
      <w:r w:rsidR="00590A66" w:rsidRPr="005302E8">
        <w:rPr>
          <w:rFonts w:ascii="Times New Roman" w:hAnsi="Times New Roman" w:cs="Times New Roman"/>
          <w:sz w:val="28"/>
          <w:szCs w:val="28"/>
        </w:rPr>
        <w:t xml:space="preserve">сучасною залізничною мережею </w:t>
      </w:r>
      <w:r w:rsidR="00327624" w:rsidRPr="005302E8">
        <w:rPr>
          <w:rFonts w:ascii="Times New Roman" w:hAnsi="Times New Roman" w:cs="Times New Roman"/>
          <w:sz w:val="28"/>
          <w:szCs w:val="28"/>
        </w:rPr>
        <w:t>обмежено</w:t>
      </w:r>
      <w:r w:rsidR="001855D8">
        <w:rPr>
          <w:rFonts w:ascii="Times New Roman" w:hAnsi="Times New Roman" w:cs="Times New Roman"/>
          <w:sz w:val="28"/>
          <w:szCs w:val="28"/>
        </w:rPr>
        <w:t xml:space="preserve">, що стримує розвиток </w:t>
      </w:r>
      <w:r w:rsidR="00500388">
        <w:rPr>
          <w:rFonts w:ascii="Times New Roman" w:hAnsi="Times New Roman" w:cs="Times New Roman"/>
          <w:sz w:val="28"/>
          <w:szCs w:val="28"/>
        </w:rPr>
        <w:t xml:space="preserve">як внутрішнього, так і зовнішнього </w:t>
      </w:r>
      <w:r w:rsidR="001855D8">
        <w:rPr>
          <w:rFonts w:ascii="Times New Roman" w:hAnsi="Times New Roman" w:cs="Times New Roman"/>
          <w:sz w:val="28"/>
          <w:szCs w:val="28"/>
        </w:rPr>
        <w:t>туризму</w:t>
      </w:r>
      <w:r w:rsidR="00E2572A">
        <w:rPr>
          <w:rFonts w:ascii="Times New Roman" w:hAnsi="Times New Roman" w:cs="Times New Roman"/>
          <w:sz w:val="28"/>
          <w:szCs w:val="28"/>
        </w:rPr>
        <w:t>, а також негативно позначається на економічному розвитку міста та регіону.</w:t>
      </w:r>
    </w:p>
    <w:p w:rsidR="00DD4AB7" w:rsidRPr="00735483" w:rsidRDefault="00E25215" w:rsidP="0065096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="000A027E">
        <w:rPr>
          <w:sz w:val="28"/>
          <w:szCs w:val="28"/>
          <w:lang w:val="uk-UA"/>
        </w:rPr>
        <w:t>зростання іміджу   м. Чернівців, як привабливого туристичного міста в Україні та за її межами</w:t>
      </w:r>
      <w:r w:rsidR="00DD4AB7">
        <w:rPr>
          <w:sz w:val="28"/>
          <w:szCs w:val="28"/>
          <w:lang w:val="uk-UA"/>
        </w:rPr>
        <w:t>,</w:t>
      </w:r>
      <w:r w:rsidR="000A027E">
        <w:rPr>
          <w:sz w:val="28"/>
          <w:szCs w:val="28"/>
          <w:lang w:val="uk-UA"/>
        </w:rPr>
        <w:t xml:space="preserve"> </w:t>
      </w:r>
      <w:r w:rsidR="00E2572A">
        <w:rPr>
          <w:sz w:val="28"/>
          <w:szCs w:val="28"/>
          <w:lang w:val="uk-UA"/>
        </w:rPr>
        <w:t>підвищення інвестиційної привабливості регіону, його транзитного потенціалу, пожвавлення міжрегіональних економічних та культурних зв'язків</w:t>
      </w:r>
      <w:r w:rsidR="000A027E">
        <w:rPr>
          <w:sz w:val="28"/>
          <w:szCs w:val="28"/>
          <w:lang w:val="uk-UA"/>
        </w:rPr>
        <w:t xml:space="preserve"> просимо ініціювати внесення на розгляд </w:t>
      </w:r>
      <w:r w:rsidR="00500388">
        <w:rPr>
          <w:sz w:val="28"/>
          <w:szCs w:val="28"/>
          <w:lang w:val="uk-UA"/>
        </w:rPr>
        <w:t>Кабінету Міністрів</w:t>
      </w:r>
      <w:r w:rsidR="000A027E">
        <w:rPr>
          <w:sz w:val="28"/>
          <w:szCs w:val="28"/>
          <w:lang w:val="uk-UA"/>
        </w:rPr>
        <w:t xml:space="preserve"> України </w:t>
      </w:r>
      <w:r w:rsidR="004A004C">
        <w:rPr>
          <w:sz w:val="28"/>
          <w:szCs w:val="28"/>
          <w:lang w:val="uk-UA"/>
        </w:rPr>
        <w:t xml:space="preserve">ухвалення постанови про </w:t>
      </w:r>
      <w:r w:rsidR="00CC42F7">
        <w:rPr>
          <w:sz w:val="28"/>
          <w:szCs w:val="28"/>
          <w:lang w:val="uk-UA"/>
        </w:rPr>
        <w:t xml:space="preserve">впровадження швидкісного руху пасажирських поїздів </w:t>
      </w:r>
      <w:r w:rsidR="00BE3B98">
        <w:rPr>
          <w:sz w:val="28"/>
          <w:szCs w:val="28"/>
          <w:lang w:val="uk-UA"/>
        </w:rPr>
        <w:t>П</w:t>
      </w:r>
      <w:r w:rsidR="00CC42F7">
        <w:rPr>
          <w:sz w:val="28"/>
          <w:szCs w:val="28"/>
          <w:lang w:val="uk-UA"/>
        </w:rPr>
        <w:t xml:space="preserve">АТ "Укрзалізниця" за напрямками: Чернівці - Ужгород,  Чернівці - </w:t>
      </w:r>
      <w:r w:rsidR="00DD4AB7">
        <w:rPr>
          <w:sz w:val="28"/>
          <w:szCs w:val="28"/>
          <w:lang w:val="uk-UA"/>
        </w:rPr>
        <w:t xml:space="preserve">Одеса </w:t>
      </w:r>
      <w:r w:rsidR="00CC42F7">
        <w:rPr>
          <w:sz w:val="28"/>
          <w:szCs w:val="28"/>
          <w:lang w:val="uk-UA"/>
        </w:rPr>
        <w:t xml:space="preserve"> (через </w:t>
      </w:r>
      <w:r w:rsidR="00DD4AB7">
        <w:rPr>
          <w:sz w:val="28"/>
          <w:szCs w:val="28"/>
          <w:lang w:val="uk-UA"/>
        </w:rPr>
        <w:t>Молдову</w:t>
      </w:r>
      <w:r w:rsidR="00CC42F7" w:rsidRPr="00735483">
        <w:rPr>
          <w:sz w:val="28"/>
          <w:szCs w:val="28"/>
          <w:lang w:val="uk-UA"/>
        </w:rPr>
        <w:t>)</w:t>
      </w:r>
      <w:r w:rsidR="00735483" w:rsidRPr="00735483">
        <w:rPr>
          <w:sz w:val="28"/>
          <w:szCs w:val="28"/>
          <w:lang w:val="uk-UA"/>
        </w:rPr>
        <w:t>, Чернівці – Сучава (Румунія)</w:t>
      </w:r>
      <w:r w:rsidR="00CC42F7" w:rsidRPr="00735483">
        <w:rPr>
          <w:sz w:val="28"/>
          <w:szCs w:val="28"/>
          <w:lang w:val="uk-UA"/>
        </w:rPr>
        <w:t>.</w:t>
      </w:r>
      <w:r w:rsidR="00761E17" w:rsidRPr="00735483">
        <w:rPr>
          <w:sz w:val="28"/>
          <w:szCs w:val="28"/>
          <w:lang w:val="uk-UA"/>
        </w:rPr>
        <w:t xml:space="preserve"> </w:t>
      </w:r>
    </w:p>
    <w:p w:rsidR="000D1A88" w:rsidRDefault="00761E17" w:rsidP="0065096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руху поїздів за вказаними напрямками</w:t>
      </w:r>
      <w:r w:rsidR="000D1A88" w:rsidRPr="000D1A88">
        <w:rPr>
          <w:sz w:val="28"/>
          <w:szCs w:val="28"/>
          <w:lang w:val="uk-UA"/>
        </w:rPr>
        <w:t xml:space="preserve"> </w:t>
      </w:r>
      <w:r w:rsidR="000D1A88">
        <w:rPr>
          <w:sz w:val="28"/>
          <w:szCs w:val="28"/>
          <w:lang w:val="uk-UA"/>
        </w:rPr>
        <w:t>дозволить максимально розкрити туристичний потенціал міста Чернівців та області шляхом збільшення туристичних потоків</w:t>
      </w:r>
      <w:r w:rsidR="00F850D9">
        <w:rPr>
          <w:sz w:val="28"/>
          <w:szCs w:val="28"/>
          <w:lang w:val="uk-UA"/>
        </w:rPr>
        <w:t>, а також забезпечить зручне транспортне сполучення для пересічного громадянина.</w:t>
      </w:r>
    </w:p>
    <w:p w:rsidR="00904F68" w:rsidRDefault="00904F68" w:rsidP="00650964">
      <w:pPr>
        <w:ind w:firstLine="708"/>
        <w:jc w:val="both"/>
        <w:rPr>
          <w:sz w:val="28"/>
          <w:szCs w:val="28"/>
          <w:lang w:val="uk-UA"/>
        </w:rPr>
      </w:pPr>
    </w:p>
    <w:p w:rsidR="004D3B80" w:rsidRDefault="004D3B80" w:rsidP="00650964">
      <w:pPr>
        <w:ind w:firstLine="708"/>
        <w:jc w:val="both"/>
        <w:rPr>
          <w:sz w:val="28"/>
          <w:szCs w:val="28"/>
          <w:lang w:val="uk-UA"/>
        </w:rPr>
      </w:pPr>
    </w:p>
    <w:p w:rsidR="00904F68" w:rsidRDefault="00904F68" w:rsidP="00957DF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7B3D2E" w:rsidRDefault="005439BC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9BC">
        <w:rPr>
          <w:rFonts w:ascii="Times New Roman" w:hAnsi="Times New Roman" w:cs="Times New Roman"/>
          <w:b/>
          <w:sz w:val="28"/>
          <w:szCs w:val="28"/>
        </w:rPr>
        <w:t xml:space="preserve">За дорученням депутатів </w:t>
      </w:r>
      <w:r w:rsidR="007B3D2E">
        <w:rPr>
          <w:rFonts w:ascii="Times New Roman" w:hAnsi="Times New Roman" w:cs="Times New Roman"/>
          <w:b/>
          <w:sz w:val="28"/>
          <w:szCs w:val="28"/>
        </w:rPr>
        <w:t xml:space="preserve">Чернівецької </w:t>
      </w:r>
    </w:p>
    <w:p w:rsidR="007B3D2E" w:rsidRDefault="005439BC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9BC">
        <w:rPr>
          <w:rFonts w:ascii="Times New Roman" w:hAnsi="Times New Roman" w:cs="Times New Roman"/>
          <w:b/>
          <w:sz w:val="28"/>
          <w:szCs w:val="28"/>
        </w:rPr>
        <w:t>міської ради</w:t>
      </w:r>
      <w:r w:rsidR="007B3D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3D2E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7B3D2E" w:rsidRPr="007B3D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B3D2E">
        <w:rPr>
          <w:rFonts w:ascii="Times New Roman" w:hAnsi="Times New Roman" w:cs="Times New Roman"/>
          <w:b/>
          <w:sz w:val="28"/>
          <w:szCs w:val="28"/>
        </w:rPr>
        <w:t>скликання</w:t>
      </w:r>
    </w:p>
    <w:p w:rsidR="007B3D2E" w:rsidRDefault="007B3D2E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D2E" w:rsidRPr="005439BC" w:rsidRDefault="007B3D2E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 повагою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723"/>
        <w:gridCol w:w="4808"/>
      </w:tblGrid>
      <w:tr w:rsidR="00EE032F" w:rsidTr="00FE16EE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032F" w:rsidRPr="005F58F5" w:rsidRDefault="00EE032F" w:rsidP="00EE032F">
            <w:pPr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F58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Чернівецьк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ий</w:t>
            </w:r>
            <w:r w:rsidRPr="005F58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міськ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ий</w:t>
            </w:r>
            <w:r w:rsidRPr="005F58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голова</w:t>
            </w:r>
            <w:r w:rsidRPr="005F58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032F" w:rsidRPr="005F58F5" w:rsidRDefault="00EE032F" w:rsidP="00FE16E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F58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</w:t>
            </w:r>
            <w:r w:rsidRPr="005F58F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О.</w:t>
            </w:r>
            <w:r w:rsidR="00DB432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Каспрук</w:t>
            </w:r>
          </w:p>
          <w:p w:rsidR="00EE032F" w:rsidRDefault="00EE032F" w:rsidP="00FE16E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23F5D" w:rsidRDefault="00C23F5D" w:rsidP="00957DF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F5D" w:rsidRDefault="00C23F5D" w:rsidP="00957DF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F5D" w:rsidRDefault="00C23F5D" w:rsidP="00957DF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F5D" w:rsidRDefault="00C23F5D" w:rsidP="00957DF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23F5D" w:rsidSect="00603489">
      <w:pgSz w:w="11906" w:h="16838"/>
      <w:pgMar w:top="993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34B" w:rsidRDefault="003F034B">
      <w:r>
        <w:separator/>
      </w:r>
    </w:p>
  </w:endnote>
  <w:endnote w:type="continuationSeparator" w:id="0">
    <w:p w:rsidR="003F034B" w:rsidRDefault="003F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34B" w:rsidRDefault="003F034B">
      <w:r>
        <w:separator/>
      </w:r>
    </w:p>
  </w:footnote>
  <w:footnote w:type="continuationSeparator" w:id="0">
    <w:p w:rsidR="003F034B" w:rsidRDefault="003F0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EDE" w:rsidRDefault="001C4ECC" w:rsidP="002460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32E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2EDE" w:rsidRDefault="00B32ED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EDE" w:rsidRDefault="00B32EDE" w:rsidP="0024606C">
    <w:pPr>
      <w:pStyle w:val="a4"/>
      <w:framePr w:wrap="around" w:vAnchor="text" w:hAnchor="margin" w:xAlign="center" w:y="1"/>
      <w:rPr>
        <w:rStyle w:val="a5"/>
        <w:lang w:val="uk-UA"/>
      </w:rPr>
    </w:pPr>
  </w:p>
  <w:p w:rsidR="00B32EDE" w:rsidRPr="0004230D" w:rsidRDefault="00B32EDE" w:rsidP="0024606C">
    <w:pPr>
      <w:pStyle w:val="a4"/>
      <w:framePr w:wrap="around" w:vAnchor="text" w:hAnchor="margin" w:xAlign="center" w:y="1"/>
      <w:rPr>
        <w:rStyle w:val="a5"/>
        <w:lang w:val="uk-UA"/>
      </w:rPr>
    </w:pPr>
  </w:p>
  <w:p w:rsidR="00B32EDE" w:rsidRDefault="00B32ED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A76C2"/>
    <w:multiLevelType w:val="hybridMultilevel"/>
    <w:tmpl w:val="ED2EABD2"/>
    <w:lvl w:ilvl="0" w:tplc="5C46568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6C"/>
    <w:rsid w:val="0000035A"/>
    <w:rsid w:val="000067D1"/>
    <w:rsid w:val="00011F2F"/>
    <w:rsid w:val="00022700"/>
    <w:rsid w:val="000239F2"/>
    <w:rsid w:val="000343DA"/>
    <w:rsid w:val="0004073F"/>
    <w:rsid w:val="0004230D"/>
    <w:rsid w:val="00052247"/>
    <w:rsid w:val="00077D5C"/>
    <w:rsid w:val="00080F10"/>
    <w:rsid w:val="00091D9A"/>
    <w:rsid w:val="0009551D"/>
    <w:rsid w:val="000A027E"/>
    <w:rsid w:val="000A2920"/>
    <w:rsid w:val="000A7696"/>
    <w:rsid w:val="000B0E32"/>
    <w:rsid w:val="000B1F7A"/>
    <w:rsid w:val="000B6695"/>
    <w:rsid w:val="000D061F"/>
    <w:rsid w:val="000D1A88"/>
    <w:rsid w:val="000E03DD"/>
    <w:rsid w:val="000E59F3"/>
    <w:rsid w:val="000E6654"/>
    <w:rsid w:val="000F24B5"/>
    <w:rsid w:val="00100C99"/>
    <w:rsid w:val="001034AE"/>
    <w:rsid w:val="00112910"/>
    <w:rsid w:val="0014340B"/>
    <w:rsid w:val="00146805"/>
    <w:rsid w:val="00147BEC"/>
    <w:rsid w:val="001525C5"/>
    <w:rsid w:val="00160F05"/>
    <w:rsid w:val="00161C70"/>
    <w:rsid w:val="00164BD7"/>
    <w:rsid w:val="00164BE5"/>
    <w:rsid w:val="00165527"/>
    <w:rsid w:val="00182CC7"/>
    <w:rsid w:val="001855D8"/>
    <w:rsid w:val="0018754F"/>
    <w:rsid w:val="0019037D"/>
    <w:rsid w:val="0019164B"/>
    <w:rsid w:val="001C3B42"/>
    <w:rsid w:val="001C4ECC"/>
    <w:rsid w:val="001D1D42"/>
    <w:rsid w:val="001D37A3"/>
    <w:rsid w:val="001F243B"/>
    <w:rsid w:val="0020047D"/>
    <w:rsid w:val="0020211D"/>
    <w:rsid w:val="00211DA2"/>
    <w:rsid w:val="0024060E"/>
    <w:rsid w:val="0024606C"/>
    <w:rsid w:val="00272F2B"/>
    <w:rsid w:val="00276B2A"/>
    <w:rsid w:val="002A5620"/>
    <w:rsid w:val="002B6BB8"/>
    <w:rsid w:val="002B7300"/>
    <w:rsid w:val="002B78F0"/>
    <w:rsid w:val="002C0B1D"/>
    <w:rsid w:val="002E3844"/>
    <w:rsid w:val="002F2857"/>
    <w:rsid w:val="00327624"/>
    <w:rsid w:val="003304F3"/>
    <w:rsid w:val="0033245F"/>
    <w:rsid w:val="003326C7"/>
    <w:rsid w:val="00342AA3"/>
    <w:rsid w:val="003741C0"/>
    <w:rsid w:val="00385AB7"/>
    <w:rsid w:val="00390EDA"/>
    <w:rsid w:val="003B2F5E"/>
    <w:rsid w:val="003B447A"/>
    <w:rsid w:val="003C2408"/>
    <w:rsid w:val="003C56B4"/>
    <w:rsid w:val="003E641B"/>
    <w:rsid w:val="003F034B"/>
    <w:rsid w:val="003F5A15"/>
    <w:rsid w:val="00405CC9"/>
    <w:rsid w:val="004106C6"/>
    <w:rsid w:val="00431535"/>
    <w:rsid w:val="00434171"/>
    <w:rsid w:val="0043626C"/>
    <w:rsid w:val="00437A07"/>
    <w:rsid w:val="0044287B"/>
    <w:rsid w:val="00451F49"/>
    <w:rsid w:val="0045294D"/>
    <w:rsid w:val="00454ABE"/>
    <w:rsid w:val="00460256"/>
    <w:rsid w:val="00460F0E"/>
    <w:rsid w:val="00462C39"/>
    <w:rsid w:val="004722ED"/>
    <w:rsid w:val="00476321"/>
    <w:rsid w:val="00476D87"/>
    <w:rsid w:val="004824F3"/>
    <w:rsid w:val="00486624"/>
    <w:rsid w:val="004920FA"/>
    <w:rsid w:val="004A004C"/>
    <w:rsid w:val="004B2E0A"/>
    <w:rsid w:val="004D3B80"/>
    <w:rsid w:val="004D57FC"/>
    <w:rsid w:val="004E67D7"/>
    <w:rsid w:val="00500388"/>
    <w:rsid w:val="005017E4"/>
    <w:rsid w:val="0050716E"/>
    <w:rsid w:val="00512B02"/>
    <w:rsid w:val="00515E7A"/>
    <w:rsid w:val="005302E8"/>
    <w:rsid w:val="00530BAB"/>
    <w:rsid w:val="0053251E"/>
    <w:rsid w:val="005439BC"/>
    <w:rsid w:val="00573C3F"/>
    <w:rsid w:val="005759AE"/>
    <w:rsid w:val="00586BEC"/>
    <w:rsid w:val="00590A66"/>
    <w:rsid w:val="00594852"/>
    <w:rsid w:val="005B4A56"/>
    <w:rsid w:val="005B67AB"/>
    <w:rsid w:val="005C59BA"/>
    <w:rsid w:val="005C6AA5"/>
    <w:rsid w:val="005C6CB2"/>
    <w:rsid w:val="005E3028"/>
    <w:rsid w:val="005E434D"/>
    <w:rsid w:val="005F58F5"/>
    <w:rsid w:val="006031F2"/>
    <w:rsid w:val="00603489"/>
    <w:rsid w:val="00610221"/>
    <w:rsid w:val="00632571"/>
    <w:rsid w:val="00650964"/>
    <w:rsid w:val="00671E9F"/>
    <w:rsid w:val="006850FB"/>
    <w:rsid w:val="006A49CB"/>
    <w:rsid w:val="006A516F"/>
    <w:rsid w:val="006B6FB7"/>
    <w:rsid w:val="006D2179"/>
    <w:rsid w:val="006D2E72"/>
    <w:rsid w:val="006F2892"/>
    <w:rsid w:val="006F68DE"/>
    <w:rsid w:val="00702642"/>
    <w:rsid w:val="0071122D"/>
    <w:rsid w:val="00713786"/>
    <w:rsid w:val="00717C46"/>
    <w:rsid w:val="0072061E"/>
    <w:rsid w:val="00724B39"/>
    <w:rsid w:val="007339AC"/>
    <w:rsid w:val="00735483"/>
    <w:rsid w:val="00761E17"/>
    <w:rsid w:val="007628DC"/>
    <w:rsid w:val="00794902"/>
    <w:rsid w:val="007A56D9"/>
    <w:rsid w:val="007A6AB1"/>
    <w:rsid w:val="007B3D2E"/>
    <w:rsid w:val="007D07D5"/>
    <w:rsid w:val="007F35E9"/>
    <w:rsid w:val="007F601F"/>
    <w:rsid w:val="007F704A"/>
    <w:rsid w:val="007F7085"/>
    <w:rsid w:val="00812AFE"/>
    <w:rsid w:val="00813B49"/>
    <w:rsid w:val="00813CB2"/>
    <w:rsid w:val="00815994"/>
    <w:rsid w:val="008510DA"/>
    <w:rsid w:val="00855FA5"/>
    <w:rsid w:val="00860F61"/>
    <w:rsid w:val="00877478"/>
    <w:rsid w:val="008902FC"/>
    <w:rsid w:val="00892109"/>
    <w:rsid w:val="00893970"/>
    <w:rsid w:val="00893EF5"/>
    <w:rsid w:val="008A2B72"/>
    <w:rsid w:val="008B2D33"/>
    <w:rsid w:val="008D1E8B"/>
    <w:rsid w:val="008D54CD"/>
    <w:rsid w:val="008E31AB"/>
    <w:rsid w:val="009046D0"/>
    <w:rsid w:val="00904F68"/>
    <w:rsid w:val="00910FD7"/>
    <w:rsid w:val="009522EA"/>
    <w:rsid w:val="00952307"/>
    <w:rsid w:val="00957DFC"/>
    <w:rsid w:val="00975CCF"/>
    <w:rsid w:val="00977F87"/>
    <w:rsid w:val="009A0BFA"/>
    <w:rsid w:val="009A2A98"/>
    <w:rsid w:val="009A6DB7"/>
    <w:rsid w:val="009B3C4C"/>
    <w:rsid w:val="009C39C8"/>
    <w:rsid w:val="009C5853"/>
    <w:rsid w:val="009E4CAC"/>
    <w:rsid w:val="009F7686"/>
    <w:rsid w:val="00A02E5A"/>
    <w:rsid w:val="00A10CDB"/>
    <w:rsid w:val="00A12CA5"/>
    <w:rsid w:val="00A21992"/>
    <w:rsid w:val="00A22B39"/>
    <w:rsid w:val="00A2592C"/>
    <w:rsid w:val="00A26194"/>
    <w:rsid w:val="00A27CFF"/>
    <w:rsid w:val="00A42260"/>
    <w:rsid w:val="00A55211"/>
    <w:rsid w:val="00A8188A"/>
    <w:rsid w:val="00A84E81"/>
    <w:rsid w:val="00AC51C7"/>
    <w:rsid w:val="00AC6A9B"/>
    <w:rsid w:val="00AE281B"/>
    <w:rsid w:val="00AF1962"/>
    <w:rsid w:val="00B323DB"/>
    <w:rsid w:val="00B32EDE"/>
    <w:rsid w:val="00B50124"/>
    <w:rsid w:val="00B80921"/>
    <w:rsid w:val="00BA3A94"/>
    <w:rsid w:val="00BB08B6"/>
    <w:rsid w:val="00BD6F0C"/>
    <w:rsid w:val="00BE3B98"/>
    <w:rsid w:val="00BE4BE2"/>
    <w:rsid w:val="00C12254"/>
    <w:rsid w:val="00C23F5D"/>
    <w:rsid w:val="00C416F7"/>
    <w:rsid w:val="00C427FD"/>
    <w:rsid w:val="00C50876"/>
    <w:rsid w:val="00C62413"/>
    <w:rsid w:val="00C6331A"/>
    <w:rsid w:val="00C66165"/>
    <w:rsid w:val="00C668EF"/>
    <w:rsid w:val="00C73547"/>
    <w:rsid w:val="00C74A12"/>
    <w:rsid w:val="00C804DC"/>
    <w:rsid w:val="00C810DB"/>
    <w:rsid w:val="00C83E0F"/>
    <w:rsid w:val="00C906A8"/>
    <w:rsid w:val="00C974D5"/>
    <w:rsid w:val="00C9767C"/>
    <w:rsid w:val="00CC42F7"/>
    <w:rsid w:val="00CC6B27"/>
    <w:rsid w:val="00CC6CEA"/>
    <w:rsid w:val="00CE389E"/>
    <w:rsid w:val="00CF0211"/>
    <w:rsid w:val="00D14FF1"/>
    <w:rsid w:val="00D23D21"/>
    <w:rsid w:val="00D2402F"/>
    <w:rsid w:val="00D254D6"/>
    <w:rsid w:val="00D262B3"/>
    <w:rsid w:val="00D4174D"/>
    <w:rsid w:val="00D6028C"/>
    <w:rsid w:val="00D6040D"/>
    <w:rsid w:val="00D63281"/>
    <w:rsid w:val="00D821FF"/>
    <w:rsid w:val="00DB4328"/>
    <w:rsid w:val="00DC0024"/>
    <w:rsid w:val="00DD0173"/>
    <w:rsid w:val="00DD3DB9"/>
    <w:rsid w:val="00DD4AB7"/>
    <w:rsid w:val="00DE6341"/>
    <w:rsid w:val="00DF4DC2"/>
    <w:rsid w:val="00DF5F66"/>
    <w:rsid w:val="00E142D4"/>
    <w:rsid w:val="00E25215"/>
    <w:rsid w:val="00E2572A"/>
    <w:rsid w:val="00E35CEC"/>
    <w:rsid w:val="00E45D37"/>
    <w:rsid w:val="00E61FEA"/>
    <w:rsid w:val="00E6212F"/>
    <w:rsid w:val="00E63F68"/>
    <w:rsid w:val="00E653A9"/>
    <w:rsid w:val="00E75A1A"/>
    <w:rsid w:val="00E80283"/>
    <w:rsid w:val="00EA4A93"/>
    <w:rsid w:val="00EB45BB"/>
    <w:rsid w:val="00EB5207"/>
    <w:rsid w:val="00EE032F"/>
    <w:rsid w:val="00EE278B"/>
    <w:rsid w:val="00EF72DD"/>
    <w:rsid w:val="00EF78DC"/>
    <w:rsid w:val="00F02FE1"/>
    <w:rsid w:val="00F06EFA"/>
    <w:rsid w:val="00F11AD6"/>
    <w:rsid w:val="00F15230"/>
    <w:rsid w:val="00F22650"/>
    <w:rsid w:val="00F45AD5"/>
    <w:rsid w:val="00F51A92"/>
    <w:rsid w:val="00F5715D"/>
    <w:rsid w:val="00F748A1"/>
    <w:rsid w:val="00F850D9"/>
    <w:rsid w:val="00F8567D"/>
    <w:rsid w:val="00F934EF"/>
    <w:rsid w:val="00F96F50"/>
    <w:rsid w:val="00FB1E65"/>
    <w:rsid w:val="00FB4E71"/>
    <w:rsid w:val="00FB7311"/>
    <w:rsid w:val="00FC596A"/>
    <w:rsid w:val="00FD0EE4"/>
    <w:rsid w:val="00FD35A0"/>
    <w:rsid w:val="00FE0BC9"/>
    <w:rsid w:val="00FE267B"/>
    <w:rsid w:val="00FE5489"/>
    <w:rsid w:val="00FE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1121BC"/>
  <w15:docId w15:val="{13ABECD2-3786-4318-9F63-FADC6D32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6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4606C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24606C"/>
    <w:rPr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unhideWhenUsed/>
    <w:rsid w:val="0024606C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24606C"/>
    <w:rPr>
      <w:b/>
      <w:sz w:val="28"/>
      <w:szCs w:val="24"/>
      <w:lang w:val="uk-UA" w:eastAsia="ru-RU" w:bidi="ar-SA"/>
    </w:rPr>
  </w:style>
  <w:style w:type="paragraph" w:styleId="a3">
    <w:name w:val="List Paragraph"/>
    <w:basedOn w:val="a"/>
    <w:qFormat/>
    <w:rsid w:val="0024606C"/>
    <w:pPr>
      <w:ind w:left="720"/>
      <w:contextualSpacing/>
    </w:pPr>
  </w:style>
  <w:style w:type="paragraph" w:styleId="a4">
    <w:name w:val="header"/>
    <w:basedOn w:val="a"/>
    <w:rsid w:val="0024606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4606C"/>
  </w:style>
  <w:style w:type="table" w:styleId="a6">
    <w:name w:val="Table Grid"/>
    <w:basedOn w:val="a1"/>
    <w:rsid w:val="002460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1"/>
    <w:locked/>
    <w:rsid w:val="00CC6B27"/>
    <w:rPr>
      <w:b/>
      <w:bCs/>
      <w:spacing w:val="9"/>
      <w:sz w:val="24"/>
      <w:szCs w:val="24"/>
      <w:lang w:bidi="ar-SA"/>
    </w:rPr>
  </w:style>
  <w:style w:type="character" w:customStyle="1" w:styleId="20">
    <w:name w:val="Основной текст (2)"/>
    <w:rsid w:val="00CC6B27"/>
    <w:rPr>
      <w:b/>
      <w:bCs/>
      <w:spacing w:val="9"/>
      <w:sz w:val="24"/>
      <w:szCs w:val="24"/>
      <w:u w:val="single"/>
      <w:lang w:bidi="ar-SA"/>
    </w:rPr>
  </w:style>
  <w:style w:type="paragraph" w:customStyle="1" w:styleId="21">
    <w:name w:val="Основной текст (2)1"/>
    <w:basedOn w:val="a"/>
    <w:link w:val="2"/>
    <w:rsid w:val="00CC6B27"/>
    <w:pPr>
      <w:shd w:val="clear" w:color="auto" w:fill="FFFFFF"/>
      <w:spacing w:line="326" w:lineRule="exact"/>
      <w:jc w:val="center"/>
    </w:pPr>
    <w:rPr>
      <w:b/>
      <w:bCs/>
      <w:spacing w:val="9"/>
    </w:rPr>
  </w:style>
  <w:style w:type="paragraph" w:styleId="a7">
    <w:name w:val="Body Text Indent"/>
    <w:basedOn w:val="a"/>
    <w:link w:val="a8"/>
    <w:uiPriority w:val="99"/>
    <w:unhideWhenUsed/>
    <w:rsid w:val="00EE278B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EE278B"/>
    <w:rPr>
      <w:sz w:val="24"/>
      <w:szCs w:val="24"/>
    </w:rPr>
  </w:style>
  <w:style w:type="paragraph" w:styleId="a9">
    <w:name w:val="Body Text"/>
    <w:basedOn w:val="a"/>
    <w:link w:val="aa"/>
    <w:rsid w:val="001525C5"/>
    <w:pPr>
      <w:spacing w:after="120"/>
    </w:pPr>
  </w:style>
  <w:style w:type="character" w:customStyle="1" w:styleId="aa">
    <w:name w:val="Основной текст Знак"/>
    <w:link w:val="a9"/>
    <w:rsid w:val="001525C5"/>
    <w:rPr>
      <w:sz w:val="24"/>
      <w:szCs w:val="24"/>
    </w:rPr>
  </w:style>
  <w:style w:type="paragraph" w:styleId="ab">
    <w:name w:val="Normal (Web)"/>
    <w:basedOn w:val="a"/>
    <w:rsid w:val="00A10CDB"/>
  </w:style>
  <w:style w:type="character" w:customStyle="1" w:styleId="4">
    <w:name w:val="Основний текст (4)_"/>
    <w:link w:val="40"/>
    <w:locked/>
    <w:rsid w:val="0004230D"/>
    <w:rPr>
      <w:b/>
      <w:bCs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04230D"/>
    <w:pPr>
      <w:widowControl w:val="0"/>
      <w:shd w:val="clear" w:color="auto" w:fill="FFFFFF"/>
      <w:spacing w:before="480" w:after="480" w:line="322" w:lineRule="exact"/>
      <w:jc w:val="center"/>
    </w:pPr>
    <w:rPr>
      <w:b/>
      <w:bCs/>
      <w:sz w:val="28"/>
      <w:szCs w:val="28"/>
    </w:rPr>
  </w:style>
  <w:style w:type="paragraph" w:styleId="ac">
    <w:name w:val="footer"/>
    <w:basedOn w:val="a"/>
    <w:link w:val="ad"/>
    <w:rsid w:val="000423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4230D"/>
    <w:rPr>
      <w:sz w:val="24"/>
      <w:szCs w:val="24"/>
    </w:rPr>
  </w:style>
  <w:style w:type="paragraph" w:styleId="ae">
    <w:name w:val="Balloon Text"/>
    <w:basedOn w:val="a"/>
    <w:link w:val="af"/>
    <w:rsid w:val="00EF72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EF72DD"/>
    <w:rPr>
      <w:rFonts w:ascii="Tahoma" w:hAnsi="Tahoma" w:cs="Tahoma"/>
      <w:sz w:val="16"/>
      <w:szCs w:val="16"/>
    </w:rPr>
  </w:style>
  <w:style w:type="paragraph" w:styleId="af0">
    <w:name w:val="No Spacing"/>
    <w:qFormat/>
    <w:rsid w:val="00713786"/>
    <w:rPr>
      <w:rFonts w:ascii="Calibri" w:eastAsia="Calibri" w:hAnsi="Calibri" w:cs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Калина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Юрист2</dc:creator>
  <cp:lastModifiedBy>kompvid2</cp:lastModifiedBy>
  <cp:revision>2</cp:revision>
  <cp:lastPrinted>2019-04-22T13:03:00Z</cp:lastPrinted>
  <dcterms:created xsi:type="dcterms:W3CDTF">2019-07-01T09:19:00Z</dcterms:created>
  <dcterms:modified xsi:type="dcterms:W3CDTF">2019-07-01T09:19:00Z</dcterms:modified>
</cp:coreProperties>
</file>