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4E5" w:rsidRDefault="006848C3" w:rsidP="00A055F9">
      <w:pPr>
        <w:framePr w:wrap="notBeside" w:vAnchor="text" w:hAnchor="page" w:x="6125" w:y="5"/>
        <w:jc w:val="center"/>
        <w:rPr>
          <w:sz w:val="0"/>
          <w:szCs w:val="0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4E5" w:rsidRDefault="00EE44E5">
      <w:pPr>
        <w:rPr>
          <w:sz w:val="2"/>
          <w:szCs w:val="2"/>
        </w:rPr>
      </w:pPr>
    </w:p>
    <w:p w:rsidR="00B215DC" w:rsidRDefault="002F0061" w:rsidP="00B215DC">
      <w:pPr>
        <w:pStyle w:val="20"/>
        <w:shd w:val="clear" w:color="auto" w:fill="auto"/>
        <w:spacing w:before="0" w:after="0"/>
        <w:ind w:left="280"/>
        <w:rPr>
          <w:lang w:val="uk-UA"/>
        </w:rPr>
      </w:pPr>
      <w:r>
        <w:rPr>
          <w:lang w:val="ru"/>
        </w:rPr>
        <w:t xml:space="preserve">У К </w:t>
      </w:r>
      <w:r>
        <w:t xml:space="preserve">Р А Ї Н А </w:t>
      </w:r>
    </w:p>
    <w:p w:rsidR="00B215DC" w:rsidRDefault="002F0061" w:rsidP="00B215DC">
      <w:pPr>
        <w:pStyle w:val="20"/>
        <w:shd w:val="clear" w:color="auto" w:fill="auto"/>
        <w:spacing w:before="0" w:after="0"/>
        <w:ind w:left="280"/>
        <w:rPr>
          <w:lang w:val="uk-UA"/>
        </w:rPr>
      </w:pPr>
      <w:r>
        <w:t xml:space="preserve">Чернівецька міська рада </w:t>
      </w:r>
    </w:p>
    <w:p w:rsidR="007C3505" w:rsidRDefault="00375385" w:rsidP="00B215DC">
      <w:pPr>
        <w:pStyle w:val="20"/>
        <w:shd w:val="clear" w:color="auto" w:fill="auto"/>
        <w:spacing w:before="0" w:after="0"/>
        <w:ind w:left="280"/>
        <w:rPr>
          <w:rStyle w:val="2155pt"/>
          <w:lang w:val="uk-UA"/>
        </w:rPr>
      </w:pPr>
      <w:r>
        <w:rPr>
          <w:rStyle w:val="2155pt"/>
          <w:lang w:val="uk-UA"/>
        </w:rPr>
        <w:t>68</w:t>
      </w:r>
      <w:r w:rsidR="005768A4">
        <w:rPr>
          <w:rStyle w:val="2155pt"/>
        </w:rPr>
        <w:t xml:space="preserve"> сесія </w:t>
      </w:r>
      <w:r w:rsidR="005768A4">
        <w:rPr>
          <w:rStyle w:val="2155pt"/>
          <w:lang w:val="en-US"/>
        </w:rPr>
        <w:t>V</w:t>
      </w:r>
      <w:r w:rsidR="002F0061">
        <w:rPr>
          <w:rStyle w:val="2155pt"/>
        </w:rPr>
        <w:t xml:space="preserve">ІІ скликання </w:t>
      </w:r>
    </w:p>
    <w:p w:rsidR="00EE44E5" w:rsidRDefault="002F0061" w:rsidP="00B215DC">
      <w:pPr>
        <w:pStyle w:val="20"/>
        <w:shd w:val="clear" w:color="auto" w:fill="auto"/>
        <w:spacing w:before="0" w:after="0"/>
        <w:ind w:left="280"/>
        <w:rPr>
          <w:rStyle w:val="2155pt"/>
          <w:lang w:val="uk-UA"/>
        </w:rPr>
      </w:pPr>
      <w:r>
        <w:rPr>
          <w:rStyle w:val="2155pt"/>
        </w:rPr>
        <w:t xml:space="preserve">Р І Ш Е Н </w:t>
      </w:r>
      <w:proofErr w:type="spellStart"/>
      <w:r>
        <w:rPr>
          <w:rStyle w:val="2155pt"/>
        </w:rPr>
        <w:t>Н</w:t>
      </w:r>
      <w:proofErr w:type="spellEnd"/>
      <w:r>
        <w:rPr>
          <w:rStyle w:val="2155pt"/>
        </w:rPr>
        <w:t xml:space="preserve"> Я</w:t>
      </w:r>
    </w:p>
    <w:p w:rsidR="00B215DC" w:rsidRPr="00B215DC" w:rsidRDefault="00B215DC" w:rsidP="00B215DC">
      <w:pPr>
        <w:pStyle w:val="20"/>
        <w:shd w:val="clear" w:color="auto" w:fill="auto"/>
        <w:spacing w:before="0" w:after="0"/>
        <w:ind w:left="280"/>
        <w:rPr>
          <w:lang w:val="uk-UA"/>
        </w:rPr>
      </w:pPr>
    </w:p>
    <w:p w:rsidR="00EE44E5" w:rsidRPr="00E9253A" w:rsidRDefault="00375385" w:rsidP="00B215DC">
      <w:pPr>
        <w:pStyle w:val="30"/>
        <w:shd w:val="clear" w:color="auto" w:fill="auto"/>
        <w:tabs>
          <w:tab w:val="left" w:leader="underscore" w:pos="2122"/>
          <w:tab w:val="left" w:pos="7786"/>
        </w:tabs>
        <w:spacing w:before="0" w:after="0" w:line="270" w:lineRule="exact"/>
        <w:ind w:left="20"/>
        <w:rPr>
          <w:sz w:val="28"/>
          <w:szCs w:val="28"/>
        </w:rPr>
      </w:pPr>
      <w:r>
        <w:rPr>
          <w:rStyle w:val="31"/>
          <w:sz w:val="28"/>
          <w:szCs w:val="28"/>
          <w:lang w:val="uk-UA"/>
        </w:rPr>
        <w:t>15.03</w:t>
      </w:r>
      <w:r w:rsidR="00E9253A" w:rsidRPr="00E9253A">
        <w:rPr>
          <w:rStyle w:val="31"/>
          <w:sz w:val="28"/>
          <w:szCs w:val="28"/>
          <w:lang w:val="uk-UA"/>
        </w:rPr>
        <w:t>.2019</w:t>
      </w:r>
      <w:r w:rsidR="00E9253A" w:rsidRPr="00E9253A">
        <w:rPr>
          <w:rStyle w:val="31"/>
          <w:sz w:val="28"/>
          <w:szCs w:val="28"/>
          <w:u w:val="none"/>
          <w:lang w:val="uk-UA"/>
        </w:rPr>
        <w:t xml:space="preserve"> </w:t>
      </w:r>
      <w:r w:rsidR="00B215DC" w:rsidRPr="00E9253A">
        <w:rPr>
          <w:sz w:val="28"/>
          <w:szCs w:val="28"/>
        </w:rPr>
        <w:t>№</w:t>
      </w:r>
      <w:r w:rsidR="0067407B">
        <w:rPr>
          <w:sz w:val="28"/>
          <w:szCs w:val="28"/>
          <w:u w:val="single"/>
          <w:lang w:val="uk-UA"/>
        </w:rPr>
        <w:t>1687</w:t>
      </w:r>
      <w:r w:rsidR="00F76657" w:rsidRPr="00E9253A"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="00B215DC" w:rsidRPr="00E9253A">
        <w:rPr>
          <w:sz w:val="28"/>
          <w:szCs w:val="28"/>
          <w:lang w:val="uk-UA"/>
        </w:rPr>
        <w:t xml:space="preserve">          </w:t>
      </w:r>
      <w:r w:rsidR="002F0061" w:rsidRPr="00E9253A">
        <w:rPr>
          <w:sz w:val="28"/>
          <w:szCs w:val="28"/>
        </w:rPr>
        <w:t>м. Чернівці</w:t>
      </w:r>
    </w:p>
    <w:p w:rsidR="00B215DC" w:rsidRDefault="00B215DC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A055F9" w:rsidRDefault="00A055F9" w:rsidP="00A055F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55F9" w:rsidRPr="00282AA6" w:rsidRDefault="00A055F9" w:rsidP="00A055F9">
      <w:pPr>
        <w:jc w:val="center"/>
        <w:rPr>
          <w:rFonts w:ascii="Times New Roman" w:hAnsi="Times New Roman" w:cs="Times New Roman"/>
        </w:rPr>
      </w:pPr>
      <w:r w:rsidRPr="00282AA6">
        <w:rPr>
          <w:rFonts w:ascii="Times New Roman" w:hAnsi="Times New Roman" w:cs="Times New Roman"/>
          <w:b/>
          <w:sz w:val="28"/>
          <w:szCs w:val="28"/>
        </w:rPr>
        <w:t>Про розгляд звернення</w:t>
      </w:r>
      <w:r w:rsidRPr="00282AA6">
        <w:rPr>
          <w:rStyle w:val="32"/>
          <w:rFonts w:eastAsia="Arial Unicode MS"/>
          <w:b/>
          <w:i w:val="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Обслуговуючого житлово-будівельного кооперативу «Зоряний-2»</w:t>
      </w:r>
      <w:r w:rsidRPr="00282A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82AA6">
        <w:rPr>
          <w:rFonts w:ascii="Times New Roman" w:hAnsi="Times New Roman" w:cs="Times New Roman"/>
          <w:b/>
          <w:sz w:val="28"/>
          <w:szCs w:val="28"/>
        </w:rPr>
        <w:t xml:space="preserve">щодо надання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згоди на прийняття у комунальну власність територіальної громади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м.Чернівці</w:t>
      </w:r>
      <w:r w:rsidR="00DA1076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proofErr w:type="spellEnd"/>
      <w:r w:rsidR="00DA10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об</w:t>
      </w:r>
      <w:r w:rsidRPr="008B2BD0">
        <w:rPr>
          <w:rFonts w:ascii="Times New Roman" w:hAnsi="Times New Roman" w:cs="Times New Roman"/>
          <w:b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єктів інфраструктури </w:t>
      </w:r>
      <w:r w:rsidR="00DA1076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та зменшення розміру пайової участі у розвитку інфраструктури міста,</w:t>
      </w:r>
      <w:r w:rsidRPr="00282A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1076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282AA6">
        <w:rPr>
          <w:rFonts w:ascii="Times New Roman" w:hAnsi="Times New Roman" w:cs="Times New Roman"/>
          <w:b/>
          <w:sz w:val="28"/>
          <w:szCs w:val="28"/>
        </w:rPr>
        <w:t xml:space="preserve">при будівництві </w:t>
      </w:r>
      <w:r w:rsidRPr="008B2B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лікувально-оздоровчого комплексу з об'єктами </w:t>
      </w:r>
      <w:proofErr w:type="spellStart"/>
      <w:r w:rsidRPr="008B2BD0">
        <w:rPr>
          <w:rFonts w:ascii="Times New Roman" w:hAnsi="Times New Roman" w:cs="Times New Roman"/>
          <w:b/>
          <w:sz w:val="28"/>
          <w:szCs w:val="28"/>
          <w:lang w:val="uk-UA"/>
        </w:rPr>
        <w:t>соцкультпобуту</w:t>
      </w:r>
      <w:proofErr w:type="spellEnd"/>
      <w:r w:rsidRPr="008B2B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житла на </w:t>
      </w:r>
      <w:proofErr w:type="spellStart"/>
      <w:r w:rsidRPr="008B2BD0">
        <w:rPr>
          <w:rFonts w:ascii="Times New Roman" w:hAnsi="Times New Roman" w:cs="Times New Roman"/>
          <w:b/>
          <w:sz w:val="28"/>
          <w:szCs w:val="28"/>
          <w:lang w:val="uk-UA"/>
        </w:rPr>
        <w:t>вул.Героїв</w:t>
      </w:r>
      <w:proofErr w:type="spellEnd"/>
      <w:r w:rsidRPr="008B2B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Майдану,226-А</w:t>
      </w:r>
    </w:p>
    <w:p w:rsidR="00A055F9" w:rsidRPr="00282AA6" w:rsidRDefault="00A055F9" w:rsidP="00A055F9">
      <w:pPr>
        <w:tabs>
          <w:tab w:val="left" w:pos="8235"/>
        </w:tabs>
        <w:spacing w:line="322" w:lineRule="exact"/>
        <w:ind w:left="280"/>
        <w:rPr>
          <w:sz w:val="28"/>
          <w:szCs w:val="28"/>
        </w:rPr>
      </w:pPr>
      <w:r>
        <w:rPr>
          <w:sz w:val="28"/>
          <w:szCs w:val="28"/>
        </w:rPr>
        <w:tab/>
      </w:r>
    </w:p>
    <w:p w:rsidR="00A055F9" w:rsidRDefault="00A055F9" w:rsidP="00A055F9">
      <w:pPr>
        <w:pStyle w:val="a6"/>
        <w:shd w:val="clear" w:color="auto" w:fill="auto"/>
        <w:tabs>
          <w:tab w:val="left" w:pos="8706"/>
        </w:tabs>
        <w:spacing w:before="0"/>
        <w:ind w:left="20" w:firstLine="523"/>
        <w:rPr>
          <w:sz w:val="28"/>
          <w:szCs w:val="28"/>
          <w:lang w:val="uk-UA"/>
        </w:rPr>
      </w:pPr>
      <w:r w:rsidRPr="00E86037">
        <w:rPr>
          <w:sz w:val="28"/>
          <w:szCs w:val="28"/>
        </w:rPr>
        <w:t>Відповідно до статей 25, 26, 59, 60, 73 Закону України «Про</w:t>
      </w:r>
      <w:r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місцеве</w:t>
      </w:r>
      <w:r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самоврядування в Україні», Законів України</w:t>
      </w:r>
      <w:r>
        <w:rPr>
          <w:sz w:val="28"/>
          <w:szCs w:val="28"/>
          <w:lang w:val="uk-UA"/>
        </w:rPr>
        <w:t xml:space="preserve"> «Про передачу об</w:t>
      </w:r>
      <w:r w:rsidRPr="008B2BD0">
        <w:rPr>
          <w:sz w:val="28"/>
          <w:szCs w:val="28"/>
        </w:rPr>
        <w:t>’</w:t>
      </w:r>
      <w:proofErr w:type="spellStart"/>
      <w:r>
        <w:rPr>
          <w:sz w:val="28"/>
          <w:szCs w:val="28"/>
        </w:rPr>
        <w:t>єктів</w:t>
      </w:r>
      <w:proofErr w:type="spellEnd"/>
      <w:r>
        <w:rPr>
          <w:sz w:val="28"/>
          <w:szCs w:val="28"/>
        </w:rPr>
        <w:t xml:space="preserve"> права державної та комунальної власності</w:t>
      </w:r>
      <w:r>
        <w:rPr>
          <w:sz w:val="28"/>
          <w:szCs w:val="28"/>
          <w:lang w:val="uk-UA"/>
        </w:rPr>
        <w:t>»,</w:t>
      </w:r>
      <w:r w:rsidRPr="00E86037">
        <w:rPr>
          <w:sz w:val="28"/>
          <w:szCs w:val="28"/>
        </w:rPr>
        <w:t xml:space="preserve"> «Про основи містобудування», «Про регулювання містобудівної діяльності», </w:t>
      </w:r>
      <w:r>
        <w:rPr>
          <w:sz w:val="28"/>
          <w:szCs w:val="28"/>
          <w:lang w:val="uk-UA"/>
        </w:rPr>
        <w:t xml:space="preserve">                               </w:t>
      </w:r>
      <w:r w:rsidRPr="00E86037">
        <w:rPr>
          <w:sz w:val="28"/>
          <w:szCs w:val="28"/>
        </w:rPr>
        <w:t>«Про архітектурну діяльність»</w:t>
      </w:r>
      <w:r>
        <w:rPr>
          <w:sz w:val="28"/>
          <w:szCs w:val="28"/>
          <w:lang w:val="uk-UA"/>
        </w:rPr>
        <w:t xml:space="preserve">, </w:t>
      </w:r>
      <w:r w:rsidR="002E3CDF">
        <w:rPr>
          <w:sz w:val="28"/>
          <w:szCs w:val="28"/>
          <w:lang w:val="uk-UA"/>
        </w:rPr>
        <w:t xml:space="preserve">пункту 2.7 Положення про порядок пайової участі замовників у розвитку інфраструктури </w:t>
      </w:r>
      <w:proofErr w:type="spellStart"/>
      <w:r w:rsidR="002E3CDF">
        <w:rPr>
          <w:sz w:val="28"/>
          <w:szCs w:val="28"/>
          <w:lang w:val="uk-UA"/>
        </w:rPr>
        <w:t>м.Чернівців</w:t>
      </w:r>
      <w:proofErr w:type="spellEnd"/>
      <w:r w:rsidR="002E3CDF">
        <w:rPr>
          <w:sz w:val="28"/>
          <w:szCs w:val="28"/>
          <w:lang w:val="uk-UA"/>
        </w:rPr>
        <w:t xml:space="preserve">, затвердженого рішенням </w:t>
      </w:r>
      <w:r w:rsidR="002E3CDF" w:rsidRPr="002E3CDF">
        <w:rPr>
          <w:sz w:val="28"/>
          <w:szCs w:val="28"/>
          <w:lang w:val="uk-UA"/>
        </w:rPr>
        <w:t xml:space="preserve">Чернівецької міської ради </w:t>
      </w:r>
      <w:r w:rsidR="002E3CDF">
        <w:rPr>
          <w:sz w:val="28"/>
          <w:szCs w:val="28"/>
          <w:lang w:val="en-US"/>
        </w:rPr>
        <w:t>VII</w:t>
      </w:r>
      <w:r w:rsidR="002E3CDF">
        <w:rPr>
          <w:sz w:val="28"/>
          <w:szCs w:val="28"/>
          <w:lang w:val="uk-UA"/>
        </w:rPr>
        <w:t xml:space="preserve"> скликання </w:t>
      </w:r>
      <w:r w:rsidR="002E3CDF" w:rsidRPr="002E3CDF">
        <w:rPr>
          <w:sz w:val="28"/>
          <w:szCs w:val="28"/>
          <w:lang w:val="uk-UA"/>
        </w:rPr>
        <w:t>від 24.12.2015р. №54</w:t>
      </w:r>
      <w:r w:rsidR="002E3CD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розглянувши пропозиції постійної комісії Чернівецької міської ради </w:t>
      </w:r>
      <w:r>
        <w:rPr>
          <w:lang w:val="uk-UA"/>
        </w:rPr>
        <w:t>з питань земельних відносин, будівництва та архітектури</w:t>
      </w:r>
      <w:r>
        <w:rPr>
          <w:sz w:val="28"/>
          <w:szCs w:val="28"/>
          <w:lang w:val="uk-UA"/>
        </w:rPr>
        <w:t>, у зв</w:t>
      </w:r>
      <w:r w:rsidRPr="00C86D89">
        <w:rPr>
          <w:sz w:val="28"/>
          <w:szCs w:val="28"/>
        </w:rPr>
        <w:t>’</w:t>
      </w:r>
      <w:proofErr w:type="spellStart"/>
      <w:r>
        <w:rPr>
          <w:sz w:val="28"/>
          <w:szCs w:val="28"/>
        </w:rPr>
        <w:t>язку</w:t>
      </w:r>
      <w:proofErr w:type="spellEnd"/>
      <w:r>
        <w:rPr>
          <w:sz w:val="28"/>
          <w:szCs w:val="28"/>
        </w:rPr>
        <w:t xml:space="preserve"> із обмеженістю бюджетних коштів на покращення стану </w:t>
      </w:r>
      <w:r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</w:rPr>
        <w:t xml:space="preserve">інфраструктури, </w:t>
      </w:r>
      <w:r w:rsidRPr="00E86037">
        <w:rPr>
          <w:sz w:val="28"/>
          <w:szCs w:val="28"/>
        </w:rPr>
        <w:t>Чернівецька міська рада</w:t>
      </w:r>
    </w:p>
    <w:p w:rsidR="00EE44E5" w:rsidRDefault="00EE44E5" w:rsidP="00282AA6">
      <w:pPr>
        <w:pStyle w:val="a6"/>
        <w:shd w:val="clear" w:color="auto" w:fill="auto"/>
        <w:tabs>
          <w:tab w:val="left" w:pos="8706"/>
        </w:tabs>
        <w:spacing w:before="0"/>
        <w:ind w:left="20" w:firstLine="523"/>
        <w:rPr>
          <w:sz w:val="28"/>
          <w:szCs w:val="28"/>
          <w:lang w:val="uk-UA"/>
        </w:rPr>
      </w:pPr>
    </w:p>
    <w:p w:rsidR="00EE44E5" w:rsidRDefault="002F0061" w:rsidP="00F76657">
      <w:pPr>
        <w:pStyle w:val="30"/>
        <w:shd w:val="clear" w:color="auto" w:fill="auto"/>
        <w:spacing w:before="0" w:after="241" w:line="270" w:lineRule="exact"/>
        <w:ind w:left="4060"/>
      </w:pPr>
      <w:r>
        <w:t xml:space="preserve">В </w:t>
      </w:r>
      <w:r w:rsidRPr="007A6387">
        <w:t xml:space="preserve">И </w:t>
      </w:r>
      <w:r>
        <w:t xml:space="preserve">Р І Ш </w:t>
      </w:r>
      <w:r w:rsidRPr="007A6387">
        <w:t xml:space="preserve">И Л </w:t>
      </w:r>
      <w:r>
        <w:t>А :</w:t>
      </w:r>
    </w:p>
    <w:p w:rsidR="007014F3" w:rsidRPr="00C86D89" w:rsidRDefault="007014F3" w:rsidP="007014F3">
      <w:pPr>
        <w:ind w:firstLine="543"/>
        <w:jc w:val="both"/>
        <w:rPr>
          <w:rStyle w:val="a8"/>
          <w:rFonts w:eastAsia="Arial Unicode MS"/>
          <w:b w:val="0"/>
          <w:sz w:val="28"/>
          <w:szCs w:val="28"/>
          <w:lang w:val="uk-UA"/>
        </w:rPr>
      </w:pPr>
      <w:r w:rsidRPr="00FD56FE">
        <w:rPr>
          <w:rStyle w:val="a8"/>
          <w:rFonts w:eastAsia="Arial Unicode MS"/>
          <w:sz w:val="28"/>
          <w:szCs w:val="28"/>
        </w:rPr>
        <w:t>1.</w:t>
      </w:r>
      <w:r w:rsidRPr="00C86D89">
        <w:rPr>
          <w:rStyle w:val="a8"/>
          <w:rFonts w:eastAsia="Arial Unicode MS"/>
          <w:b w:val="0"/>
          <w:sz w:val="28"/>
          <w:szCs w:val="28"/>
        </w:rPr>
        <w:t xml:space="preserve"> </w:t>
      </w:r>
      <w:r w:rsidRPr="00C86D89">
        <w:rPr>
          <w:rStyle w:val="a8"/>
          <w:rFonts w:eastAsia="Arial Unicode MS"/>
          <w:b w:val="0"/>
          <w:sz w:val="28"/>
          <w:szCs w:val="28"/>
          <w:lang w:val="uk-UA"/>
        </w:rPr>
        <w:t>Надати згоду на прийняття у комунальну власність</w:t>
      </w:r>
      <w:r>
        <w:rPr>
          <w:rStyle w:val="a8"/>
          <w:rFonts w:eastAsia="Arial Unicode MS"/>
          <w:b w:val="0"/>
          <w:sz w:val="28"/>
          <w:szCs w:val="28"/>
          <w:lang w:val="uk-UA"/>
        </w:rPr>
        <w:t xml:space="preserve"> територіальної громади </w:t>
      </w:r>
      <w:proofErr w:type="spellStart"/>
      <w:r>
        <w:rPr>
          <w:rStyle w:val="a8"/>
          <w:rFonts w:eastAsia="Arial Unicode MS"/>
          <w:b w:val="0"/>
          <w:sz w:val="28"/>
          <w:szCs w:val="28"/>
          <w:lang w:val="uk-UA"/>
        </w:rPr>
        <w:t>м.Чернівців</w:t>
      </w:r>
      <w:proofErr w:type="spellEnd"/>
      <w:r>
        <w:rPr>
          <w:rStyle w:val="a8"/>
          <w:rFonts w:eastAsia="Arial Unicode MS"/>
          <w:b w:val="0"/>
          <w:sz w:val="28"/>
          <w:szCs w:val="28"/>
          <w:lang w:val="uk-UA"/>
        </w:rPr>
        <w:t xml:space="preserve"> від ОЖБК «Зоряний-2» об</w:t>
      </w:r>
      <w:r w:rsidRPr="00FD56FE">
        <w:rPr>
          <w:rStyle w:val="a8"/>
          <w:rFonts w:eastAsia="Arial Unicode MS"/>
          <w:b w:val="0"/>
          <w:sz w:val="28"/>
          <w:szCs w:val="28"/>
          <w:lang w:val="ru-RU"/>
        </w:rPr>
        <w:t>’</w:t>
      </w:r>
      <w:proofErr w:type="spellStart"/>
      <w:r>
        <w:rPr>
          <w:rStyle w:val="a8"/>
          <w:rFonts w:eastAsia="Arial Unicode MS"/>
          <w:b w:val="0"/>
          <w:sz w:val="28"/>
          <w:szCs w:val="28"/>
          <w:lang w:val="ru-RU"/>
        </w:rPr>
        <w:t>єктів</w:t>
      </w:r>
      <w:proofErr w:type="spellEnd"/>
      <w:r>
        <w:rPr>
          <w:rStyle w:val="a8"/>
          <w:rFonts w:eastAsia="Arial Unicode MS"/>
          <w:b w:val="0"/>
          <w:sz w:val="28"/>
          <w:szCs w:val="28"/>
          <w:lang w:val="ru-RU"/>
        </w:rPr>
        <w:t xml:space="preserve"> </w:t>
      </w:r>
      <w:proofErr w:type="spellStart"/>
      <w:r>
        <w:rPr>
          <w:rStyle w:val="a8"/>
          <w:rFonts w:eastAsia="Arial Unicode MS"/>
          <w:b w:val="0"/>
          <w:sz w:val="28"/>
          <w:szCs w:val="28"/>
          <w:lang w:val="ru-RU"/>
        </w:rPr>
        <w:t>інфраструктури</w:t>
      </w:r>
      <w:proofErr w:type="spellEnd"/>
      <w:r w:rsidRPr="00C86D89">
        <w:rPr>
          <w:rStyle w:val="a8"/>
          <w:rFonts w:eastAsia="Arial Unicode MS"/>
          <w:b w:val="0"/>
          <w:sz w:val="28"/>
          <w:szCs w:val="28"/>
          <w:lang w:val="uk-UA"/>
        </w:rPr>
        <w:t>:</w:t>
      </w:r>
    </w:p>
    <w:p w:rsidR="007014F3" w:rsidRPr="00C86D89" w:rsidRDefault="007014F3" w:rsidP="007014F3">
      <w:pPr>
        <w:ind w:firstLine="5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56FE">
        <w:rPr>
          <w:rStyle w:val="a8"/>
          <w:rFonts w:eastAsia="Arial Unicode MS"/>
          <w:sz w:val="28"/>
          <w:szCs w:val="28"/>
          <w:lang w:val="uk-UA"/>
        </w:rPr>
        <w:t>1.1.</w:t>
      </w:r>
      <w:r w:rsidRPr="00C86D89">
        <w:rPr>
          <w:rStyle w:val="a8"/>
          <w:rFonts w:eastAsia="Arial Unicode MS"/>
          <w:b w:val="0"/>
          <w:sz w:val="28"/>
          <w:szCs w:val="28"/>
          <w:lang w:val="uk-UA"/>
        </w:rPr>
        <w:t xml:space="preserve"> Теплової мережі </w:t>
      </w:r>
      <w:r>
        <w:rPr>
          <w:rStyle w:val="a8"/>
          <w:rFonts w:eastAsia="Arial Unicode MS"/>
          <w:b w:val="0"/>
          <w:sz w:val="28"/>
          <w:szCs w:val="28"/>
          <w:lang w:val="uk-UA"/>
        </w:rPr>
        <w:t xml:space="preserve">на </w:t>
      </w:r>
      <w:proofErr w:type="spellStart"/>
      <w:r>
        <w:rPr>
          <w:rStyle w:val="a8"/>
          <w:rFonts w:eastAsia="Arial Unicode MS"/>
          <w:b w:val="0"/>
          <w:sz w:val="28"/>
          <w:szCs w:val="28"/>
          <w:lang w:val="uk-UA"/>
        </w:rPr>
        <w:t>вул.Героїв</w:t>
      </w:r>
      <w:proofErr w:type="spellEnd"/>
      <w:r>
        <w:rPr>
          <w:rStyle w:val="a8"/>
          <w:rFonts w:eastAsia="Arial Unicode MS"/>
          <w:b w:val="0"/>
          <w:sz w:val="28"/>
          <w:szCs w:val="28"/>
          <w:lang w:val="uk-UA"/>
        </w:rPr>
        <w:t xml:space="preserve"> Ма</w:t>
      </w:r>
      <w:r w:rsidR="008871EC">
        <w:rPr>
          <w:rStyle w:val="a8"/>
          <w:rFonts w:eastAsia="Arial Unicode MS"/>
          <w:b w:val="0"/>
          <w:sz w:val="28"/>
          <w:szCs w:val="28"/>
          <w:lang w:val="uk-UA"/>
        </w:rPr>
        <w:t>й</w:t>
      </w:r>
      <w:r>
        <w:rPr>
          <w:rStyle w:val="a8"/>
          <w:rFonts w:eastAsia="Arial Unicode MS"/>
          <w:b w:val="0"/>
          <w:sz w:val="28"/>
          <w:szCs w:val="28"/>
          <w:lang w:val="uk-UA"/>
        </w:rPr>
        <w:t>дану,</w:t>
      </w:r>
      <w:r w:rsidR="008871EC">
        <w:rPr>
          <w:rStyle w:val="a8"/>
          <w:rFonts w:eastAsia="Arial Unicode MS"/>
          <w:b w:val="0"/>
          <w:sz w:val="28"/>
          <w:szCs w:val="28"/>
          <w:lang w:val="uk-UA"/>
        </w:rPr>
        <w:t xml:space="preserve"> </w:t>
      </w:r>
      <w:r>
        <w:rPr>
          <w:rStyle w:val="a8"/>
          <w:rFonts w:eastAsia="Arial Unicode MS"/>
          <w:b w:val="0"/>
          <w:sz w:val="28"/>
          <w:szCs w:val="28"/>
          <w:lang w:val="uk-UA"/>
        </w:rPr>
        <w:t xml:space="preserve">226, довжиною </w:t>
      </w:r>
      <w:smartTag w:uri="urn:schemas-microsoft-com:office:smarttags" w:element="metricconverter">
        <w:smartTagPr>
          <w:attr w:name="ProductID" w:val="160 метрів"/>
        </w:smartTagPr>
        <w:r>
          <w:rPr>
            <w:rStyle w:val="a8"/>
            <w:rFonts w:eastAsia="Arial Unicode MS"/>
            <w:b w:val="0"/>
            <w:sz w:val="28"/>
            <w:szCs w:val="28"/>
            <w:lang w:val="uk-UA"/>
          </w:rPr>
          <w:t>160 метрів</w:t>
        </w:r>
      </w:smartTag>
      <w:r>
        <w:rPr>
          <w:rStyle w:val="a8"/>
          <w:rFonts w:eastAsia="Arial Unicode MS"/>
          <w:b w:val="0"/>
          <w:sz w:val="28"/>
          <w:szCs w:val="28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48 метрів"/>
        </w:smartTagPr>
        <w:r>
          <w:rPr>
            <w:rStyle w:val="a8"/>
            <w:rFonts w:eastAsia="Arial Unicode MS"/>
            <w:b w:val="0"/>
            <w:sz w:val="28"/>
            <w:szCs w:val="28"/>
            <w:lang w:val="uk-UA"/>
          </w:rPr>
          <w:t>48 метрів</w:t>
        </w:r>
      </w:smartTag>
      <w:r>
        <w:rPr>
          <w:rStyle w:val="a8"/>
          <w:rFonts w:eastAsia="Arial Unicode MS"/>
          <w:b w:val="0"/>
          <w:sz w:val="28"/>
          <w:szCs w:val="28"/>
          <w:lang w:val="uk-UA"/>
        </w:rPr>
        <w:t>, загальною вартістю 1 340 578,00 грн.</w:t>
      </w:r>
    </w:p>
    <w:p w:rsidR="007014F3" w:rsidRPr="00C86D89" w:rsidRDefault="007014F3" w:rsidP="007014F3">
      <w:pPr>
        <w:ind w:firstLine="5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56FE">
        <w:rPr>
          <w:rFonts w:ascii="Times New Roman" w:hAnsi="Times New Roman" w:cs="Times New Roman"/>
          <w:b/>
          <w:sz w:val="28"/>
          <w:szCs w:val="28"/>
          <w:lang w:val="uk-UA"/>
        </w:rPr>
        <w:t>1.2.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Каналізаційних</w:t>
      </w:r>
      <w:r w:rsidRPr="00C86D89">
        <w:rPr>
          <w:rFonts w:ascii="Times New Roman" w:hAnsi="Times New Roman" w:cs="Times New Roman"/>
          <w:sz w:val="28"/>
          <w:szCs w:val="28"/>
          <w:lang w:val="uk-UA"/>
        </w:rPr>
        <w:t xml:space="preserve"> мереж </w:t>
      </w:r>
      <w:r>
        <w:rPr>
          <w:rStyle w:val="a8"/>
          <w:rFonts w:eastAsia="Arial Unicode MS"/>
          <w:b w:val="0"/>
          <w:sz w:val="28"/>
          <w:szCs w:val="28"/>
          <w:lang w:val="uk-UA"/>
        </w:rPr>
        <w:t xml:space="preserve">на </w:t>
      </w:r>
      <w:proofErr w:type="spellStart"/>
      <w:r>
        <w:rPr>
          <w:rStyle w:val="a8"/>
          <w:rFonts w:eastAsia="Arial Unicode MS"/>
          <w:b w:val="0"/>
          <w:sz w:val="28"/>
          <w:szCs w:val="28"/>
          <w:lang w:val="uk-UA"/>
        </w:rPr>
        <w:t>вул.Героїв</w:t>
      </w:r>
      <w:proofErr w:type="spellEnd"/>
      <w:r>
        <w:rPr>
          <w:rStyle w:val="a8"/>
          <w:rFonts w:eastAsia="Arial Unicode MS"/>
          <w:b w:val="0"/>
          <w:sz w:val="28"/>
          <w:szCs w:val="28"/>
          <w:lang w:val="uk-UA"/>
        </w:rPr>
        <w:t xml:space="preserve"> Ма</w:t>
      </w:r>
      <w:r w:rsidR="008871EC">
        <w:rPr>
          <w:rStyle w:val="a8"/>
          <w:rFonts w:eastAsia="Arial Unicode MS"/>
          <w:b w:val="0"/>
          <w:sz w:val="28"/>
          <w:szCs w:val="28"/>
          <w:lang w:val="uk-UA"/>
        </w:rPr>
        <w:t>й</w:t>
      </w:r>
      <w:r>
        <w:rPr>
          <w:rStyle w:val="a8"/>
          <w:rFonts w:eastAsia="Arial Unicode MS"/>
          <w:b w:val="0"/>
          <w:sz w:val="28"/>
          <w:szCs w:val="28"/>
          <w:lang w:val="uk-UA"/>
        </w:rPr>
        <w:t>дану,</w:t>
      </w:r>
      <w:r w:rsidR="008871EC">
        <w:rPr>
          <w:rStyle w:val="a8"/>
          <w:rFonts w:eastAsia="Arial Unicode MS"/>
          <w:b w:val="0"/>
          <w:sz w:val="28"/>
          <w:szCs w:val="28"/>
          <w:lang w:val="uk-UA"/>
        </w:rPr>
        <w:t xml:space="preserve"> </w:t>
      </w:r>
      <w:r>
        <w:rPr>
          <w:rStyle w:val="a8"/>
          <w:rFonts w:eastAsia="Arial Unicode MS"/>
          <w:b w:val="0"/>
          <w:sz w:val="28"/>
          <w:szCs w:val="28"/>
          <w:lang w:val="uk-UA"/>
        </w:rPr>
        <w:t xml:space="preserve">226, довжиною </w:t>
      </w:r>
      <w:smartTag w:uri="urn:schemas-microsoft-com:office:smarttags" w:element="metricconverter">
        <w:smartTagPr>
          <w:attr w:name="ProductID" w:val="15 метрів"/>
        </w:smartTagPr>
        <w:r>
          <w:rPr>
            <w:rStyle w:val="a8"/>
            <w:rFonts w:eastAsia="Arial Unicode MS"/>
            <w:b w:val="0"/>
            <w:sz w:val="28"/>
            <w:szCs w:val="28"/>
            <w:lang w:val="uk-UA"/>
          </w:rPr>
          <w:t>15 метрів</w:t>
        </w:r>
      </w:smartTag>
      <w:r>
        <w:rPr>
          <w:rStyle w:val="a8"/>
          <w:rFonts w:eastAsia="Arial Unicode MS"/>
          <w:b w:val="0"/>
          <w:sz w:val="28"/>
          <w:szCs w:val="28"/>
          <w:lang w:val="uk-UA"/>
        </w:rPr>
        <w:t xml:space="preserve"> та </w:t>
      </w:r>
      <w:smartTag w:uri="urn:schemas-microsoft-com:office:smarttags" w:element="metricconverter">
        <w:smartTagPr>
          <w:attr w:name="ProductID" w:val="75 метрів"/>
        </w:smartTagPr>
        <w:r>
          <w:rPr>
            <w:rStyle w:val="a8"/>
            <w:rFonts w:eastAsia="Arial Unicode MS"/>
            <w:b w:val="0"/>
            <w:sz w:val="28"/>
            <w:szCs w:val="28"/>
            <w:lang w:val="uk-UA"/>
          </w:rPr>
          <w:t>75 метрів</w:t>
        </w:r>
      </w:smartTag>
      <w:r>
        <w:rPr>
          <w:rStyle w:val="a8"/>
          <w:rFonts w:eastAsia="Arial Unicode MS"/>
          <w:b w:val="0"/>
          <w:sz w:val="28"/>
          <w:szCs w:val="28"/>
          <w:lang w:val="uk-UA"/>
        </w:rPr>
        <w:t>, загальною вартістю 391 165,00 грн.</w:t>
      </w:r>
      <w:r w:rsidRPr="00C86D8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014F3" w:rsidRDefault="007014F3" w:rsidP="007014F3">
      <w:pPr>
        <w:ind w:firstLine="543"/>
        <w:jc w:val="both"/>
        <w:rPr>
          <w:rStyle w:val="a8"/>
          <w:rFonts w:eastAsia="Arial Unicode MS"/>
          <w:b w:val="0"/>
          <w:sz w:val="28"/>
          <w:szCs w:val="28"/>
          <w:lang w:val="uk-UA"/>
        </w:rPr>
      </w:pPr>
      <w:r w:rsidRPr="00FD56FE">
        <w:rPr>
          <w:rFonts w:ascii="Times New Roman" w:hAnsi="Times New Roman" w:cs="Times New Roman"/>
          <w:b/>
          <w:sz w:val="28"/>
          <w:szCs w:val="28"/>
          <w:lang w:val="uk-UA"/>
        </w:rPr>
        <w:t>1.3.</w:t>
      </w:r>
      <w:r w:rsidRPr="00C86D89">
        <w:rPr>
          <w:rFonts w:ascii="Times New Roman" w:hAnsi="Times New Roman" w:cs="Times New Roman"/>
          <w:sz w:val="28"/>
          <w:szCs w:val="28"/>
          <w:lang w:val="uk-UA"/>
        </w:rPr>
        <w:t xml:space="preserve"> Мереж повітропроводу </w:t>
      </w:r>
      <w:r>
        <w:rPr>
          <w:rStyle w:val="a8"/>
          <w:rFonts w:eastAsia="Arial Unicode MS"/>
          <w:b w:val="0"/>
          <w:sz w:val="28"/>
          <w:szCs w:val="28"/>
          <w:lang w:val="uk-UA"/>
        </w:rPr>
        <w:t xml:space="preserve">на </w:t>
      </w:r>
      <w:proofErr w:type="spellStart"/>
      <w:r>
        <w:rPr>
          <w:rStyle w:val="a8"/>
          <w:rFonts w:eastAsia="Arial Unicode MS"/>
          <w:b w:val="0"/>
          <w:sz w:val="28"/>
          <w:szCs w:val="28"/>
          <w:lang w:val="uk-UA"/>
        </w:rPr>
        <w:t>вул.Героїв</w:t>
      </w:r>
      <w:proofErr w:type="spellEnd"/>
      <w:r>
        <w:rPr>
          <w:rStyle w:val="a8"/>
          <w:rFonts w:eastAsia="Arial Unicode MS"/>
          <w:b w:val="0"/>
          <w:sz w:val="28"/>
          <w:szCs w:val="28"/>
          <w:lang w:val="uk-UA"/>
        </w:rPr>
        <w:t xml:space="preserve"> Ма</w:t>
      </w:r>
      <w:r w:rsidR="008871EC">
        <w:rPr>
          <w:rStyle w:val="a8"/>
          <w:rFonts w:eastAsia="Arial Unicode MS"/>
          <w:b w:val="0"/>
          <w:sz w:val="28"/>
          <w:szCs w:val="28"/>
          <w:lang w:val="uk-UA"/>
        </w:rPr>
        <w:t>й</w:t>
      </w:r>
      <w:r>
        <w:rPr>
          <w:rStyle w:val="a8"/>
          <w:rFonts w:eastAsia="Arial Unicode MS"/>
          <w:b w:val="0"/>
          <w:sz w:val="28"/>
          <w:szCs w:val="28"/>
          <w:lang w:val="uk-UA"/>
        </w:rPr>
        <w:t>дану,</w:t>
      </w:r>
      <w:r w:rsidR="008871EC">
        <w:rPr>
          <w:rStyle w:val="a8"/>
          <w:rFonts w:eastAsia="Arial Unicode MS"/>
          <w:b w:val="0"/>
          <w:sz w:val="28"/>
          <w:szCs w:val="28"/>
          <w:lang w:val="uk-UA"/>
        </w:rPr>
        <w:t xml:space="preserve"> </w:t>
      </w:r>
      <w:r>
        <w:rPr>
          <w:rStyle w:val="a8"/>
          <w:rFonts w:eastAsia="Arial Unicode MS"/>
          <w:b w:val="0"/>
          <w:sz w:val="28"/>
          <w:szCs w:val="28"/>
          <w:lang w:val="uk-UA"/>
        </w:rPr>
        <w:t xml:space="preserve">226, довжиною </w:t>
      </w:r>
      <w:smartTag w:uri="urn:schemas-microsoft-com:office:smarttags" w:element="metricconverter">
        <w:smartTagPr>
          <w:attr w:name="ProductID" w:val="6,7 метра"/>
        </w:smartTagPr>
        <w:r>
          <w:rPr>
            <w:rStyle w:val="a8"/>
            <w:rFonts w:eastAsia="Arial Unicode MS"/>
            <w:b w:val="0"/>
            <w:sz w:val="28"/>
            <w:szCs w:val="28"/>
            <w:lang w:val="uk-UA"/>
          </w:rPr>
          <w:t>6,7 метра</w:t>
        </w:r>
      </w:smartTag>
      <w:r>
        <w:rPr>
          <w:rStyle w:val="a8"/>
          <w:rFonts w:eastAsia="Arial Unicode MS"/>
          <w:b w:val="0"/>
          <w:sz w:val="28"/>
          <w:szCs w:val="28"/>
          <w:lang w:val="uk-UA"/>
        </w:rPr>
        <w:t>, загальною вартістю 510 805,00 грн.</w:t>
      </w:r>
    </w:p>
    <w:p w:rsidR="007014F3" w:rsidRPr="00C86D89" w:rsidRDefault="007014F3" w:rsidP="007014F3">
      <w:pPr>
        <w:ind w:firstLine="5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56FE">
        <w:rPr>
          <w:rStyle w:val="a8"/>
          <w:rFonts w:eastAsia="Arial Unicode MS"/>
          <w:sz w:val="28"/>
          <w:szCs w:val="28"/>
          <w:lang w:val="uk-UA"/>
        </w:rPr>
        <w:t>1.4.</w:t>
      </w:r>
      <w:r>
        <w:rPr>
          <w:rStyle w:val="a8"/>
          <w:rFonts w:eastAsia="Arial Unicode MS"/>
          <w:b w:val="0"/>
          <w:sz w:val="28"/>
          <w:szCs w:val="28"/>
          <w:lang w:val="uk-UA"/>
        </w:rPr>
        <w:t xml:space="preserve"> Частини тротуару та автостоянки автотранспорту на </w:t>
      </w:r>
      <w:proofErr w:type="spellStart"/>
      <w:r>
        <w:rPr>
          <w:rStyle w:val="a8"/>
          <w:rFonts w:eastAsia="Arial Unicode MS"/>
          <w:b w:val="0"/>
          <w:sz w:val="28"/>
          <w:szCs w:val="28"/>
          <w:lang w:val="uk-UA"/>
        </w:rPr>
        <w:t>вул.Героїв</w:t>
      </w:r>
      <w:proofErr w:type="spellEnd"/>
      <w:r>
        <w:rPr>
          <w:rStyle w:val="a8"/>
          <w:rFonts w:eastAsia="Arial Unicode MS"/>
          <w:b w:val="0"/>
          <w:sz w:val="28"/>
          <w:szCs w:val="28"/>
          <w:lang w:val="uk-UA"/>
        </w:rPr>
        <w:t xml:space="preserve"> </w:t>
      </w:r>
      <w:r w:rsidR="008871EC">
        <w:rPr>
          <w:rStyle w:val="a8"/>
          <w:rFonts w:eastAsia="Arial Unicode MS"/>
          <w:b w:val="0"/>
          <w:sz w:val="28"/>
          <w:szCs w:val="28"/>
          <w:lang w:val="uk-UA"/>
        </w:rPr>
        <w:t xml:space="preserve"> </w:t>
      </w:r>
      <w:r>
        <w:rPr>
          <w:rStyle w:val="a8"/>
          <w:rFonts w:eastAsia="Arial Unicode MS"/>
          <w:b w:val="0"/>
          <w:sz w:val="28"/>
          <w:szCs w:val="28"/>
          <w:lang w:val="uk-UA"/>
        </w:rPr>
        <w:t>Ма</w:t>
      </w:r>
      <w:r w:rsidR="008871EC">
        <w:rPr>
          <w:rStyle w:val="a8"/>
          <w:rFonts w:eastAsia="Arial Unicode MS"/>
          <w:b w:val="0"/>
          <w:sz w:val="28"/>
          <w:szCs w:val="28"/>
          <w:lang w:val="uk-UA"/>
        </w:rPr>
        <w:t>й</w:t>
      </w:r>
      <w:r>
        <w:rPr>
          <w:rStyle w:val="a8"/>
          <w:rFonts w:eastAsia="Arial Unicode MS"/>
          <w:b w:val="0"/>
          <w:sz w:val="28"/>
          <w:szCs w:val="28"/>
          <w:lang w:val="uk-UA"/>
        </w:rPr>
        <w:t>дану,</w:t>
      </w:r>
      <w:r w:rsidR="008871EC">
        <w:rPr>
          <w:rStyle w:val="a8"/>
          <w:rFonts w:eastAsia="Arial Unicode MS"/>
          <w:b w:val="0"/>
          <w:sz w:val="28"/>
          <w:szCs w:val="28"/>
          <w:lang w:val="uk-UA"/>
        </w:rPr>
        <w:t xml:space="preserve"> </w:t>
      </w:r>
      <w:r>
        <w:rPr>
          <w:rStyle w:val="a8"/>
          <w:rFonts w:eastAsia="Arial Unicode MS"/>
          <w:b w:val="0"/>
          <w:sz w:val="28"/>
          <w:szCs w:val="28"/>
          <w:lang w:val="uk-UA"/>
        </w:rPr>
        <w:t>226, загальною вартістю 904 380,00 грн.</w:t>
      </w:r>
    </w:p>
    <w:p w:rsidR="007014F3" w:rsidRPr="00C86D89" w:rsidRDefault="007014F3" w:rsidP="007014F3">
      <w:pPr>
        <w:ind w:firstLine="5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14F3" w:rsidRDefault="007014F3" w:rsidP="007014F3">
      <w:pPr>
        <w:ind w:firstLine="5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56FE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Pr="00C86D89">
        <w:rPr>
          <w:rFonts w:ascii="Times New Roman" w:hAnsi="Times New Roman" w:cs="Times New Roman"/>
          <w:sz w:val="28"/>
          <w:szCs w:val="28"/>
          <w:lang w:val="uk-UA"/>
        </w:rPr>
        <w:t xml:space="preserve"> Закріпити об</w:t>
      </w:r>
      <w:r w:rsidRPr="00CA3C1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C86D89">
        <w:rPr>
          <w:rFonts w:ascii="Times New Roman" w:hAnsi="Times New Roman" w:cs="Times New Roman"/>
          <w:sz w:val="28"/>
          <w:szCs w:val="28"/>
          <w:lang w:val="uk-UA"/>
        </w:rPr>
        <w:t>єкти інженерної інфраструктури, зазначені в пункт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86D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1.1 цього </w:t>
      </w:r>
      <w:r w:rsidRPr="00C86D89">
        <w:rPr>
          <w:rFonts w:ascii="Times New Roman" w:hAnsi="Times New Roman" w:cs="Times New Roman"/>
          <w:sz w:val="28"/>
          <w:szCs w:val="28"/>
          <w:lang w:val="uk-UA"/>
        </w:rPr>
        <w:t xml:space="preserve">рішення, на праві господарського відання за </w:t>
      </w:r>
      <w:r w:rsidR="00637FC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МКП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Чернівцітеплокомуненерго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C86D8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14F3" w:rsidRDefault="007014F3" w:rsidP="007014F3">
      <w:pPr>
        <w:ind w:firstLine="5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14F3" w:rsidRDefault="007014F3" w:rsidP="007014F3">
      <w:pPr>
        <w:ind w:firstLine="5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56FE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Pr="00C86D89">
        <w:rPr>
          <w:rFonts w:ascii="Times New Roman" w:hAnsi="Times New Roman" w:cs="Times New Roman"/>
          <w:sz w:val="28"/>
          <w:szCs w:val="28"/>
          <w:lang w:val="uk-UA"/>
        </w:rPr>
        <w:t xml:space="preserve"> Закріпити об</w:t>
      </w:r>
      <w:r w:rsidRPr="00CA3C1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C86D89">
        <w:rPr>
          <w:rFonts w:ascii="Times New Roman" w:hAnsi="Times New Roman" w:cs="Times New Roman"/>
          <w:sz w:val="28"/>
          <w:szCs w:val="28"/>
          <w:lang w:val="uk-UA"/>
        </w:rPr>
        <w:t>єкти інженерної інфраструктури, зазначені в пункт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86D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1.2 цього </w:t>
      </w:r>
      <w:r w:rsidRPr="00C86D89">
        <w:rPr>
          <w:rFonts w:ascii="Times New Roman" w:hAnsi="Times New Roman" w:cs="Times New Roman"/>
          <w:sz w:val="28"/>
          <w:szCs w:val="28"/>
          <w:lang w:val="uk-UA"/>
        </w:rPr>
        <w:t xml:space="preserve">рішення, на праві господарського відання за </w:t>
      </w:r>
      <w:r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Чернівціводоканал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C86D8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14F3" w:rsidRDefault="007014F3" w:rsidP="007014F3">
      <w:pPr>
        <w:ind w:firstLine="5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14F3" w:rsidRDefault="007014F3" w:rsidP="007014F3">
      <w:pPr>
        <w:ind w:firstLine="5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56FE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Pr="00CA3C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6D89">
        <w:rPr>
          <w:rFonts w:ascii="Times New Roman" w:hAnsi="Times New Roman" w:cs="Times New Roman"/>
          <w:sz w:val="28"/>
          <w:szCs w:val="28"/>
          <w:lang w:val="uk-UA"/>
        </w:rPr>
        <w:t>Закріпити об</w:t>
      </w:r>
      <w:r w:rsidRPr="00CA3C1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C86D89">
        <w:rPr>
          <w:rFonts w:ascii="Times New Roman" w:hAnsi="Times New Roman" w:cs="Times New Roman"/>
          <w:sz w:val="28"/>
          <w:szCs w:val="28"/>
          <w:lang w:val="uk-UA"/>
        </w:rPr>
        <w:t>єкти інженерної інфраструктури, зазначені в пункт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86D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1.3 цього </w:t>
      </w:r>
      <w:r w:rsidRPr="00C86D89">
        <w:rPr>
          <w:rFonts w:ascii="Times New Roman" w:hAnsi="Times New Roman" w:cs="Times New Roman"/>
          <w:sz w:val="28"/>
          <w:szCs w:val="28"/>
          <w:lang w:val="uk-UA"/>
        </w:rPr>
        <w:t xml:space="preserve">рішення, на праві господарського відання за </w:t>
      </w:r>
      <w:r>
        <w:rPr>
          <w:rFonts w:ascii="Times New Roman" w:hAnsi="Times New Roman" w:cs="Times New Roman"/>
          <w:sz w:val="28"/>
          <w:szCs w:val="28"/>
          <w:lang w:val="uk-UA"/>
        </w:rPr>
        <w:t>КМУ «Міська лікарня №1»</w:t>
      </w:r>
      <w:r w:rsidRPr="00C86D8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14F3" w:rsidRDefault="007014F3" w:rsidP="007014F3">
      <w:pPr>
        <w:ind w:firstLine="5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14F3" w:rsidRDefault="007014F3" w:rsidP="007014F3">
      <w:pPr>
        <w:ind w:firstLine="5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56FE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Pr="00CA3C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6D89">
        <w:rPr>
          <w:rFonts w:ascii="Times New Roman" w:hAnsi="Times New Roman" w:cs="Times New Roman"/>
          <w:sz w:val="28"/>
          <w:szCs w:val="28"/>
          <w:lang w:val="uk-UA"/>
        </w:rPr>
        <w:t>Закріпити об</w:t>
      </w:r>
      <w:r w:rsidRPr="00CA3C1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C86D89">
        <w:rPr>
          <w:rFonts w:ascii="Times New Roman" w:hAnsi="Times New Roman" w:cs="Times New Roman"/>
          <w:sz w:val="28"/>
          <w:szCs w:val="28"/>
          <w:lang w:val="uk-UA"/>
        </w:rPr>
        <w:t>єкти інженерної інфраструктури, зазначені в пункт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86D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1.4 цього </w:t>
      </w:r>
      <w:r w:rsidRPr="00C86D89">
        <w:rPr>
          <w:rFonts w:ascii="Times New Roman" w:hAnsi="Times New Roman" w:cs="Times New Roman"/>
          <w:sz w:val="28"/>
          <w:szCs w:val="28"/>
          <w:lang w:val="uk-UA"/>
        </w:rPr>
        <w:t xml:space="preserve">рішення, на праві господарського відання за </w:t>
      </w:r>
      <w:r>
        <w:rPr>
          <w:rFonts w:ascii="Times New Roman" w:hAnsi="Times New Roman" w:cs="Times New Roman"/>
          <w:sz w:val="28"/>
          <w:szCs w:val="28"/>
          <w:lang w:val="uk-UA"/>
        </w:rPr>
        <w:t>Чернівецьким міським комунальним підрядним шляхово-експлуатаційним підприємством</w:t>
      </w:r>
      <w:r w:rsidRPr="00C86D8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14F3" w:rsidRPr="00C86D89" w:rsidRDefault="007014F3" w:rsidP="007014F3">
      <w:pPr>
        <w:ind w:firstLine="5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14F3" w:rsidRPr="00C86D89" w:rsidRDefault="007014F3" w:rsidP="007014F3">
      <w:pPr>
        <w:ind w:firstLine="5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56FE"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 w:rsidRPr="00C86D89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 інформацію про виконані роботи з капітального ремонту </w:t>
      </w:r>
      <w:proofErr w:type="spellStart"/>
      <w:r w:rsidRPr="00C86D89">
        <w:rPr>
          <w:rFonts w:ascii="Times New Roman" w:hAnsi="Times New Roman" w:cs="Times New Roman"/>
          <w:sz w:val="28"/>
          <w:szCs w:val="28"/>
          <w:lang w:val="uk-UA"/>
        </w:rPr>
        <w:t>рентгенкабінету</w:t>
      </w:r>
      <w:proofErr w:type="spellEnd"/>
      <w:r w:rsidRPr="00C86D89">
        <w:rPr>
          <w:rFonts w:ascii="Times New Roman" w:hAnsi="Times New Roman" w:cs="Times New Roman"/>
          <w:sz w:val="28"/>
          <w:szCs w:val="28"/>
          <w:lang w:val="uk-UA"/>
        </w:rPr>
        <w:t xml:space="preserve"> та даху блоку «Б» приміщення КМУ «Міська лікарня №1», реконструкції зупинки громадського транспорту з влаштуванням автостоянки на розі вул.</w:t>
      </w:r>
      <w:r w:rsidR="008871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6D89">
        <w:rPr>
          <w:rFonts w:ascii="Times New Roman" w:hAnsi="Times New Roman" w:cs="Times New Roman"/>
          <w:sz w:val="28"/>
          <w:szCs w:val="28"/>
          <w:lang w:val="uk-UA"/>
        </w:rPr>
        <w:t xml:space="preserve">Героїв Майдану та </w:t>
      </w:r>
      <w:proofErr w:type="spellStart"/>
      <w:r w:rsidRPr="00C86D89">
        <w:rPr>
          <w:rFonts w:ascii="Times New Roman" w:hAnsi="Times New Roman" w:cs="Times New Roman"/>
          <w:sz w:val="28"/>
          <w:szCs w:val="28"/>
          <w:lang w:val="uk-UA"/>
        </w:rPr>
        <w:t>вул.Рівненської</w:t>
      </w:r>
      <w:proofErr w:type="spellEnd"/>
      <w:r w:rsidRPr="00C86D89">
        <w:rPr>
          <w:rFonts w:ascii="Times New Roman" w:hAnsi="Times New Roman" w:cs="Times New Roman"/>
          <w:sz w:val="28"/>
          <w:szCs w:val="28"/>
          <w:lang w:val="uk-UA"/>
        </w:rPr>
        <w:t xml:space="preserve">, загальною вартістю </w:t>
      </w:r>
      <w:r w:rsidR="00637FC0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1 647 076,00 </w:t>
      </w:r>
      <w:r w:rsidRPr="00C86D89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7014F3" w:rsidRPr="00637FC0" w:rsidRDefault="007014F3" w:rsidP="007014F3">
      <w:pPr>
        <w:ind w:firstLine="5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14F3" w:rsidRPr="00C86D89" w:rsidRDefault="007014F3" w:rsidP="007014F3">
      <w:pPr>
        <w:pStyle w:val="a6"/>
        <w:shd w:val="clear" w:color="auto" w:fill="auto"/>
        <w:spacing w:before="0"/>
        <w:ind w:left="20" w:right="-2" w:firstLine="523"/>
        <w:rPr>
          <w:sz w:val="28"/>
          <w:szCs w:val="28"/>
          <w:lang w:val="uk-UA"/>
        </w:rPr>
      </w:pPr>
      <w:r w:rsidRPr="00FD56FE">
        <w:rPr>
          <w:rStyle w:val="a8"/>
          <w:sz w:val="28"/>
          <w:szCs w:val="28"/>
          <w:lang w:val="uk-UA"/>
        </w:rPr>
        <w:t>7</w:t>
      </w:r>
      <w:r w:rsidRPr="00FD56FE">
        <w:rPr>
          <w:rStyle w:val="a8"/>
          <w:sz w:val="28"/>
          <w:szCs w:val="28"/>
        </w:rPr>
        <w:t>.</w:t>
      </w:r>
      <w:r w:rsidRPr="00C86D89">
        <w:rPr>
          <w:rStyle w:val="a8"/>
          <w:b w:val="0"/>
          <w:sz w:val="28"/>
          <w:szCs w:val="28"/>
        </w:rPr>
        <w:t xml:space="preserve"> </w:t>
      </w:r>
      <w:r>
        <w:rPr>
          <w:rStyle w:val="a8"/>
          <w:b w:val="0"/>
          <w:sz w:val="28"/>
          <w:szCs w:val="28"/>
          <w:lang w:val="uk-UA"/>
        </w:rPr>
        <w:t xml:space="preserve">Внести зміни до пункту 1.2 рішення </w:t>
      </w:r>
      <w:r w:rsidRPr="0040508B">
        <w:rPr>
          <w:sz w:val="28"/>
          <w:szCs w:val="28"/>
          <w:lang w:val="uk-UA"/>
        </w:rPr>
        <w:t xml:space="preserve">міської ради </w:t>
      </w:r>
      <w:r w:rsidRPr="0040508B">
        <w:rPr>
          <w:sz w:val="28"/>
          <w:szCs w:val="28"/>
          <w:lang w:val="en-US"/>
        </w:rPr>
        <w:t>VI</w:t>
      </w:r>
      <w:r w:rsidRPr="0040508B">
        <w:rPr>
          <w:sz w:val="28"/>
          <w:szCs w:val="28"/>
          <w:lang w:val="uk-UA"/>
        </w:rPr>
        <w:t xml:space="preserve"> скликання</w:t>
      </w:r>
      <w:r>
        <w:rPr>
          <w:sz w:val="28"/>
          <w:szCs w:val="28"/>
          <w:lang w:val="uk-UA"/>
        </w:rPr>
        <w:t xml:space="preserve"> від 26.12.2013р. №1090, а саме слова «…4% від загальної кошторисної вартості будівництва житла» замінити на «…</w:t>
      </w:r>
      <w:r w:rsidRPr="00FD56FE">
        <w:rPr>
          <w:b/>
          <w:sz w:val="28"/>
          <w:szCs w:val="28"/>
          <w:lang w:val="uk-UA"/>
        </w:rPr>
        <w:t>0,1% загальної кошторисної вартості будівництва квартир</w:t>
      </w:r>
      <w:r>
        <w:rPr>
          <w:sz w:val="28"/>
          <w:szCs w:val="28"/>
          <w:lang w:val="uk-UA"/>
        </w:rPr>
        <w:t>»</w:t>
      </w:r>
      <w:r w:rsidRPr="0040508B">
        <w:rPr>
          <w:rStyle w:val="a8"/>
          <w:b w:val="0"/>
          <w:sz w:val="28"/>
          <w:szCs w:val="28"/>
          <w:lang w:val="uk-UA"/>
        </w:rPr>
        <w:t xml:space="preserve"> </w:t>
      </w:r>
      <w:r w:rsidRPr="00C86D89">
        <w:rPr>
          <w:sz w:val="28"/>
          <w:szCs w:val="28"/>
          <w:lang w:val="uk-UA"/>
        </w:rPr>
        <w:t xml:space="preserve">(підстава: заява ОЖБК «Зоряний-2» від </w:t>
      </w:r>
      <w:r>
        <w:rPr>
          <w:sz w:val="28"/>
          <w:szCs w:val="28"/>
          <w:lang w:val="uk-UA"/>
        </w:rPr>
        <w:t>25.01.2019р. №7,</w:t>
      </w:r>
      <w:r w:rsidRPr="00E048C3">
        <w:rPr>
          <w:sz w:val="28"/>
          <w:szCs w:val="28"/>
          <w:lang w:val="uk-UA"/>
        </w:rPr>
        <w:t xml:space="preserve"> договір про спільну діяльність від 02.03.2015р. №1</w:t>
      </w:r>
      <w:r w:rsidR="002E3CDF">
        <w:rPr>
          <w:sz w:val="28"/>
          <w:szCs w:val="28"/>
          <w:lang w:val="uk-UA"/>
        </w:rPr>
        <w:t xml:space="preserve">, пункт 2.7 Положення про порядок пайової участі замовників у розвитку інфраструктури </w:t>
      </w:r>
      <w:proofErr w:type="spellStart"/>
      <w:r w:rsidR="002E3CDF">
        <w:rPr>
          <w:sz w:val="28"/>
          <w:szCs w:val="28"/>
          <w:lang w:val="uk-UA"/>
        </w:rPr>
        <w:t>м.Чернівців</w:t>
      </w:r>
      <w:proofErr w:type="spellEnd"/>
      <w:r w:rsidR="002E3CDF">
        <w:rPr>
          <w:sz w:val="28"/>
          <w:szCs w:val="28"/>
          <w:lang w:val="uk-UA"/>
        </w:rPr>
        <w:t xml:space="preserve">, затвердженого рішенням </w:t>
      </w:r>
      <w:r w:rsidR="002E3CDF" w:rsidRPr="002E3CDF">
        <w:rPr>
          <w:sz w:val="28"/>
          <w:szCs w:val="28"/>
          <w:lang w:val="uk-UA"/>
        </w:rPr>
        <w:t xml:space="preserve">Чернівецької міської ради </w:t>
      </w:r>
      <w:r w:rsidR="002E3CDF">
        <w:rPr>
          <w:sz w:val="28"/>
          <w:szCs w:val="28"/>
          <w:lang w:val="en-US"/>
        </w:rPr>
        <w:t>VII</w:t>
      </w:r>
      <w:r w:rsidR="002E3CDF">
        <w:rPr>
          <w:sz w:val="28"/>
          <w:szCs w:val="28"/>
          <w:lang w:val="uk-UA"/>
        </w:rPr>
        <w:t xml:space="preserve"> скликання </w:t>
      </w:r>
      <w:r w:rsidR="002E3CDF" w:rsidRPr="002E3CDF">
        <w:rPr>
          <w:sz w:val="28"/>
          <w:szCs w:val="28"/>
          <w:lang w:val="uk-UA"/>
        </w:rPr>
        <w:t>від 24.12.2015р. №54</w:t>
      </w:r>
      <w:r w:rsidRPr="00E048C3">
        <w:rPr>
          <w:sz w:val="28"/>
          <w:szCs w:val="28"/>
          <w:lang w:val="uk-UA"/>
        </w:rPr>
        <w:t>)</w:t>
      </w:r>
      <w:r w:rsidRPr="00C86D89">
        <w:rPr>
          <w:sz w:val="28"/>
          <w:szCs w:val="28"/>
          <w:lang w:val="uk-UA"/>
        </w:rPr>
        <w:t>.</w:t>
      </w:r>
    </w:p>
    <w:p w:rsidR="007014F3" w:rsidRPr="00C219C4" w:rsidRDefault="007014F3" w:rsidP="007014F3">
      <w:pPr>
        <w:pStyle w:val="a6"/>
        <w:shd w:val="clear" w:color="auto" w:fill="auto"/>
        <w:spacing w:before="0"/>
        <w:ind w:left="20" w:right="-2" w:firstLine="523"/>
        <w:rPr>
          <w:sz w:val="28"/>
          <w:szCs w:val="28"/>
          <w:lang w:val="uk-UA"/>
        </w:rPr>
      </w:pPr>
    </w:p>
    <w:p w:rsidR="007014F3" w:rsidRPr="00E86037" w:rsidRDefault="007014F3" w:rsidP="007014F3">
      <w:pPr>
        <w:pStyle w:val="a6"/>
        <w:numPr>
          <w:ilvl w:val="0"/>
          <w:numId w:val="4"/>
        </w:numPr>
        <w:shd w:val="clear" w:color="auto" w:fill="auto"/>
        <w:tabs>
          <w:tab w:val="clear" w:pos="903"/>
          <w:tab w:val="left" w:pos="905"/>
        </w:tabs>
        <w:spacing w:before="0" w:after="300"/>
        <w:ind w:left="20" w:right="20" w:firstLine="523"/>
        <w:rPr>
          <w:sz w:val="28"/>
          <w:szCs w:val="28"/>
        </w:rPr>
      </w:pPr>
      <w:r w:rsidRPr="00E86037">
        <w:rPr>
          <w:sz w:val="28"/>
          <w:szCs w:val="28"/>
        </w:rPr>
        <w:t>Рішення підлягає оприлюдненню на офіційному веб - порталі Чернівецької міської ради.</w:t>
      </w:r>
    </w:p>
    <w:p w:rsidR="007014F3" w:rsidRPr="00E86037" w:rsidRDefault="007014F3" w:rsidP="00637FC0">
      <w:pPr>
        <w:pStyle w:val="a6"/>
        <w:numPr>
          <w:ilvl w:val="0"/>
          <w:numId w:val="4"/>
        </w:numPr>
        <w:shd w:val="clear" w:color="auto" w:fill="auto"/>
        <w:tabs>
          <w:tab w:val="clear" w:pos="903"/>
          <w:tab w:val="left" w:pos="905"/>
        </w:tabs>
        <w:spacing w:before="0" w:after="240"/>
        <w:ind w:left="23" w:right="23" w:firstLine="522"/>
        <w:rPr>
          <w:sz w:val="28"/>
          <w:szCs w:val="28"/>
        </w:rPr>
      </w:pPr>
      <w:r w:rsidRPr="00E86037">
        <w:rPr>
          <w:sz w:val="28"/>
          <w:szCs w:val="28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Pr="00E86037">
        <w:rPr>
          <w:sz w:val="28"/>
          <w:szCs w:val="28"/>
          <w:lang w:val="ru"/>
        </w:rPr>
        <w:t>ради.</w:t>
      </w:r>
    </w:p>
    <w:p w:rsidR="007014F3" w:rsidRPr="00E86037" w:rsidRDefault="007014F3" w:rsidP="00DF791C">
      <w:pPr>
        <w:pStyle w:val="a6"/>
        <w:numPr>
          <w:ilvl w:val="0"/>
          <w:numId w:val="4"/>
        </w:numPr>
        <w:shd w:val="clear" w:color="auto" w:fill="auto"/>
        <w:tabs>
          <w:tab w:val="clear" w:pos="903"/>
          <w:tab w:val="left" w:pos="989"/>
          <w:tab w:val="num" w:pos="1086"/>
        </w:tabs>
        <w:spacing w:before="0" w:after="360"/>
        <w:ind w:left="23" w:right="23" w:firstLine="522"/>
        <w:rPr>
          <w:sz w:val="28"/>
          <w:szCs w:val="28"/>
        </w:rPr>
      </w:pPr>
      <w:r w:rsidRPr="00E86037">
        <w:rPr>
          <w:sz w:val="28"/>
          <w:szCs w:val="28"/>
        </w:rPr>
        <w:t xml:space="preserve">Контроль за виконанням рішення покласти на постійну комісію міської </w:t>
      </w:r>
      <w:r w:rsidRPr="00E86037">
        <w:rPr>
          <w:sz w:val="28"/>
          <w:szCs w:val="28"/>
          <w:lang w:val="ru"/>
        </w:rPr>
        <w:t xml:space="preserve">ради </w:t>
      </w:r>
      <w:r w:rsidRPr="00E86037">
        <w:rPr>
          <w:sz w:val="28"/>
          <w:szCs w:val="28"/>
        </w:rPr>
        <w:t>з питань земельних відносин, архітектури та будівництва.</w:t>
      </w:r>
    </w:p>
    <w:p w:rsidR="00EE44E5" w:rsidRPr="002E3CDF" w:rsidRDefault="00EE44E5" w:rsidP="002E3CDF">
      <w:pPr>
        <w:pStyle w:val="a6"/>
        <w:shd w:val="clear" w:color="auto" w:fill="auto"/>
        <w:tabs>
          <w:tab w:val="left" w:pos="989"/>
        </w:tabs>
        <w:spacing w:before="0" w:after="280"/>
        <w:ind w:right="23"/>
        <w:rPr>
          <w:sz w:val="28"/>
          <w:szCs w:val="28"/>
          <w:lang w:val="uk-UA"/>
        </w:rPr>
      </w:pPr>
    </w:p>
    <w:p w:rsidR="002E3CDF" w:rsidRPr="00435556" w:rsidRDefault="002E3CDF" w:rsidP="002E3CDF">
      <w:pPr>
        <w:pStyle w:val="30"/>
        <w:framePr w:w="1486" w:h="278" w:wrap="around" w:vAnchor="text" w:hAnchor="page" w:x="9564" w:y="48"/>
        <w:shd w:val="clear" w:color="auto" w:fill="auto"/>
        <w:spacing w:before="0" w:after="0" w:line="270" w:lineRule="exact"/>
        <w:rPr>
          <w:sz w:val="28"/>
          <w:szCs w:val="28"/>
          <w:lang w:val="uk-UA"/>
        </w:rPr>
      </w:pPr>
      <w:bookmarkStart w:id="0" w:name="bookmark0"/>
      <w:r>
        <w:rPr>
          <w:sz w:val="28"/>
          <w:szCs w:val="28"/>
          <w:lang w:val="uk-UA"/>
        </w:rPr>
        <w:t>В</w:t>
      </w:r>
      <w:r w:rsidRPr="00E86037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Продан</w:t>
      </w:r>
    </w:p>
    <w:p w:rsidR="00FC2112" w:rsidRPr="000220EB" w:rsidRDefault="000220EB" w:rsidP="00F76657">
      <w:pPr>
        <w:pStyle w:val="10"/>
        <w:keepNext/>
        <w:keepLines/>
        <w:shd w:val="clear" w:color="auto" w:fill="auto"/>
        <w:spacing w:before="0" w:line="27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</w:t>
      </w:r>
      <w:proofErr w:type="spellStart"/>
      <w:r w:rsidR="002F0061" w:rsidRPr="00E86037">
        <w:rPr>
          <w:sz w:val="28"/>
          <w:szCs w:val="28"/>
        </w:rPr>
        <w:t>Чернівецьк</w:t>
      </w:r>
      <w:r>
        <w:rPr>
          <w:sz w:val="28"/>
          <w:szCs w:val="28"/>
          <w:lang w:val="uk-UA"/>
        </w:rPr>
        <w:t>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</w:t>
      </w:r>
      <w:r>
        <w:rPr>
          <w:sz w:val="28"/>
          <w:szCs w:val="28"/>
          <w:lang w:val="uk-UA"/>
        </w:rPr>
        <w:t>ої</w:t>
      </w:r>
      <w:proofErr w:type="spellEnd"/>
      <w:r w:rsidR="002F0061" w:rsidRPr="00E86037">
        <w:rPr>
          <w:sz w:val="28"/>
          <w:szCs w:val="28"/>
        </w:rPr>
        <w:t xml:space="preserve"> </w:t>
      </w:r>
      <w:bookmarkEnd w:id="0"/>
      <w:r>
        <w:rPr>
          <w:sz w:val="28"/>
          <w:szCs w:val="28"/>
          <w:lang w:val="uk-UA"/>
        </w:rPr>
        <w:t>ради</w:t>
      </w:r>
    </w:p>
    <w:p w:rsidR="00FC2112" w:rsidRPr="00FC2112" w:rsidRDefault="00FC2112" w:rsidP="00FC2112"/>
    <w:p w:rsidR="00FC2112" w:rsidRPr="00FC2112" w:rsidRDefault="00FC2112" w:rsidP="00FC2112"/>
    <w:p w:rsidR="00EE44E5" w:rsidRDefault="00EE44E5" w:rsidP="00FC2112">
      <w:pPr>
        <w:jc w:val="right"/>
        <w:rPr>
          <w:lang w:val="uk-UA"/>
        </w:rPr>
      </w:pPr>
    </w:p>
    <w:p w:rsidR="008871EC" w:rsidRPr="00CF67E4" w:rsidRDefault="008871EC" w:rsidP="00CF67E4">
      <w:pPr>
        <w:rPr>
          <w:color w:val="FFFFFF"/>
          <w:lang w:val="uk-UA"/>
        </w:rPr>
      </w:pPr>
      <w:bookmarkStart w:id="1" w:name="_GoBack"/>
      <w:bookmarkEnd w:id="1"/>
    </w:p>
    <w:sectPr w:rsidR="008871EC" w:rsidRPr="00CF67E4" w:rsidSect="00ED569A">
      <w:headerReference w:type="default" r:id="rId8"/>
      <w:type w:val="continuous"/>
      <w:pgSz w:w="11905" w:h="16837"/>
      <w:pgMar w:top="851" w:right="851" w:bottom="851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7DC" w:rsidRDefault="00AD17DC" w:rsidP="00EE44E5">
      <w:r>
        <w:separator/>
      </w:r>
    </w:p>
  </w:endnote>
  <w:endnote w:type="continuationSeparator" w:id="0">
    <w:p w:rsidR="00AD17DC" w:rsidRDefault="00AD17DC" w:rsidP="00EE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7DC" w:rsidRDefault="00AD17DC"/>
  </w:footnote>
  <w:footnote w:type="continuationSeparator" w:id="0">
    <w:p w:rsidR="00AD17DC" w:rsidRDefault="00AD17D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9E2" w:rsidRDefault="00A779E2">
    <w:pPr>
      <w:pStyle w:val="aa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24BBC"/>
    <w:multiLevelType w:val="hybridMultilevel"/>
    <w:tmpl w:val="2C58815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F366B88"/>
    <w:multiLevelType w:val="hybridMultilevel"/>
    <w:tmpl w:val="93EE9690"/>
    <w:lvl w:ilvl="0" w:tplc="A2F4DEFC">
      <w:start w:val="8"/>
      <w:numFmt w:val="decimal"/>
      <w:lvlText w:val="%1."/>
      <w:lvlJc w:val="left"/>
      <w:pPr>
        <w:tabs>
          <w:tab w:val="num" w:pos="903"/>
        </w:tabs>
        <w:ind w:left="9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3" w15:restartNumberingAfterBreak="0">
    <w:nsid w:val="69390D63"/>
    <w:multiLevelType w:val="hybridMultilevel"/>
    <w:tmpl w:val="69F41246"/>
    <w:lvl w:ilvl="0" w:tplc="6550261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E5"/>
    <w:rsid w:val="000220EB"/>
    <w:rsid w:val="00033B02"/>
    <w:rsid w:val="000638A5"/>
    <w:rsid w:val="00094E96"/>
    <w:rsid w:val="000A29E5"/>
    <w:rsid w:val="000B0F1A"/>
    <w:rsid w:val="0013189C"/>
    <w:rsid w:val="0015077F"/>
    <w:rsid w:val="00171B15"/>
    <w:rsid w:val="001E7355"/>
    <w:rsid w:val="00224C81"/>
    <w:rsid w:val="002524BB"/>
    <w:rsid w:val="00262F0E"/>
    <w:rsid w:val="002704AA"/>
    <w:rsid w:val="00282AA6"/>
    <w:rsid w:val="002E3CDF"/>
    <w:rsid w:val="002F0061"/>
    <w:rsid w:val="00305190"/>
    <w:rsid w:val="003251E9"/>
    <w:rsid w:val="003336E6"/>
    <w:rsid w:val="00375385"/>
    <w:rsid w:val="00387CA1"/>
    <w:rsid w:val="003965D0"/>
    <w:rsid w:val="003D1299"/>
    <w:rsid w:val="003E4C45"/>
    <w:rsid w:val="00435556"/>
    <w:rsid w:val="00444741"/>
    <w:rsid w:val="0046657B"/>
    <w:rsid w:val="004909C3"/>
    <w:rsid w:val="00491F90"/>
    <w:rsid w:val="004A7783"/>
    <w:rsid w:val="004B4BC0"/>
    <w:rsid w:val="004E15BD"/>
    <w:rsid w:val="00536647"/>
    <w:rsid w:val="005564C5"/>
    <w:rsid w:val="005768A4"/>
    <w:rsid w:val="005D2685"/>
    <w:rsid w:val="005D30FA"/>
    <w:rsid w:val="005F1B97"/>
    <w:rsid w:val="00621214"/>
    <w:rsid w:val="00633944"/>
    <w:rsid w:val="00637FC0"/>
    <w:rsid w:val="00653C59"/>
    <w:rsid w:val="00670AA1"/>
    <w:rsid w:val="0067407B"/>
    <w:rsid w:val="006848C3"/>
    <w:rsid w:val="00687D7A"/>
    <w:rsid w:val="007014F3"/>
    <w:rsid w:val="00717701"/>
    <w:rsid w:val="007A6387"/>
    <w:rsid w:val="007B44D8"/>
    <w:rsid w:val="007C3505"/>
    <w:rsid w:val="007E3E9A"/>
    <w:rsid w:val="008173C9"/>
    <w:rsid w:val="00823801"/>
    <w:rsid w:val="00883A25"/>
    <w:rsid w:val="008871EC"/>
    <w:rsid w:val="008C224A"/>
    <w:rsid w:val="008C3983"/>
    <w:rsid w:val="008C418B"/>
    <w:rsid w:val="008E2E4B"/>
    <w:rsid w:val="008F57D2"/>
    <w:rsid w:val="00907FBE"/>
    <w:rsid w:val="00995541"/>
    <w:rsid w:val="00995D27"/>
    <w:rsid w:val="009B4168"/>
    <w:rsid w:val="009B6F0F"/>
    <w:rsid w:val="009C4999"/>
    <w:rsid w:val="009C5AFE"/>
    <w:rsid w:val="009D2610"/>
    <w:rsid w:val="009E13F5"/>
    <w:rsid w:val="00A055F9"/>
    <w:rsid w:val="00A4561B"/>
    <w:rsid w:val="00A55BB1"/>
    <w:rsid w:val="00A779E2"/>
    <w:rsid w:val="00A92FB8"/>
    <w:rsid w:val="00AB0957"/>
    <w:rsid w:val="00AD17DC"/>
    <w:rsid w:val="00AE2992"/>
    <w:rsid w:val="00AF26C7"/>
    <w:rsid w:val="00B10FDD"/>
    <w:rsid w:val="00B14C60"/>
    <w:rsid w:val="00B15B16"/>
    <w:rsid w:val="00B215DC"/>
    <w:rsid w:val="00B2223F"/>
    <w:rsid w:val="00B601F7"/>
    <w:rsid w:val="00B73383"/>
    <w:rsid w:val="00B803A1"/>
    <w:rsid w:val="00BB3704"/>
    <w:rsid w:val="00BC5591"/>
    <w:rsid w:val="00BE1EE6"/>
    <w:rsid w:val="00BE4F3D"/>
    <w:rsid w:val="00C1632C"/>
    <w:rsid w:val="00C219C4"/>
    <w:rsid w:val="00C57B4F"/>
    <w:rsid w:val="00C64C66"/>
    <w:rsid w:val="00C930D4"/>
    <w:rsid w:val="00CA051E"/>
    <w:rsid w:val="00CC425D"/>
    <w:rsid w:val="00CF67E4"/>
    <w:rsid w:val="00D27A04"/>
    <w:rsid w:val="00D43AA6"/>
    <w:rsid w:val="00DA1076"/>
    <w:rsid w:val="00DA6504"/>
    <w:rsid w:val="00DC524C"/>
    <w:rsid w:val="00DD26DF"/>
    <w:rsid w:val="00DE3E43"/>
    <w:rsid w:val="00DF791C"/>
    <w:rsid w:val="00E661FD"/>
    <w:rsid w:val="00E7034F"/>
    <w:rsid w:val="00E86037"/>
    <w:rsid w:val="00E9253A"/>
    <w:rsid w:val="00EA290E"/>
    <w:rsid w:val="00ED1E0E"/>
    <w:rsid w:val="00ED3947"/>
    <w:rsid w:val="00ED569A"/>
    <w:rsid w:val="00EE0BDD"/>
    <w:rsid w:val="00EE3789"/>
    <w:rsid w:val="00EE44E5"/>
    <w:rsid w:val="00F42E66"/>
    <w:rsid w:val="00F521E6"/>
    <w:rsid w:val="00F53901"/>
    <w:rsid w:val="00F66868"/>
    <w:rsid w:val="00F76657"/>
    <w:rsid w:val="00F9235C"/>
    <w:rsid w:val="00FB33C1"/>
    <w:rsid w:val="00FC2112"/>
    <w:rsid w:val="00FD36D9"/>
    <w:rsid w:val="00FD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5EB1A906"/>
  <w15:chartTrackingRefBased/>
  <w15:docId w15:val="{655B7269-55EB-4AF1-BFD6-6AF16E9FB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 w:eastAsia="ru-RU"/>
    </w:rPr>
  </w:style>
  <w:style w:type="character" w:default="1" w:styleId="a0">
    <w:name w:val="Default Paragraph Font"/>
    <w:link w:val="a1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5">
    <w:name w:val="Основний текст_"/>
    <w:link w:val="a6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9">
    <w:name w:val="Колонтитул_"/>
    <w:link w:val="aa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0">
    <w:name w:val="Основний текст (2)"/>
    <w:basedOn w:val="a"/>
    <w:link w:val="2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a6">
    <w:name w:val="Основний текст"/>
    <w:basedOn w:val="a"/>
    <w:link w:val="a5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a">
    <w:name w:val="Колонтитул"/>
    <w:basedOn w:val="a"/>
    <w:link w:val="a9"/>
    <w:rsid w:val="00EE44E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b">
    <w:name w:val="Balloon Text"/>
    <w:basedOn w:val="a"/>
    <w:link w:val="ac"/>
    <w:uiPriority w:val="99"/>
    <w:semiHidden/>
    <w:unhideWhenUsed/>
    <w:rsid w:val="00B215D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paragraph" w:customStyle="1" w:styleId="a1">
    <w:name w:val=" Знак Знак Знак Знак Знак Знак"/>
    <w:basedOn w:val="a"/>
    <w:link w:val="a0"/>
    <w:rsid w:val="00823801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character" w:customStyle="1" w:styleId="FontStyle11">
    <w:name w:val="Font Style11"/>
    <w:basedOn w:val="a0"/>
    <w:rsid w:val="00823801"/>
    <w:rPr>
      <w:rFonts w:ascii="Times New Roman" w:hAnsi="Times New Roman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823801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823801"/>
    <w:rPr>
      <w:b/>
      <w:bCs/>
      <w:sz w:val="28"/>
      <w:szCs w:val="24"/>
      <w:lang w:val="uk-UA" w:eastAsia="ru-RU" w:bidi="ar-SA"/>
    </w:rPr>
  </w:style>
  <w:style w:type="paragraph" w:styleId="ad">
    <w:name w:val="header"/>
    <w:basedOn w:val="a"/>
    <w:rsid w:val="00224C81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224C81"/>
    <w:pPr>
      <w:tabs>
        <w:tab w:val="center" w:pos="4677"/>
        <w:tab w:val="right" w:pos="9355"/>
      </w:tabs>
    </w:pPr>
  </w:style>
  <w:style w:type="paragraph" w:customStyle="1" w:styleId="af">
    <w:name w:val="Знак"/>
    <w:basedOn w:val="a"/>
    <w:rsid w:val="008871EC"/>
    <w:rPr>
      <w:rFonts w:ascii="Verdana" w:eastAsia="Times New Roman" w:hAnsi="Verdana" w:cs="Verdana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3</cp:revision>
  <cp:lastPrinted>2019-03-25T10:48:00Z</cp:lastPrinted>
  <dcterms:created xsi:type="dcterms:W3CDTF">2019-03-26T14:59:00Z</dcterms:created>
  <dcterms:modified xsi:type="dcterms:W3CDTF">2019-03-26T15:00:00Z</dcterms:modified>
</cp:coreProperties>
</file>