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DD0A47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323572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68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323572" w:rsidP="001E7DB8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05.03.</w:t>
      </w:r>
      <w:r w:rsidR="00AE0493" w:rsidRPr="00AE0493">
        <w:rPr>
          <w:b/>
          <w:sz w:val="28"/>
          <w:szCs w:val="28"/>
          <w:u w:val="single"/>
          <w:lang w:val="uk-UA"/>
        </w:rPr>
        <w:t>2019</w:t>
      </w:r>
      <w:r w:rsidR="00AE0493"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 w:rsidR="006B0E9C" w:rsidRPr="006B0E9C">
        <w:rPr>
          <w:b/>
          <w:sz w:val="28"/>
          <w:szCs w:val="28"/>
          <w:u w:val="single"/>
          <w:lang w:val="uk-UA"/>
        </w:rPr>
        <w:t>1662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E5875">
              <w:rPr>
                <w:szCs w:val="28"/>
              </w:rPr>
              <w:t>ь фізичних осіб - підприємців</w:t>
            </w:r>
            <w:r>
              <w:rPr>
                <w:szCs w:val="28"/>
              </w:rPr>
              <w:t xml:space="preserve"> щодо надання дозвол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складання проект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відведення </w:t>
            </w:r>
            <w:r w:rsidR="00323572">
              <w:rPr>
                <w:szCs w:val="28"/>
              </w:rPr>
              <w:t>зі</w:t>
            </w:r>
            <w:r>
              <w:rPr>
                <w:szCs w:val="28"/>
              </w:rPr>
              <w:t xml:space="preserve"> змін</w:t>
            </w:r>
            <w:r w:rsidR="00323572">
              <w:rPr>
                <w:szCs w:val="28"/>
              </w:rPr>
              <w:t>и</w:t>
            </w:r>
            <w:r>
              <w:rPr>
                <w:szCs w:val="28"/>
              </w:rPr>
              <w:t xml:space="preserve"> цільового призначення земельн</w:t>
            </w:r>
            <w:r w:rsidR="003E5875">
              <w:rPr>
                <w:szCs w:val="28"/>
              </w:rPr>
              <w:t>их</w:t>
            </w:r>
            <w:r>
              <w:rPr>
                <w:szCs w:val="28"/>
              </w:rPr>
              <w:t xml:space="preserve"> ділян</w:t>
            </w:r>
            <w:r w:rsidR="003E5875">
              <w:rPr>
                <w:szCs w:val="28"/>
              </w:rPr>
              <w:t>ок</w:t>
            </w:r>
            <w:r>
              <w:rPr>
                <w:szCs w:val="28"/>
              </w:rPr>
              <w:t xml:space="preserve">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 </w:t>
      </w:r>
      <w:r w:rsidR="00852C67">
        <w:rPr>
          <w:sz w:val="28"/>
          <w:szCs w:val="28"/>
          <w:lang w:val="uk-UA"/>
        </w:rPr>
        <w:t xml:space="preserve">пропозиції депутатів міської ради </w:t>
      </w:r>
      <w:r w:rsidR="00852C67">
        <w:rPr>
          <w:sz w:val="28"/>
          <w:szCs w:val="28"/>
          <w:lang w:val="en-US"/>
        </w:rPr>
        <w:t>V</w:t>
      </w:r>
      <w:r w:rsidR="00852C67">
        <w:rPr>
          <w:sz w:val="28"/>
          <w:szCs w:val="28"/>
          <w:lang w:val="uk-UA"/>
        </w:rPr>
        <w:t>ІІ скликання щодо голосування за кожен пункт окремо, відповідно до Регламенту Чернівецької міс</w:t>
      </w:r>
      <w:r w:rsidR="00A45A93">
        <w:rPr>
          <w:sz w:val="28"/>
          <w:szCs w:val="28"/>
          <w:lang w:val="uk-UA"/>
        </w:rPr>
        <w:t>ької ради</w:t>
      </w:r>
      <w:r w:rsidR="00F63D6A" w:rsidRPr="00F63D6A">
        <w:rPr>
          <w:sz w:val="28"/>
          <w:szCs w:val="28"/>
          <w:lang w:val="uk-UA"/>
        </w:rPr>
        <w:t xml:space="preserve"> </w:t>
      </w:r>
      <w:r w:rsidR="00F63D6A">
        <w:rPr>
          <w:sz w:val="28"/>
          <w:szCs w:val="28"/>
          <w:lang w:val="en-US"/>
        </w:rPr>
        <w:t>V</w:t>
      </w:r>
      <w:r w:rsidR="00F63D6A">
        <w:rPr>
          <w:sz w:val="28"/>
          <w:szCs w:val="28"/>
          <w:lang w:val="uk-UA"/>
        </w:rPr>
        <w:t>ІІ скликання зі змінами</w:t>
      </w:r>
      <w:r w:rsidR="00A45A93"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E31548" w:rsidRDefault="001E7DB8" w:rsidP="00E31548">
      <w:pPr>
        <w:pStyle w:val="31"/>
        <w:ind w:firstLine="709"/>
        <w:jc w:val="both"/>
        <w:rPr>
          <w:b w:val="0"/>
          <w:color w:val="000000"/>
          <w:szCs w:val="28"/>
        </w:rPr>
      </w:pPr>
      <w:r>
        <w:t xml:space="preserve">1. </w:t>
      </w:r>
      <w:r w:rsidR="007B5F14">
        <w:t>Надати</w:t>
      </w:r>
      <w:r w:rsidR="00E31548">
        <w:rPr>
          <w:bCs/>
        </w:rPr>
        <w:t xml:space="preserve"> Тімку Івану Георгійовичу</w:t>
      </w:r>
      <w:r w:rsidR="00E31548" w:rsidRPr="00627486">
        <w:rPr>
          <w:b w:val="0"/>
          <w:szCs w:val="28"/>
        </w:rPr>
        <w:t xml:space="preserve"> (РНОКПП), як</w:t>
      </w:r>
      <w:r w:rsidR="00E31548">
        <w:rPr>
          <w:b w:val="0"/>
          <w:szCs w:val="28"/>
        </w:rPr>
        <w:t>ий</w:t>
      </w:r>
      <w:r w:rsidR="00E31548" w:rsidRPr="00627486">
        <w:rPr>
          <w:b w:val="0"/>
          <w:szCs w:val="28"/>
        </w:rPr>
        <w:t xml:space="preserve"> зареєстрован</w:t>
      </w:r>
      <w:r w:rsidR="00E31548">
        <w:rPr>
          <w:b w:val="0"/>
          <w:szCs w:val="28"/>
        </w:rPr>
        <w:t>ий</w:t>
      </w:r>
      <w:r w:rsidR="00ED25BE">
        <w:rPr>
          <w:b w:val="0"/>
          <w:szCs w:val="28"/>
        </w:rPr>
        <w:t xml:space="preserve"> за адресою, </w:t>
      </w:r>
      <w:r w:rsidR="00E31548" w:rsidRPr="00243B66">
        <w:rPr>
          <w:b w:val="0"/>
        </w:rPr>
        <w:t>дозв</w:t>
      </w:r>
      <w:r w:rsidR="00E31548">
        <w:rPr>
          <w:b w:val="0"/>
        </w:rPr>
        <w:t>і</w:t>
      </w:r>
      <w:r w:rsidR="00E31548" w:rsidRPr="00243B66">
        <w:rPr>
          <w:b w:val="0"/>
        </w:rPr>
        <w:t>л на складання</w:t>
      </w:r>
      <w:r w:rsidR="00E31548" w:rsidRPr="00404186">
        <w:rPr>
          <w:b w:val="0"/>
        </w:rPr>
        <w:t xml:space="preserve"> проекту відведення </w:t>
      </w:r>
      <w:r w:rsidR="0016630B">
        <w:rPr>
          <w:b w:val="0"/>
        </w:rPr>
        <w:t>зі</w:t>
      </w:r>
      <w:r w:rsidR="00E31548" w:rsidRPr="00404186">
        <w:rPr>
          <w:b w:val="0"/>
        </w:rPr>
        <w:t xml:space="preserve"> змін</w:t>
      </w:r>
      <w:r w:rsidR="0016630B">
        <w:rPr>
          <w:b w:val="0"/>
        </w:rPr>
        <w:t>и</w:t>
      </w:r>
      <w:r w:rsidR="00E31548" w:rsidRPr="00404186">
        <w:rPr>
          <w:b w:val="0"/>
        </w:rPr>
        <w:t xml:space="preserve"> цільов</w:t>
      </w:r>
      <w:r w:rsidR="00E31548">
        <w:rPr>
          <w:b w:val="0"/>
        </w:rPr>
        <w:t>ого призначення</w:t>
      </w:r>
      <w:r w:rsidR="00E31548" w:rsidRPr="003F625A">
        <w:rPr>
          <w:b w:val="0"/>
          <w:szCs w:val="28"/>
        </w:rPr>
        <w:t xml:space="preserve"> </w:t>
      </w:r>
      <w:r w:rsidR="00E31548" w:rsidRPr="003C6F34">
        <w:rPr>
          <w:szCs w:val="28"/>
        </w:rPr>
        <w:t>із</w:t>
      </w:r>
      <w:r w:rsidR="00E31548">
        <w:rPr>
          <w:szCs w:val="28"/>
        </w:rPr>
        <w:t xml:space="preserve"> </w:t>
      </w:r>
      <w:r w:rsidR="00E31548" w:rsidRPr="00582317">
        <w:rPr>
          <w:b w:val="0"/>
          <w:szCs w:val="28"/>
        </w:rPr>
        <w:t>«для</w:t>
      </w:r>
      <w:r w:rsidR="000B6266">
        <w:rPr>
          <w:b w:val="0"/>
          <w:szCs w:val="28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E31548" w:rsidRPr="00582317">
        <w:rPr>
          <w:b w:val="0"/>
          <w:szCs w:val="28"/>
        </w:rPr>
        <w:t xml:space="preserve"> </w:t>
      </w:r>
      <w:r w:rsidR="000B6266">
        <w:rPr>
          <w:b w:val="0"/>
          <w:szCs w:val="28"/>
        </w:rPr>
        <w:t xml:space="preserve">(для </w:t>
      </w:r>
      <w:r w:rsidR="00E31548" w:rsidRPr="00582317">
        <w:rPr>
          <w:b w:val="0"/>
          <w:szCs w:val="28"/>
        </w:rPr>
        <w:t>обслуговування незавершеного будівництва, реконструкції приміщень автостанції під розважальний комплекс з добудовою другого поверху з збереженням автостанції</w:t>
      </w:r>
      <w:r w:rsidR="000B6266">
        <w:rPr>
          <w:b w:val="0"/>
          <w:szCs w:val="28"/>
        </w:rPr>
        <w:t>)</w:t>
      </w:r>
      <w:r w:rsidR="00E31548" w:rsidRPr="00582317">
        <w:rPr>
          <w:b w:val="0"/>
          <w:szCs w:val="28"/>
        </w:rPr>
        <w:t>»</w:t>
      </w:r>
      <w:r w:rsidR="00E31548">
        <w:rPr>
          <w:szCs w:val="28"/>
        </w:rPr>
        <w:t xml:space="preserve"> </w:t>
      </w:r>
      <w:r w:rsidR="00E31548" w:rsidRPr="000B6266">
        <w:rPr>
          <w:szCs w:val="28"/>
        </w:rPr>
        <w:t>на</w:t>
      </w:r>
      <w:r w:rsidR="00E31548" w:rsidRPr="00EC3668">
        <w:rPr>
          <w:szCs w:val="28"/>
        </w:rPr>
        <w:t xml:space="preserve"> </w:t>
      </w:r>
      <w:r w:rsidR="00E31548" w:rsidRPr="000B6266">
        <w:rPr>
          <w:b w:val="0"/>
          <w:szCs w:val="28"/>
        </w:rPr>
        <w:t>«для будівництва та обслуговування будівель торгівлі</w:t>
      </w:r>
      <w:r w:rsidR="00FD12CD" w:rsidRPr="00FD12CD">
        <w:rPr>
          <w:b w:val="0"/>
          <w:bCs/>
        </w:rPr>
        <w:t xml:space="preserve"> </w:t>
      </w:r>
      <w:r w:rsidR="0016630B">
        <w:rPr>
          <w:b w:val="0"/>
          <w:bCs/>
        </w:rPr>
        <w:t xml:space="preserve">                 </w:t>
      </w:r>
      <w:r w:rsidR="00FD12CD">
        <w:rPr>
          <w:b w:val="0"/>
          <w:bCs/>
        </w:rPr>
        <w:t>(код 03.07)</w:t>
      </w:r>
      <w:r w:rsidR="000B6266">
        <w:rPr>
          <w:b w:val="0"/>
          <w:bCs/>
        </w:rPr>
        <w:t>»</w:t>
      </w:r>
      <w:r w:rsidR="0016630B">
        <w:rPr>
          <w:b w:val="0"/>
          <w:bCs/>
        </w:rPr>
        <w:t>,</w:t>
      </w:r>
      <w:r w:rsidR="00E31548" w:rsidRPr="00404186">
        <w:rPr>
          <w:b w:val="0"/>
        </w:rPr>
        <w:t xml:space="preserve"> </w:t>
      </w:r>
      <w:r w:rsidR="00E31548" w:rsidRPr="00404186">
        <w:rPr>
          <w:b w:val="0"/>
          <w:bCs/>
        </w:rPr>
        <w:t xml:space="preserve">орендованої у Чернівецької міської ради до </w:t>
      </w:r>
      <w:r w:rsidR="00E31548">
        <w:rPr>
          <w:b w:val="0"/>
          <w:bCs/>
        </w:rPr>
        <w:t>12.09.2023</w:t>
      </w:r>
      <w:r w:rsidR="00E31548" w:rsidRPr="00404186">
        <w:rPr>
          <w:b w:val="0"/>
          <w:bCs/>
        </w:rPr>
        <w:t>р. земельної ділянки, площею</w:t>
      </w:r>
      <w:r w:rsidR="00E31548">
        <w:rPr>
          <w:b w:val="0"/>
          <w:bCs/>
        </w:rPr>
        <w:t xml:space="preserve"> 0,6276</w:t>
      </w:r>
      <w:r w:rsidR="00E31548" w:rsidRPr="00404186">
        <w:rPr>
          <w:b w:val="0"/>
          <w:bCs/>
        </w:rPr>
        <w:t xml:space="preserve"> га (кадастровий номер </w:t>
      </w:r>
      <w:r w:rsidR="00E31548" w:rsidRPr="00404186">
        <w:rPr>
          <w:b w:val="0"/>
        </w:rPr>
        <w:t>7310136</w:t>
      </w:r>
      <w:r w:rsidR="00E31548">
        <w:rPr>
          <w:b w:val="0"/>
        </w:rPr>
        <w:t>3</w:t>
      </w:r>
      <w:r w:rsidR="00E31548" w:rsidRPr="00404186">
        <w:rPr>
          <w:b w:val="0"/>
        </w:rPr>
        <w:t>00:</w:t>
      </w:r>
      <w:r w:rsidR="00E31548">
        <w:rPr>
          <w:b w:val="0"/>
        </w:rPr>
        <w:t>18</w:t>
      </w:r>
      <w:r w:rsidR="00E31548" w:rsidRPr="00404186">
        <w:rPr>
          <w:b w:val="0"/>
        </w:rPr>
        <w:t>:</w:t>
      </w:r>
      <w:r w:rsidR="00E31548">
        <w:rPr>
          <w:b w:val="0"/>
        </w:rPr>
        <w:t>004</w:t>
      </w:r>
      <w:r w:rsidR="00E31548" w:rsidRPr="00404186">
        <w:rPr>
          <w:b w:val="0"/>
        </w:rPr>
        <w:t>:</w:t>
      </w:r>
      <w:r w:rsidR="00E31548">
        <w:rPr>
          <w:b w:val="0"/>
        </w:rPr>
        <w:t>0030</w:t>
      </w:r>
      <w:r w:rsidR="00E31548" w:rsidRPr="00404186">
        <w:rPr>
          <w:b w:val="0"/>
          <w:bCs/>
        </w:rPr>
        <w:t xml:space="preserve">), за адресою </w:t>
      </w:r>
      <w:r w:rsidR="00E31548" w:rsidRPr="00243B66">
        <w:rPr>
          <w:bCs/>
        </w:rPr>
        <w:t xml:space="preserve">вул. </w:t>
      </w:r>
      <w:r w:rsidR="00E31548">
        <w:rPr>
          <w:bCs/>
        </w:rPr>
        <w:t>Сторожинецька, 196</w:t>
      </w:r>
      <w:r w:rsidR="00E31548" w:rsidRPr="00B06DE6">
        <w:rPr>
          <w:b w:val="0"/>
          <w:color w:val="000000"/>
          <w:szCs w:val="28"/>
        </w:rPr>
        <w:t xml:space="preserve"> </w:t>
      </w:r>
      <w:r w:rsidR="00E31548" w:rsidRPr="00B06DE6">
        <w:rPr>
          <w:b w:val="0"/>
          <w:bCs/>
        </w:rPr>
        <w:t>(підстава</w:t>
      </w:r>
      <w:r w:rsidR="00E31548">
        <w:rPr>
          <w:b w:val="0"/>
          <w:color w:val="000000"/>
          <w:szCs w:val="28"/>
        </w:rPr>
        <w:t>)</w:t>
      </w:r>
      <w:r w:rsidR="000B6266">
        <w:rPr>
          <w:b w:val="0"/>
          <w:color w:val="000000"/>
          <w:szCs w:val="28"/>
        </w:rPr>
        <w:t>.</w:t>
      </w:r>
      <w:r w:rsidR="00E31548">
        <w:rPr>
          <w:b w:val="0"/>
          <w:color w:val="000000"/>
          <w:szCs w:val="28"/>
        </w:rPr>
        <w:t xml:space="preserve"> </w:t>
      </w:r>
    </w:p>
    <w:p w:rsidR="00E31548" w:rsidRPr="00117845" w:rsidRDefault="00E3154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342B5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A3431A" w:rsidRDefault="00A3431A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</w:t>
      </w:r>
      <w:r w:rsidR="00D804DF">
        <w:rPr>
          <w:sz w:val="28"/>
          <w:szCs w:val="28"/>
          <w:lang w:val="uk-UA"/>
        </w:rPr>
        <w:t>у</w:t>
      </w:r>
      <w:r w:rsidRPr="0013309F">
        <w:rPr>
          <w:sz w:val="28"/>
          <w:szCs w:val="28"/>
          <w:lang w:val="uk-UA"/>
        </w:rPr>
        <w:t xml:space="preserve"> містобудування, визначен</w:t>
      </w:r>
      <w:r w:rsidR="00D804DF">
        <w:rPr>
          <w:sz w:val="28"/>
          <w:szCs w:val="28"/>
          <w:lang w:val="uk-UA"/>
        </w:rPr>
        <w:t>ого</w:t>
      </w:r>
      <w:r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5342B5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C96E4A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71D" w:rsidRDefault="0077571D" w:rsidP="00292786">
      <w:r>
        <w:separator/>
      </w:r>
    </w:p>
  </w:endnote>
  <w:endnote w:type="continuationSeparator" w:id="0">
    <w:p w:rsidR="0077571D" w:rsidRDefault="0077571D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71D" w:rsidRDefault="0077571D" w:rsidP="00292786">
      <w:r>
        <w:separator/>
      </w:r>
    </w:p>
  </w:footnote>
  <w:footnote w:type="continuationSeparator" w:id="0">
    <w:p w:rsidR="0077571D" w:rsidRDefault="0077571D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0A47">
      <w:rPr>
        <w:noProof/>
      </w:rPr>
      <w:t>2</w:t>
    </w:r>
    <w:r>
      <w:fldChar w:fldCharType="end"/>
    </w:r>
  </w:p>
  <w:p w:rsidR="00D651D3" w:rsidRDefault="00D651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87345"/>
    <w:rsid w:val="000978A2"/>
    <w:rsid w:val="000B6266"/>
    <w:rsid w:val="00110AE7"/>
    <w:rsid w:val="001624B9"/>
    <w:rsid w:val="0016630B"/>
    <w:rsid w:val="001E4936"/>
    <w:rsid w:val="001E7DB8"/>
    <w:rsid w:val="002050E5"/>
    <w:rsid w:val="0022358A"/>
    <w:rsid w:val="002323AC"/>
    <w:rsid w:val="00292786"/>
    <w:rsid w:val="00292CE3"/>
    <w:rsid w:val="002A2990"/>
    <w:rsid w:val="002B5D4E"/>
    <w:rsid w:val="002B76E7"/>
    <w:rsid w:val="00315AAF"/>
    <w:rsid w:val="00323572"/>
    <w:rsid w:val="003726AF"/>
    <w:rsid w:val="003C6F34"/>
    <w:rsid w:val="003E5875"/>
    <w:rsid w:val="00452547"/>
    <w:rsid w:val="00504AD8"/>
    <w:rsid w:val="005342B5"/>
    <w:rsid w:val="00577C86"/>
    <w:rsid w:val="00582317"/>
    <w:rsid w:val="005A1034"/>
    <w:rsid w:val="005A7FB4"/>
    <w:rsid w:val="00626BDF"/>
    <w:rsid w:val="00627486"/>
    <w:rsid w:val="00697E65"/>
    <w:rsid w:val="006B0E9C"/>
    <w:rsid w:val="006C19E0"/>
    <w:rsid w:val="00734EF4"/>
    <w:rsid w:val="007565A9"/>
    <w:rsid w:val="0077571D"/>
    <w:rsid w:val="00786F4D"/>
    <w:rsid w:val="007B5F14"/>
    <w:rsid w:val="007C0304"/>
    <w:rsid w:val="007D606A"/>
    <w:rsid w:val="007F4890"/>
    <w:rsid w:val="0080212F"/>
    <w:rsid w:val="0080546F"/>
    <w:rsid w:val="00852C67"/>
    <w:rsid w:val="008F4992"/>
    <w:rsid w:val="00902C87"/>
    <w:rsid w:val="00A3431A"/>
    <w:rsid w:val="00A45A93"/>
    <w:rsid w:val="00AD1E5A"/>
    <w:rsid w:val="00AE0493"/>
    <w:rsid w:val="00B06DE6"/>
    <w:rsid w:val="00B37C83"/>
    <w:rsid w:val="00B67499"/>
    <w:rsid w:val="00BA01EB"/>
    <w:rsid w:val="00BD2832"/>
    <w:rsid w:val="00BF1CED"/>
    <w:rsid w:val="00C102ED"/>
    <w:rsid w:val="00C248F5"/>
    <w:rsid w:val="00C96E4A"/>
    <w:rsid w:val="00CC61B6"/>
    <w:rsid w:val="00D1497D"/>
    <w:rsid w:val="00D651D3"/>
    <w:rsid w:val="00D804DF"/>
    <w:rsid w:val="00D96255"/>
    <w:rsid w:val="00DD0A47"/>
    <w:rsid w:val="00E31548"/>
    <w:rsid w:val="00E70142"/>
    <w:rsid w:val="00ED25BE"/>
    <w:rsid w:val="00F35F54"/>
    <w:rsid w:val="00F63D6A"/>
    <w:rsid w:val="00F84095"/>
    <w:rsid w:val="00F87D98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BD7233-181A-4777-A192-81A50C4A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2019-03-11T10:56:00Z</cp:lastPrinted>
  <dcterms:created xsi:type="dcterms:W3CDTF">2019-04-16T11:29:00Z</dcterms:created>
  <dcterms:modified xsi:type="dcterms:W3CDTF">2019-04-16T11:29:00Z</dcterms:modified>
</cp:coreProperties>
</file>