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926" w:rsidRPr="00555D1A" w:rsidRDefault="00AD1926" w:rsidP="00AD1926">
      <w:pPr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Додаток 2</w:t>
      </w:r>
    </w:p>
    <w:p w:rsidR="00AD1926" w:rsidRDefault="00AD1926" w:rsidP="00AD19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BE533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до Програми розвитку</w:t>
      </w:r>
    </w:p>
    <w:p w:rsidR="00AD1926" w:rsidRDefault="00AD1926" w:rsidP="00AD1926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м.Чернівців</w:t>
      </w:r>
    </w:p>
    <w:p w:rsidR="00AD1926" w:rsidRDefault="00AD1926" w:rsidP="00AD19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на 2017-2019 роки</w:t>
      </w:r>
    </w:p>
    <w:p w:rsidR="00AD1926" w:rsidRPr="00845671" w:rsidRDefault="00AD1926" w:rsidP="00AD192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845671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="00845671" w:rsidRPr="00845671">
        <w:rPr>
          <w:sz w:val="28"/>
          <w:szCs w:val="28"/>
          <w:u w:val="single"/>
        </w:rPr>
        <w:t>28.02.</w:t>
      </w:r>
      <w:r w:rsidRPr="00845671">
        <w:rPr>
          <w:sz w:val="28"/>
          <w:szCs w:val="28"/>
          <w:u w:val="single"/>
        </w:rPr>
        <w:t>2019</w:t>
      </w:r>
      <w:r>
        <w:rPr>
          <w:sz w:val="28"/>
          <w:szCs w:val="28"/>
        </w:rPr>
        <w:t xml:space="preserve"> №</w:t>
      </w:r>
      <w:r w:rsidR="00845671">
        <w:rPr>
          <w:sz w:val="28"/>
          <w:szCs w:val="28"/>
        </w:rPr>
        <w:t xml:space="preserve"> </w:t>
      </w:r>
      <w:r w:rsidR="00845671" w:rsidRPr="00845671">
        <w:rPr>
          <w:sz w:val="28"/>
          <w:szCs w:val="28"/>
          <w:u w:val="single"/>
        </w:rPr>
        <w:t>1641</w:t>
      </w:r>
      <w:r w:rsidR="00845671">
        <w:rPr>
          <w:sz w:val="28"/>
          <w:szCs w:val="28"/>
          <w:u w:val="single"/>
        </w:rPr>
        <w:t>_______</w:t>
      </w:r>
    </w:p>
    <w:p w:rsidR="00EA7903" w:rsidRDefault="00EA7903" w:rsidP="00EA7903">
      <w:pPr>
        <w:jc w:val="right"/>
        <w:rPr>
          <w:sz w:val="28"/>
          <w:szCs w:val="28"/>
        </w:rPr>
      </w:pPr>
    </w:p>
    <w:p w:rsidR="00EA7903" w:rsidRDefault="00EA7903" w:rsidP="00EA7903">
      <w:pPr>
        <w:jc w:val="right"/>
        <w:rPr>
          <w:sz w:val="28"/>
          <w:szCs w:val="28"/>
        </w:rPr>
      </w:pPr>
    </w:p>
    <w:p w:rsidR="00BE5331" w:rsidRPr="005003A5" w:rsidRDefault="00EA7903" w:rsidP="00EA7903">
      <w:pPr>
        <w:jc w:val="center"/>
        <w:rPr>
          <w:color w:val="FF0000"/>
          <w:sz w:val="28"/>
          <w:szCs w:val="28"/>
          <w:lang w:val="en-US"/>
        </w:rPr>
      </w:pPr>
      <w:r>
        <w:rPr>
          <w:sz w:val="28"/>
          <w:szCs w:val="28"/>
        </w:rPr>
        <w:t xml:space="preserve">Результативні показники </w:t>
      </w:r>
    </w:p>
    <w:p w:rsidR="00EA7903" w:rsidRPr="00BE5331" w:rsidRDefault="00AD1926" w:rsidP="00EA7903">
      <w:pPr>
        <w:jc w:val="center"/>
        <w:rPr>
          <w:b/>
          <w:sz w:val="28"/>
          <w:szCs w:val="28"/>
        </w:rPr>
      </w:pPr>
      <w:r w:rsidRPr="00BE5331">
        <w:rPr>
          <w:b/>
          <w:sz w:val="28"/>
          <w:szCs w:val="28"/>
        </w:rPr>
        <w:t>П</w:t>
      </w:r>
      <w:r w:rsidR="00EA7903" w:rsidRPr="00BE5331">
        <w:rPr>
          <w:b/>
          <w:sz w:val="28"/>
          <w:szCs w:val="28"/>
        </w:rPr>
        <w:t>рограми «Охорона здоров’я» м. Чернівці</w:t>
      </w:r>
      <w:r w:rsidRPr="00BE5331">
        <w:rPr>
          <w:b/>
          <w:sz w:val="28"/>
          <w:szCs w:val="28"/>
        </w:rPr>
        <w:t>в</w:t>
      </w:r>
      <w:r w:rsidR="00EA7903" w:rsidRPr="00BE5331">
        <w:rPr>
          <w:b/>
          <w:sz w:val="28"/>
          <w:szCs w:val="28"/>
        </w:rPr>
        <w:t xml:space="preserve"> на 2017-2019 роки</w:t>
      </w:r>
    </w:p>
    <w:p w:rsidR="0020513A" w:rsidRPr="00BE5331" w:rsidRDefault="0020513A" w:rsidP="00EA7903">
      <w:pPr>
        <w:jc w:val="center"/>
        <w:rPr>
          <w:b/>
          <w:sz w:val="28"/>
          <w:szCs w:val="28"/>
        </w:rPr>
      </w:pPr>
    </w:p>
    <w:p w:rsidR="00EA7903" w:rsidRDefault="00EA7903" w:rsidP="00EA7903">
      <w:pPr>
        <w:jc w:val="center"/>
        <w:rPr>
          <w:sz w:val="28"/>
          <w:szCs w:val="28"/>
        </w:rPr>
      </w:pPr>
    </w:p>
    <w:tbl>
      <w:tblPr>
        <w:tblStyle w:val="a3"/>
        <w:tblW w:w="15400" w:type="dxa"/>
        <w:tblLook w:val="01E0" w:firstRow="1" w:lastRow="1" w:firstColumn="1" w:lastColumn="1" w:noHBand="0" w:noVBand="0"/>
      </w:tblPr>
      <w:tblGrid>
        <w:gridCol w:w="697"/>
        <w:gridCol w:w="3490"/>
        <w:gridCol w:w="1288"/>
        <w:gridCol w:w="1456"/>
        <w:gridCol w:w="2297"/>
        <w:gridCol w:w="2400"/>
        <w:gridCol w:w="2328"/>
        <w:gridCol w:w="1444"/>
      </w:tblGrid>
      <w:tr w:rsidR="005003A5">
        <w:trPr>
          <w:trHeight w:val="550"/>
        </w:trPr>
        <w:tc>
          <w:tcPr>
            <w:tcW w:w="697" w:type="dxa"/>
            <w:vMerge w:val="restart"/>
            <w:vAlign w:val="center"/>
          </w:tcPr>
          <w:p w:rsidR="005003A5" w:rsidRPr="005003A5" w:rsidRDefault="005003A5" w:rsidP="00B3288B">
            <w:pPr>
              <w:jc w:val="center"/>
              <w:rPr>
                <w:b/>
              </w:rPr>
            </w:pPr>
            <w:r w:rsidRPr="005003A5">
              <w:rPr>
                <w:b/>
              </w:rPr>
              <w:t>№ з/п</w:t>
            </w:r>
          </w:p>
        </w:tc>
        <w:tc>
          <w:tcPr>
            <w:tcW w:w="3490" w:type="dxa"/>
            <w:vMerge w:val="restart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Назва показника</w:t>
            </w:r>
          </w:p>
        </w:tc>
        <w:tc>
          <w:tcPr>
            <w:tcW w:w="1288" w:type="dxa"/>
            <w:vMerge w:val="restart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Одиниця виміру</w:t>
            </w:r>
          </w:p>
        </w:tc>
        <w:tc>
          <w:tcPr>
            <w:tcW w:w="1456" w:type="dxa"/>
            <w:vMerge w:val="restart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Вихідні дані на початок дії програми</w:t>
            </w:r>
          </w:p>
        </w:tc>
        <w:tc>
          <w:tcPr>
            <w:tcW w:w="7025" w:type="dxa"/>
            <w:gridSpan w:val="3"/>
          </w:tcPr>
          <w:p w:rsidR="005003A5" w:rsidRPr="0020513A" w:rsidRDefault="005003A5" w:rsidP="00EA7903">
            <w:pPr>
              <w:jc w:val="center"/>
            </w:pPr>
            <w:r w:rsidRPr="0020513A">
              <w:t>Етапи виконання програми</w:t>
            </w:r>
          </w:p>
        </w:tc>
        <w:tc>
          <w:tcPr>
            <w:tcW w:w="1444" w:type="dxa"/>
            <w:vMerge w:val="restart"/>
          </w:tcPr>
          <w:p w:rsidR="005003A5" w:rsidRPr="00F539BD" w:rsidRDefault="005003A5" w:rsidP="00EA7903">
            <w:pPr>
              <w:jc w:val="center"/>
              <w:rPr>
                <w:b/>
              </w:rPr>
            </w:pPr>
            <w:r w:rsidRPr="00F539BD">
              <w:rPr>
                <w:b/>
              </w:rPr>
              <w:t>Всього за період дії програми (або до кінця дії програми)</w:t>
            </w:r>
          </w:p>
        </w:tc>
      </w:tr>
      <w:tr w:rsidR="005003A5">
        <w:tc>
          <w:tcPr>
            <w:tcW w:w="697" w:type="dxa"/>
            <w:vMerge/>
          </w:tcPr>
          <w:p w:rsidR="005003A5" w:rsidRPr="00B3288B" w:rsidRDefault="005003A5" w:rsidP="00EA7903">
            <w:pPr>
              <w:jc w:val="center"/>
              <w:rPr>
                <w:color w:val="FF0000"/>
              </w:rPr>
            </w:pPr>
          </w:p>
        </w:tc>
        <w:tc>
          <w:tcPr>
            <w:tcW w:w="3490" w:type="dxa"/>
            <w:vMerge/>
          </w:tcPr>
          <w:p w:rsidR="005003A5" w:rsidRPr="0020513A" w:rsidRDefault="005003A5" w:rsidP="00EA7903">
            <w:pPr>
              <w:jc w:val="center"/>
            </w:pPr>
          </w:p>
        </w:tc>
        <w:tc>
          <w:tcPr>
            <w:tcW w:w="1288" w:type="dxa"/>
            <w:vMerge/>
          </w:tcPr>
          <w:p w:rsidR="005003A5" w:rsidRPr="0020513A" w:rsidRDefault="005003A5" w:rsidP="00EA7903">
            <w:pPr>
              <w:jc w:val="center"/>
            </w:pPr>
          </w:p>
        </w:tc>
        <w:tc>
          <w:tcPr>
            <w:tcW w:w="1456" w:type="dxa"/>
            <w:vMerge/>
          </w:tcPr>
          <w:p w:rsidR="005003A5" w:rsidRPr="0020513A" w:rsidRDefault="005003A5" w:rsidP="00EA7903">
            <w:pPr>
              <w:jc w:val="center"/>
            </w:pPr>
          </w:p>
        </w:tc>
        <w:tc>
          <w:tcPr>
            <w:tcW w:w="2297" w:type="dxa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2017 рік</w:t>
            </w:r>
          </w:p>
        </w:tc>
        <w:tc>
          <w:tcPr>
            <w:tcW w:w="2400" w:type="dxa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2018 рік</w:t>
            </w:r>
          </w:p>
        </w:tc>
        <w:tc>
          <w:tcPr>
            <w:tcW w:w="2328" w:type="dxa"/>
            <w:vAlign w:val="center"/>
          </w:tcPr>
          <w:p w:rsidR="005003A5" w:rsidRPr="00B3288B" w:rsidRDefault="005003A5" w:rsidP="00EA7903">
            <w:pPr>
              <w:jc w:val="center"/>
              <w:rPr>
                <w:color w:val="FF0000"/>
              </w:rPr>
            </w:pPr>
            <w:r w:rsidRPr="00B3288B">
              <w:rPr>
                <w:b/>
              </w:rPr>
              <w:t>2019 рік</w:t>
            </w:r>
          </w:p>
        </w:tc>
        <w:tc>
          <w:tcPr>
            <w:tcW w:w="1444" w:type="dxa"/>
            <w:vMerge/>
          </w:tcPr>
          <w:p w:rsidR="005003A5" w:rsidRPr="0020513A" w:rsidRDefault="005003A5" w:rsidP="00EA7903">
            <w:pPr>
              <w:jc w:val="center"/>
            </w:pPr>
          </w:p>
        </w:tc>
      </w:tr>
      <w:tr w:rsidR="005003A5" w:rsidRPr="00EA7903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1</w:t>
            </w:r>
          </w:p>
        </w:tc>
        <w:tc>
          <w:tcPr>
            <w:tcW w:w="3490" w:type="dxa"/>
          </w:tcPr>
          <w:p w:rsidR="005003A5" w:rsidRPr="0020513A" w:rsidRDefault="005003A5" w:rsidP="00EA7903">
            <w:pPr>
              <w:jc w:val="center"/>
            </w:pPr>
            <w:r w:rsidRPr="0020513A">
              <w:t>2</w:t>
            </w:r>
          </w:p>
        </w:tc>
        <w:tc>
          <w:tcPr>
            <w:tcW w:w="1288" w:type="dxa"/>
          </w:tcPr>
          <w:p w:rsidR="005003A5" w:rsidRPr="0020513A" w:rsidRDefault="005003A5" w:rsidP="00EA7903">
            <w:pPr>
              <w:jc w:val="center"/>
            </w:pPr>
            <w:r w:rsidRPr="0020513A">
              <w:t>3</w:t>
            </w:r>
          </w:p>
        </w:tc>
        <w:tc>
          <w:tcPr>
            <w:tcW w:w="1456" w:type="dxa"/>
          </w:tcPr>
          <w:p w:rsidR="005003A5" w:rsidRPr="0020513A" w:rsidRDefault="005003A5" w:rsidP="00EA7903">
            <w:pPr>
              <w:jc w:val="center"/>
            </w:pPr>
            <w:r w:rsidRPr="0020513A">
              <w:t>4</w:t>
            </w:r>
          </w:p>
        </w:tc>
        <w:tc>
          <w:tcPr>
            <w:tcW w:w="2297" w:type="dxa"/>
          </w:tcPr>
          <w:p w:rsidR="005003A5" w:rsidRPr="0020513A" w:rsidRDefault="005003A5" w:rsidP="00EA7903">
            <w:pPr>
              <w:jc w:val="center"/>
            </w:pPr>
            <w:r w:rsidRPr="0020513A">
              <w:t>5</w:t>
            </w:r>
          </w:p>
        </w:tc>
        <w:tc>
          <w:tcPr>
            <w:tcW w:w="2400" w:type="dxa"/>
          </w:tcPr>
          <w:p w:rsidR="005003A5" w:rsidRPr="0020513A" w:rsidRDefault="005003A5" w:rsidP="00EA7903">
            <w:pPr>
              <w:jc w:val="center"/>
            </w:pPr>
            <w:r w:rsidRPr="0020513A">
              <w:t>6</w:t>
            </w:r>
          </w:p>
        </w:tc>
        <w:tc>
          <w:tcPr>
            <w:tcW w:w="2328" w:type="dxa"/>
          </w:tcPr>
          <w:p w:rsidR="005003A5" w:rsidRPr="00B3288B" w:rsidRDefault="005003A5" w:rsidP="00EA7903">
            <w:pPr>
              <w:jc w:val="center"/>
              <w:rPr>
                <w:color w:val="FF0000"/>
              </w:rPr>
            </w:pPr>
            <w:r w:rsidRPr="0020513A">
              <w:t>7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  <w:r>
              <w:t>8</w:t>
            </w:r>
          </w:p>
        </w:tc>
      </w:tr>
      <w:tr w:rsidR="00EA7903">
        <w:tc>
          <w:tcPr>
            <w:tcW w:w="697" w:type="dxa"/>
          </w:tcPr>
          <w:p w:rsidR="00EA7903" w:rsidRPr="00B3288B" w:rsidRDefault="00EA7903" w:rsidP="00EA7903">
            <w:pPr>
              <w:jc w:val="center"/>
              <w:rPr>
                <w:color w:val="FF0000"/>
              </w:rPr>
            </w:pPr>
          </w:p>
        </w:tc>
        <w:tc>
          <w:tcPr>
            <w:tcW w:w="14703" w:type="dxa"/>
            <w:gridSpan w:val="7"/>
          </w:tcPr>
          <w:p w:rsidR="00EA7903" w:rsidRPr="00B3288B" w:rsidRDefault="00B3288B" w:rsidP="00EA790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="00EA7903" w:rsidRPr="00B3288B">
              <w:rPr>
                <w:b/>
              </w:rPr>
              <w:t>Показники продукту</w:t>
            </w: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1.1.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прикріпленого населення (для надання первинної медичної допомоги)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4C4B03" w:rsidRDefault="005003A5" w:rsidP="00B328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266366</w:t>
            </w:r>
          </w:p>
        </w:tc>
        <w:tc>
          <w:tcPr>
            <w:tcW w:w="2297" w:type="dxa"/>
            <w:vAlign w:val="center"/>
          </w:tcPr>
          <w:p w:rsidR="005003A5" w:rsidRPr="004C4B03" w:rsidRDefault="005003A5" w:rsidP="00B328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266366</w:t>
            </w:r>
          </w:p>
        </w:tc>
        <w:tc>
          <w:tcPr>
            <w:tcW w:w="2400" w:type="dxa"/>
            <w:vAlign w:val="center"/>
          </w:tcPr>
          <w:p w:rsidR="005003A5" w:rsidRPr="004C4B03" w:rsidRDefault="005003A5" w:rsidP="00B328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265682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rPr>
                <w:lang w:val="en-US"/>
              </w:rPr>
              <w:t>265682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1.2.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ліжко-днів у звичайних стаціонарах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274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274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243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243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1.3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пролікованих хворих у стаціонарах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28000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28000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28000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28000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1.4.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ліжко-днів у пологових будинках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90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90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90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90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1.5.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породіль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5000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5000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5000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5000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1.6.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новонароджених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5100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5100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5100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5100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lastRenderedPageBreak/>
              <w:t>1.7.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відвідувань  жіночих консультацій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178000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178000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178000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178000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1.8.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ліжко-днів у денних стаціонарах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54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54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54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45,6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1.9.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лікарських відвідувань у поліклініках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1732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1732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1623,4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1018,9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1.10.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лікарських відвідувань в стоматологічних поліклініках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200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200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1.11.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Чисельність осіб, яким проведена планова санація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45000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45000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45000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45000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1.12.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протезувань, всього 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2200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2200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2200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2200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1.13.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пільгових протезувань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500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500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425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354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1.14.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хворих, пролікованих за межами області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25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25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25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30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1.15.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хворих на цукровий та нецукровий діабет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1633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1633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1719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1785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1.16.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хворих на окремі захворювання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70705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70705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114285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87700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1.17.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звітних форм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64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64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64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64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1.18.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аналітичних довідок, методичних рекомендацій, письмових роз’яснень, довідників, іншої інформації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10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10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1.19.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проведених статистичних ревізій, перевірок, участі у комплексних комісіях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20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20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1.20.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медичних закладів, які обслуговує централізована бухгалтерія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2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2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lastRenderedPageBreak/>
              <w:t>1.21.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складених звітів працівниками бухгалтерії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190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190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190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190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rPr>
          <w:trHeight w:val="403"/>
        </w:trPr>
        <w:tc>
          <w:tcPr>
            <w:tcW w:w="697" w:type="dxa"/>
          </w:tcPr>
          <w:p w:rsidR="005003A5" w:rsidRPr="005003A5" w:rsidRDefault="005003A5" w:rsidP="00B3288B">
            <w:pPr>
              <w:jc w:val="center"/>
            </w:pPr>
            <w:r w:rsidRPr="005003A5">
              <w:t>1.22.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rPr>
                <w:b/>
              </w:rPr>
            </w:pPr>
            <w:r w:rsidRPr="005003A5">
              <w:rPr>
                <w:b/>
              </w:rPr>
              <w:t>Кількість рахунків</w:t>
            </w:r>
          </w:p>
        </w:tc>
        <w:tc>
          <w:tcPr>
            <w:tcW w:w="1288" w:type="dxa"/>
          </w:tcPr>
          <w:p w:rsidR="005003A5" w:rsidRPr="0020513A" w:rsidRDefault="005003A5" w:rsidP="005003A5">
            <w:pPr>
              <w:jc w:val="center"/>
            </w:pPr>
            <w:r w:rsidRPr="0020513A">
              <w:t>од</w:t>
            </w:r>
          </w:p>
        </w:tc>
        <w:tc>
          <w:tcPr>
            <w:tcW w:w="1456" w:type="dxa"/>
          </w:tcPr>
          <w:p w:rsidR="005003A5" w:rsidRPr="0020513A" w:rsidRDefault="005003A5" w:rsidP="005003A5">
            <w:pPr>
              <w:jc w:val="center"/>
            </w:pPr>
            <w:r w:rsidRPr="0020513A">
              <w:t>50</w:t>
            </w:r>
          </w:p>
        </w:tc>
        <w:tc>
          <w:tcPr>
            <w:tcW w:w="2297" w:type="dxa"/>
          </w:tcPr>
          <w:p w:rsidR="005003A5" w:rsidRPr="0020513A" w:rsidRDefault="005003A5" w:rsidP="005003A5">
            <w:pPr>
              <w:jc w:val="center"/>
            </w:pPr>
            <w:r w:rsidRPr="0020513A">
              <w:t>50</w:t>
            </w:r>
          </w:p>
        </w:tc>
        <w:tc>
          <w:tcPr>
            <w:tcW w:w="2400" w:type="dxa"/>
          </w:tcPr>
          <w:p w:rsidR="005003A5" w:rsidRPr="0020513A" w:rsidRDefault="005003A5" w:rsidP="005003A5">
            <w:pPr>
              <w:jc w:val="center"/>
            </w:pPr>
            <w:r>
              <w:t>50</w:t>
            </w:r>
          </w:p>
        </w:tc>
        <w:tc>
          <w:tcPr>
            <w:tcW w:w="2328" w:type="dxa"/>
          </w:tcPr>
          <w:p w:rsidR="005003A5" w:rsidRPr="0020513A" w:rsidRDefault="005003A5" w:rsidP="005003A5">
            <w:pPr>
              <w:jc w:val="center"/>
            </w:pPr>
            <w:r>
              <w:t>50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675C23">
        <w:tc>
          <w:tcPr>
            <w:tcW w:w="697" w:type="dxa"/>
          </w:tcPr>
          <w:p w:rsidR="00675C23" w:rsidRPr="0020513A" w:rsidRDefault="00675C23" w:rsidP="00EA7903">
            <w:pPr>
              <w:jc w:val="center"/>
            </w:pPr>
          </w:p>
        </w:tc>
        <w:tc>
          <w:tcPr>
            <w:tcW w:w="14703" w:type="dxa"/>
            <w:gridSpan w:val="7"/>
          </w:tcPr>
          <w:p w:rsidR="00675C23" w:rsidRPr="00B3288B" w:rsidRDefault="00B3288B" w:rsidP="00EA790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675C23" w:rsidRPr="00B3288B">
              <w:rPr>
                <w:b/>
              </w:rPr>
              <w:t>Показники ефективності</w:t>
            </w: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2.1.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прикріпленого населення на 1 лікаря, який надає первинну допомогу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1205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1205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1167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1167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2.2.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Середня кількість відвідувань на 1 лікаря первинної допомоги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5225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5225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5200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5000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2.3.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Завантаженість ліжкового фонду у звичайних стаціонарах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363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363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340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340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2.4.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Середня тривалість лікування в стаціонарі одного хворого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9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9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9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9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2.5ю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Завантаженість ліжкового фонду у денних стаціонарах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330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330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330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327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2.6.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Середній термін перебування на лікуванні в денному стаціонарі одного хворого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9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9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9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9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2.7.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пацієнтів на </w:t>
            </w:r>
            <w:r w:rsidRPr="005003A5">
              <w:rPr>
                <w:b/>
              </w:rPr>
              <w:t xml:space="preserve">1 </w:t>
            </w:r>
            <w:r w:rsidRPr="00B3288B">
              <w:rPr>
                <w:b/>
              </w:rPr>
              <w:t>лікаря в денному стаціонарі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792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792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792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790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2.8.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Середня тривалість  перебування породіль у пологовому будинку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7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7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7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7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2.9.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породіль на </w:t>
            </w:r>
            <w:r w:rsidRPr="005003A5">
              <w:rPr>
                <w:b/>
              </w:rPr>
              <w:t>1</w:t>
            </w:r>
            <w:r w:rsidRPr="00834DA8">
              <w:rPr>
                <w:b/>
                <w:color w:val="FF0000"/>
              </w:rPr>
              <w:t xml:space="preserve"> </w:t>
            </w:r>
            <w:r w:rsidRPr="00B3288B">
              <w:rPr>
                <w:b/>
              </w:rPr>
              <w:t>лікаря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29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29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29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30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2.10.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відвідувань на </w:t>
            </w:r>
            <w:r>
              <w:rPr>
                <w:b/>
              </w:rPr>
              <w:t>1</w:t>
            </w:r>
            <w:r w:rsidRPr="00B3288B">
              <w:rPr>
                <w:b/>
              </w:rPr>
              <w:t xml:space="preserve"> лікаря в жіночих консультаціях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4811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4811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4811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4811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2.11.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жінок, які вчасно стали на облік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3269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3269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3270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3200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lastRenderedPageBreak/>
              <w:t>2.12.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Завантаженість ліжкового фонду в пологових будинках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316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316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316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316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2.13.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пролікованих пацієнтів на </w:t>
            </w:r>
            <w:r w:rsidRPr="005003A5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B3288B">
              <w:rPr>
                <w:b/>
              </w:rPr>
              <w:t>лікаря-стоматолога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2353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2353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2381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2300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2.14.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Відсоток осіб, що отримали пільгове зубопротезування, до загальної кількості осіб, що перебувають на черзі на пільгове зубопротезування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23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23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22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27,1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2.15.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Забезпеченість хворих на цукровий та нецукровий діабет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 w:rsidRPr="0020513A">
              <w:t>100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2.16.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Забезпеченість хворих для лікування окремих захворювань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 w:rsidRPr="0020513A">
              <w:t>100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2.17.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аналітичних довідок, методичних рекомендацій, письмових роз’яснень, довідників, іншої інформації на 1 працівника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0,6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0,6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0,6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 w:rsidRPr="0020513A">
              <w:t>0,6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2.18.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звітних форм на 1 працівника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4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4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4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 w:rsidRPr="0020513A">
              <w:t>4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2.19.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складених звітів на 1 працівника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32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32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32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 w:rsidRPr="0020513A">
              <w:t>32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2.20.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рахунків на 1 працівника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8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8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8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 w:rsidRPr="0020513A">
              <w:t>8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675C23">
        <w:tc>
          <w:tcPr>
            <w:tcW w:w="697" w:type="dxa"/>
          </w:tcPr>
          <w:p w:rsidR="00675C23" w:rsidRPr="005003A5" w:rsidRDefault="00675C23" w:rsidP="00EA7903">
            <w:pPr>
              <w:jc w:val="center"/>
            </w:pPr>
          </w:p>
        </w:tc>
        <w:tc>
          <w:tcPr>
            <w:tcW w:w="14703" w:type="dxa"/>
            <w:gridSpan w:val="7"/>
          </w:tcPr>
          <w:p w:rsidR="00675C23" w:rsidRPr="00B3288B" w:rsidRDefault="00B3288B" w:rsidP="00EA7903">
            <w:pPr>
              <w:jc w:val="center"/>
              <w:rPr>
                <w:b/>
              </w:rPr>
            </w:pPr>
            <w:r w:rsidRPr="00B3288B">
              <w:rPr>
                <w:b/>
              </w:rPr>
              <w:t>3.</w:t>
            </w:r>
            <w:r w:rsidR="00675C23" w:rsidRPr="00B3288B">
              <w:rPr>
                <w:b/>
              </w:rPr>
              <w:t>Показники якості</w:t>
            </w: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3.1.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Забезпечення повноти охоплення профілактичними щепленнями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76,5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76,5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76,5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76,5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3.2.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 xml:space="preserve">Динаміка виявлення візуальних форм </w:t>
            </w:r>
            <w:r w:rsidRPr="005003A5">
              <w:rPr>
                <w:b/>
              </w:rPr>
              <w:lastRenderedPageBreak/>
              <w:t>онкозахворювань в занедбаних стадіях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lastRenderedPageBreak/>
              <w:t>%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1,6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1,6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>
              <w:t>1,6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>
              <w:t>1,6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 w:rsidRP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lastRenderedPageBreak/>
              <w:t>3.3.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Динаміка виявлених випадків туберкульозу в занедбаних стадіях</w:t>
            </w:r>
          </w:p>
        </w:tc>
        <w:tc>
          <w:tcPr>
            <w:tcW w:w="1288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%</w:t>
            </w:r>
          </w:p>
        </w:tc>
        <w:tc>
          <w:tcPr>
            <w:tcW w:w="1456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1,6</w:t>
            </w:r>
          </w:p>
        </w:tc>
        <w:tc>
          <w:tcPr>
            <w:tcW w:w="2297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1,6</w:t>
            </w:r>
          </w:p>
        </w:tc>
        <w:tc>
          <w:tcPr>
            <w:tcW w:w="2400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1,6</w:t>
            </w:r>
          </w:p>
        </w:tc>
        <w:tc>
          <w:tcPr>
            <w:tcW w:w="2328" w:type="dxa"/>
            <w:vAlign w:val="center"/>
          </w:tcPr>
          <w:p w:rsidR="005003A5" w:rsidRPr="005003A5" w:rsidRDefault="005003A5" w:rsidP="00EA7903">
            <w:pPr>
              <w:jc w:val="center"/>
            </w:pPr>
            <w:r w:rsidRPr="005003A5">
              <w:t>1,6</w:t>
            </w:r>
          </w:p>
        </w:tc>
        <w:tc>
          <w:tcPr>
            <w:tcW w:w="1444" w:type="dxa"/>
          </w:tcPr>
          <w:p w:rsidR="005003A5" w:rsidRPr="005003A5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  <w:rPr>
                <w:lang w:val="en-US"/>
              </w:rPr>
            </w:pPr>
            <w:r w:rsidRPr="005003A5">
              <w:t>3.4.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Рівень виявлення захворювань на ранніх стадіях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 w:rsidRPr="0020513A">
              <w:t>100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3.5.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Рівень виявлення захворювання осіб працездатного віку на ранніх стадіях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 w:rsidRPr="0020513A">
              <w:t>100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3.6.</w:t>
            </w:r>
          </w:p>
        </w:tc>
        <w:tc>
          <w:tcPr>
            <w:tcW w:w="3490" w:type="dxa"/>
          </w:tcPr>
          <w:p w:rsidR="005003A5" w:rsidRPr="00B3288B" w:rsidRDefault="005003A5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Рівень виявлення захворювань порівняно з попереднім роком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297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400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100</w:t>
            </w:r>
          </w:p>
        </w:tc>
        <w:tc>
          <w:tcPr>
            <w:tcW w:w="2328" w:type="dxa"/>
            <w:vAlign w:val="center"/>
          </w:tcPr>
          <w:p w:rsidR="005003A5" w:rsidRPr="0020513A" w:rsidRDefault="005003A5" w:rsidP="00EA7903">
            <w:pPr>
              <w:jc w:val="center"/>
            </w:pPr>
            <w:r w:rsidRPr="0020513A">
              <w:t>100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3.7.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показника летальності в стаціонарах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297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400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328" w:type="dxa"/>
            <w:vAlign w:val="center"/>
          </w:tcPr>
          <w:p w:rsidR="005003A5" w:rsidRPr="005003A5" w:rsidRDefault="005003A5" w:rsidP="00EA7903">
            <w:pPr>
              <w:jc w:val="center"/>
            </w:pPr>
            <w:r w:rsidRPr="005003A5">
              <w:t>10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3.8.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показника летальності в пологових будинках</w:t>
            </w:r>
          </w:p>
        </w:tc>
        <w:tc>
          <w:tcPr>
            <w:tcW w:w="1288" w:type="dxa"/>
            <w:vAlign w:val="center"/>
          </w:tcPr>
          <w:p w:rsidR="005003A5" w:rsidRPr="0020513A" w:rsidRDefault="005003A5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297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400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328" w:type="dxa"/>
            <w:vAlign w:val="center"/>
          </w:tcPr>
          <w:p w:rsidR="005003A5" w:rsidRPr="005003A5" w:rsidRDefault="005003A5" w:rsidP="00EA7903">
            <w:pPr>
              <w:jc w:val="center"/>
            </w:pPr>
            <w:r w:rsidRPr="005003A5">
              <w:t>10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3.9.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кількості кесарських розтинів по відношенню до загальної кількості пологів</w:t>
            </w:r>
          </w:p>
        </w:tc>
        <w:tc>
          <w:tcPr>
            <w:tcW w:w="1288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%</w:t>
            </w:r>
          </w:p>
        </w:tc>
        <w:tc>
          <w:tcPr>
            <w:tcW w:w="1456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297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400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328" w:type="dxa"/>
            <w:vAlign w:val="center"/>
          </w:tcPr>
          <w:p w:rsidR="005003A5" w:rsidRPr="005003A5" w:rsidRDefault="005003A5" w:rsidP="00EA7903">
            <w:pPr>
              <w:jc w:val="center"/>
            </w:pPr>
            <w:r w:rsidRPr="005003A5">
              <w:t>10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  <w:tr w:rsidR="005003A5">
        <w:tc>
          <w:tcPr>
            <w:tcW w:w="697" w:type="dxa"/>
          </w:tcPr>
          <w:p w:rsidR="005003A5" w:rsidRPr="005003A5" w:rsidRDefault="005003A5" w:rsidP="00EA7903">
            <w:pPr>
              <w:jc w:val="center"/>
            </w:pPr>
            <w:r w:rsidRPr="005003A5">
              <w:t>3.10.</w:t>
            </w:r>
          </w:p>
        </w:tc>
        <w:tc>
          <w:tcPr>
            <w:tcW w:w="3490" w:type="dxa"/>
          </w:tcPr>
          <w:p w:rsidR="005003A5" w:rsidRPr="005003A5" w:rsidRDefault="005003A5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рівня захворюваності з тимчасовою втратою працездатності та первинного виходу на інвалідність</w:t>
            </w:r>
          </w:p>
        </w:tc>
        <w:tc>
          <w:tcPr>
            <w:tcW w:w="1288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%</w:t>
            </w:r>
          </w:p>
        </w:tc>
        <w:tc>
          <w:tcPr>
            <w:tcW w:w="1456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297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400" w:type="dxa"/>
            <w:vAlign w:val="center"/>
          </w:tcPr>
          <w:p w:rsidR="005003A5" w:rsidRPr="005003A5" w:rsidRDefault="005003A5" w:rsidP="00B3288B">
            <w:pPr>
              <w:jc w:val="center"/>
            </w:pPr>
            <w:r w:rsidRPr="005003A5">
              <w:t>10</w:t>
            </w:r>
          </w:p>
        </w:tc>
        <w:tc>
          <w:tcPr>
            <w:tcW w:w="2328" w:type="dxa"/>
            <w:vAlign w:val="center"/>
          </w:tcPr>
          <w:p w:rsidR="005003A5" w:rsidRPr="005003A5" w:rsidRDefault="005003A5" w:rsidP="00EA7903">
            <w:pPr>
              <w:jc w:val="center"/>
            </w:pPr>
            <w:r w:rsidRPr="005003A5">
              <w:t>10</w:t>
            </w:r>
          </w:p>
        </w:tc>
        <w:tc>
          <w:tcPr>
            <w:tcW w:w="1444" w:type="dxa"/>
          </w:tcPr>
          <w:p w:rsidR="005003A5" w:rsidRPr="0020513A" w:rsidRDefault="005003A5" w:rsidP="00EA7903">
            <w:pPr>
              <w:jc w:val="center"/>
            </w:pPr>
          </w:p>
        </w:tc>
      </w:tr>
    </w:tbl>
    <w:p w:rsidR="00EA7903" w:rsidRDefault="00EA7903" w:rsidP="00EA7903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7903" w:rsidRDefault="00EA7903" w:rsidP="00EA7903">
      <w:pPr>
        <w:jc w:val="center"/>
        <w:rPr>
          <w:sz w:val="28"/>
          <w:szCs w:val="28"/>
        </w:rPr>
      </w:pPr>
    </w:p>
    <w:p w:rsidR="00AD1926" w:rsidRDefault="00AD1926" w:rsidP="00EA7903">
      <w:pPr>
        <w:jc w:val="center"/>
        <w:rPr>
          <w:sz w:val="28"/>
          <w:szCs w:val="28"/>
        </w:rPr>
      </w:pPr>
    </w:p>
    <w:p w:rsidR="00AD1926" w:rsidRPr="00EA7903" w:rsidRDefault="00AD1926" w:rsidP="005003A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sectPr w:rsidR="00AD1926" w:rsidRPr="00EA7903" w:rsidSect="005A2BFE">
      <w:headerReference w:type="even" r:id="rId6"/>
      <w:headerReference w:type="default" r:id="rId7"/>
      <w:pgSz w:w="16838" w:h="11906" w:orient="landscape"/>
      <w:pgMar w:top="1418" w:right="141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7C9" w:rsidRDefault="003677C9">
      <w:r>
        <w:separator/>
      </w:r>
    </w:p>
  </w:endnote>
  <w:endnote w:type="continuationSeparator" w:id="0">
    <w:p w:rsidR="003677C9" w:rsidRDefault="0036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7C9" w:rsidRDefault="003677C9">
      <w:r>
        <w:separator/>
      </w:r>
    </w:p>
  </w:footnote>
  <w:footnote w:type="continuationSeparator" w:id="0">
    <w:p w:rsidR="003677C9" w:rsidRDefault="00367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BFE" w:rsidRDefault="005A2BFE" w:rsidP="004737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BFE" w:rsidRDefault="005A2B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BFE" w:rsidRDefault="005A2BFE" w:rsidP="004737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631D">
      <w:rPr>
        <w:rStyle w:val="a5"/>
        <w:noProof/>
      </w:rPr>
      <w:t>2</w:t>
    </w:r>
    <w:r>
      <w:rPr>
        <w:rStyle w:val="a5"/>
      </w:rPr>
      <w:fldChar w:fldCharType="end"/>
    </w:r>
  </w:p>
  <w:p w:rsidR="005A2BFE" w:rsidRDefault="005A2B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03"/>
    <w:rsid w:val="000B1EA5"/>
    <w:rsid w:val="0020513A"/>
    <w:rsid w:val="00226889"/>
    <w:rsid w:val="0026531A"/>
    <w:rsid w:val="00281B27"/>
    <w:rsid w:val="00296592"/>
    <w:rsid w:val="003677C9"/>
    <w:rsid w:val="003C0B4E"/>
    <w:rsid w:val="00473701"/>
    <w:rsid w:val="00492F16"/>
    <w:rsid w:val="004C4B03"/>
    <w:rsid w:val="004E68DA"/>
    <w:rsid w:val="005003A5"/>
    <w:rsid w:val="00541EF2"/>
    <w:rsid w:val="005A2BFE"/>
    <w:rsid w:val="005F7A3F"/>
    <w:rsid w:val="00675C23"/>
    <w:rsid w:val="006850C4"/>
    <w:rsid w:val="00700646"/>
    <w:rsid w:val="00706810"/>
    <w:rsid w:val="00834DA8"/>
    <w:rsid w:val="00845671"/>
    <w:rsid w:val="008C6C86"/>
    <w:rsid w:val="0091610A"/>
    <w:rsid w:val="009A795A"/>
    <w:rsid w:val="00A81E3A"/>
    <w:rsid w:val="00AD1926"/>
    <w:rsid w:val="00AF64F2"/>
    <w:rsid w:val="00B3288B"/>
    <w:rsid w:val="00B45031"/>
    <w:rsid w:val="00B93061"/>
    <w:rsid w:val="00BA715E"/>
    <w:rsid w:val="00BB0B36"/>
    <w:rsid w:val="00BE5331"/>
    <w:rsid w:val="00C05284"/>
    <w:rsid w:val="00C1755E"/>
    <w:rsid w:val="00C82BFD"/>
    <w:rsid w:val="00CD3790"/>
    <w:rsid w:val="00D57618"/>
    <w:rsid w:val="00D775B3"/>
    <w:rsid w:val="00D8463A"/>
    <w:rsid w:val="00EA7903"/>
    <w:rsid w:val="00F13C3D"/>
    <w:rsid w:val="00F24733"/>
    <w:rsid w:val="00F539BD"/>
    <w:rsid w:val="00F6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037781-89B2-494C-9600-B8B8A183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7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AD1926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5A2BFE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A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2</vt:lpstr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admin</dc:creator>
  <cp:keywords/>
  <cp:lastModifiedBy>kompvid2</cp:lastModifiedBy>
  <cp:revision>2</cp:revision>
  <cp:lastPrinted>2019-02-04T13:28:00Z</cp:lastPrinted>
  <dcterms:created xsi:type="dcterms:W3CDTF">2019-03-14T14:03:00Z</dcterms:created>
  <dcterms:modified xsi:type="dcterms:W3CDTF">2019-03-14T14:03:00Z</dcterms:modified>
</cp:coreProperties>
</file>