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193" w:rsidRDefault="00D573A9" w:rsidP="009D019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193" w:rsidRDefault="009D0193" w:rsidP="009D0193">
      <w:pPr>
        <w:pStyle w:val="a4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D0193" w:rsidRDefault="009D0193" w:rsidP="009D0193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9D0193" w:rsidRDefault="006E6703" w:rsidP="009D0193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ru-RU"/>
        </w:rPr>
        <w:t xml:space="preserve">68 </w:t>
      </w:r>
      <w:r w:rsidR="009D0193">
        <w:rPr>
          <w:b/>
          <w:bCs/>
          <w:sz w:val="30"/>
          <w:szCs w:val="30"/>
        </w:rPr>
        <w:t>сесія VIІ скликання</w:t>
      </w:r>
    </w:p>
    <w:p w:rsidR="009D0193" w:rsidRDefault="009D0193" w:rsidP="009D0193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9D0193" w:rsidRDefault="009D0193" w:rsidP="009D0193"/>
    <w:p w:rsidR="009D0193" w:rsidRDefault="009D0193" w:rsidP="009D0193"/>
    <w:p w:rsidR="009D0193" w:rsidRDefault="009D0193" w:rsidP="009D0193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9D0193" w:rsidRDefault="009D0193" w:rsidP="009D0193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u w:val="single"/>
          <w:lang w:val="ru-RU"/>
        </w:rPr>
        <w:t xml:space="preserve">  </w:t>
      </w:r>
      <w:r w:rsidR="006E6703">
        <w:rPr>
          <w:sz w:val="28"/>
          <w:u w:val="single"/>
          <w:lang w:val="ru-RU"/>
        </w:rPr>
        <w:t>28.02.</w:t>
      </w:r>
      <w:r w:rsidRPr="006E6703">
        <w:rPr>
          <w:sz w:val="28"/>
          <w:u w:val="single"/>
        </w:rPr>
        <w:t>201</w:t>
      </w:r>
      <w:r w:rsidRPr="006E6703">
        <w:rPr>
          <w:sz w:val="28"/>
          <w:u w:val="single"/>
          <w:lang w:val="ru-RU"/>
        </w:rPr>
        <w:t>9</w:t>
      </w:r>
      <w:r>
        <w:rPr>
          <w:sz w:val="28"/>
        </w:rPr>
        <w:t xml:space="preserve"> №</w:t>
      </w:r>
      <w:r w:rsidR="00C06633">
        <w:rPr>
          <w:sz w:val="28"/>
          <w:lang w:val="ru-RU"/>
        </w:rPr>
        <w:t xml:space="preserve"> 1635</w:t>
      </w:r>
      <w:r w:rsidR="00C06633">
        <w:rPr>
          <w:sz w:val="2"/>
          <w:u w:val="single"/>
          <w:lang w:val="ru-RU"/>
        </w:rPr>
        <w:t>1635</w:t>
      </w:r>
      <w:r>
        <w:rPr>
          <w:sz w:val="2"/>
        </w:rPr>
        <w:tab/>
      </w:r>
      <w:r>
        <w:rPr>
          <w:sz w:val="2"/>
        </w:rPr>
        <w:tab/>
        <w:t xml:space="preserve">                                                                                                                                                   </w:t>
      </w:r>
      <w:r w:rsidR="007B0B03">
        <w:rPr>
          <w:sz w:val="2"/>
          <w:lang w:val="ru-RU"/>
        </w:rPr>
        <w:t xml:space="preserve">                                                </w:t>
      </w:r>
      <w:r w:rsidR="007B0B03">
        <w:rPr>
          <w:sz w:val="2"/>
          <w:lang w:val="ru-RU"/>
        </w:rPr>
        <w:tab/>
      </w:r>
      <w:r w:rsidR="007B0B03">
        <w:rPr>
          <w:sz w:val="2"/>
          <w:lang w:val="ru-RU"/>
        </w:rPr>
        <w:tab/>
      </w:r>
      <w:r w:rsidR="007B0B03">
        <w:rPr>
          <w:sz w:val="2"/>
          <w:lang w:val="ru-RU"/>
        </w:rPr>
        <w:tab/>
      </w:r>
      <w:r w:rsidR="007B0B03">
        <w:rPr>
          <w:sz w:val="2"/>
          <w:lang w:val="ru-RU"/>
        </w:rPr>
        <w:tab/>
      </w:r>
      <w:r>
        <w:rPr>
          <w:sz w:val="2"/>
        </w:rPr>
        <w:t xml:space="preserve"> </w:t>
      </w:r>
      <w:r>
        <w:rPr>
          <w:sz w:val="28"/>
          <w:szCs w:val="28"/>
        </w:rPr>
        <w:t xml:space="preserve">м. Чернівці </w:t>
      </w:r>
    </w:p>
    <w:p w:rsidR="009D0193" w:rsidRDefault="009D0193" w:rsidP="009D0193">
      <w:pPr>
        <w:widowControl w:val="0"/>
        <w:tabs>
          <w:tab w:val="left" w:pos="0"/>
        </w:tabs>
        <w:rPr>
          <w:sz w:val="28"/>
          <w:szCs w:val="28"/>
        </w:rPr>
      </w:pPr>
    </w:p>
    <w:p w:rsidR="009D0193" w:rsidRDefault="009D0193" w:rsidP="009D0193">
      <w:pPr>
        <w:widowControl w:val="0"/>
        <w:tabs>
          <w:tab w:val="left" w:pos="8292"/>
          <w:tab w:val="left" w:pos="8363"/>
        </w:tabs>
        <w:rPr>
          <w:b/>
          <w:bCs/>
        </w:rPr>
      </w:pPr>
    </w:p>
    <w:p w:rsidR="009D0193" w:rsidRDefault="009D0193" w:rsidP="009D0193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внесення змін та доповнень до  Програми фінансування робіт пов’язаних з  благоустроєм м. Чернівців на 2018–202</w:t>
      </w:r>
      <w:r w:rsidRPr="007A5FB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роки, затвердженої рішенням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 від 26.12.2017 року №1046, </w:t>
      </w:r>
    </w:p>
    <w:p w:rsidR="009D0193" w:rsidRDefault="009D0193" w:rsidP="009D0193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зі змінами</w:t>
      </w:r>
    </w:p>
    <w:bookmarkEnd w:id="0"/>
    <w:p w:rsidR="00EB5E8A" w:rsidRPr="00EB5E8A" w:rsidRDefault="00EB5E8A" w:rsidP="009D0193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ru-RU"/>
        </w:rPr>
      </w:pPr>
    </w:p>
    <w:p w:rsidR="009D0193" w:rsidRDefault="009D0193" w:rsidP="009D0193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статей 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статті 91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</w:t>
      </w:r>
      <w:r>
        <w:rPr>
          <w:rFonts w:ascii="Times New Roman" w:hAnsi="Times New Roman" w:cs="Times New Roman"/>
          <w:sz w:val="28"/>
          <w:szCs w:val="28"/>
        </w:rPr>
        <w:t>«Про благоустрій населених пунктів»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«Про дорожній рух», «Про автомобільні дороги», «Про поховання та похоронну справу», «Про відходи», </w:t>
      </w:r>
      <w:r>
        <w:rPr>
          <w:rFonts w:ascii="Times New Roman" w:hAnsi="Times New Roman" w:cs="Times New Roman"/>
          <w:sz w:val="28"/>
          <w:szCs w:val="28"/>
        </w:rPr>
        <w:t>«Про охорону навколишнього природного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>», «Про питну воду та питне водопостачання»,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 </w:t>
      </w:r>
      <w:r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природно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заповідний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фонд </w:t>
      </w:r>
      <w:r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Тимчасових Правил </w:t>
      </w:r>
      <w:r>
        <w:rPr>
          <w:rFonts w:ascii="Times New Roman" w:hAnsi="Times New Roman" w:cs="Times New Roman"/>
          <w:sz w:val="28"/>
          <w:szCs w:val="28"/>
        </w:rPr>
        <w:t>благоуст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рою м.Чернівців, затверджених рішенням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03.02.2015р. №1489</w:t>
      </w:r>
      <w:r>
        <w:rPr>
          <w:rFonts w:ascii="Times New Roman" w:hAnsi="Times New Roman" w:cs="Times New Roman"/>
          <w:sz w:val="28"/>
          <w:szCs w:val="28"/>
        </w:rPr>
        <w:t>, Правил утримання зелених насаджень у населених пунктах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затверджених наказом Міністерства регіонального розвитку, будівництва та житлово- комунального господарства України від 10.04.2006р. №105,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пропозиції департаменту житлово-комунального господарства міської ради, з метою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забезпечення утримання в належному санітарно-технічному стані території міста Чернівців, покращання її комфортності та естетичного вигляду, враховуючи рекомендації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 міської ради VІІ скликання,   </w:t>
      </w:r>
      <w:r>
        <w:rPr>
          <w:rFonts w:ascii="Times New Roman" w:hAnsi="Times New Roman" w:cs="Times New Roman"/>
          <w:sz w:val="28"/>
          <w:szCs w:val="28"/>
        </w:rPr>
        <w:t xml:space="preserve"> Чернівецька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міська рада</w:t>
      </w:r>
    </w:p>
    <w:p w:rsidR="009D0193" w:rsidRDefault="009D0193" w:rsidP="009D0193">
      <w:pPr>
        <w:widowControl w:val="0"/>
        <w:jc w:val="center"/>
        <w:rPr>
          <w:b/>
          <w:sz w:val="28"/>
          <w:szCs w:val="28"/>
        </w:rPr>
      </w:pPr>
    </w:p>
    <w:p w:rsidR="009D0193" w:rsidRDefault="009D0193" w:rsidP="009D019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Л А: </w:t>
      </w:r>
    </w:p>
    <w:p w:rsidR="009D0193" w:rsidRDefault="009D0193" w:rsidP="009D0193">
      <w:pPr>
        <w:widowControl w:val="0"/>
        <w:jc w:val="center"/>
        <w:rPr>
          <w:b/>
          <w:sz w:val="28"/>
          <w:szCs w:val="28"/>
        </w:rPr>
      </w:pPr>
    </w:p>
    <w:p w:rsidR="009D0193" w:rsidRDefault="009D0193" w:rsidP="009D0193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та доповнення до Програми фінансування робіт пов’язаних з благоустроєм   м. Чернівців на 2018-2021 роки, затвердженої 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26.12.2017р. </w:t>
      </w:r>
      <w:r>
        <w:rPr>
          <w:sz w:val="28"/>
          <w:szCs w:val="28"/>
        </w:rPr>
        <w:lastRenderedPageBreak/>
        <w:t xml:space="preserve">№1046, зі змінами від </w:t>
      </w:r>
      <w:r>
        <w:rPr>
          <w:sz w:val="28"/>
        </w:rPr>
        <w:t xml:space="preserve">08.08.2018р.  № 1382, </w:t>
      </w:r>
      <w:r>
        <w:rPr>
          <w:sz w:val="28"/>
          <w:lang w:val="ru-RU"/>
        </w:rPr>
        <w:t xml:space="preserve"> 06.12.2018р. №1530, </w:t>
      </w:r>
      <w:r>
        <w:rPr>
          <w:sz w:val="28"/>
        </w:rPr>
        <w:t xml:space="preserve">а саме: </w:t>
      </w:r>
      <w:r>
        <w:rPr>
          <w:sz w:val="28"/>
          <w:szCs w:val="28"/>
        </w:rPr>
        <w:t xml:space="preserve">          </w:t>
      </w:r>
    </w:p>
    <w:p w:rsidR="009D0193" w:rsidRDefault="009D0193" w:rsidP="009D0193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.1. </w:t>
      </w:r>
      <w:r>
        <w:rPr>
          <w:sz w:val="28"/>
          <w:szCs w:val="28"/>
        </w:rPr>
        <w:t>Паспорт Програми фінансування робіт пов’язаних з благоустроєм   м. Чернівців на 2018-2021 роки викласти в новій редакції згідно з додатком 1.</w:t>
      </w:r>
    </w:p>
    <w:p w:rsidR="009D0193" w:rsidRDefault="009D0193" w:rsidP="009D0193">
      <w:pPr>
        <w:spacing w:after="24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.2. </w:t>
      </w:r>
      <w:r>
        <w:rPr>
          <w:sz w:val="28"/>
          <w:szCs w:val="28"/>
          <w:lang w:val="ru-RU"/>
        </w:rPr>
        <w:t>Додатки</w:t>
      </w:r>
      <w:r>
        <w:rPr>
          <w:sz w:val="28"/>
          <w:szCs w:val="28"/>
        </w:rPr>
        <w:t xml:space="preserve">  до Програми фінансування робіт пов’язаних з благоустроєм   м. Чернівців на 2018-2021 роки викласти в новій редакції згідно з додатками 2, 3, 4.</w:t>
      </w:r>
    </w:p>
    <w:p w:rsidR="009D0193" w:rsidRDefault="009D0193" w:rsidP="009D0193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Департаменту житлово-комунального господарства міської ради спільно з фінансовим управлінням міської ради обсяг видатків на виконання заходів Програми визначати щороку при формуванні бюджету міста Чернівців, виходячи з фінансових можливостей.</w:t>
      </w:r>
    </w:p>
    <w:p w:rsidR="009D0193" w:rsidRDefault="009D0193" w:rsidP="009D0193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>
        <w:rPr>
          <w:b/>
          <w:szCs w:val="28"/>
          <w:lang w:val="uk-UA"/>
        </w:rPr>
        <w:tab/>
        <w:t xml:space="preserve">3. </w:t>
      </w:r>
      <w:r>
        <w:rPr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9D0193" w:rsidRDefault="009D0193" w:rsidP="009D0193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9D0193" w:rsidRDefault="009D0193" w:rsidP="009D0193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 </w:t>
      </w:r>
      <w:r>
        <w:rPr>
          <w:color w:val="000000"/>
          <w:spacing w:val="-8"/>
          <w:szCs w:val="28"/>
          <w:lang w:val="uk-UA"/>
        </w:rPr>
        <w:t xml:space="preserve">Організацію </w:t>
      </w:r>
      <w:r>
        <w:rPr>
          <w:szCs w:val="28"/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9D0193" w:rsidRDefault="009D0193" w:rsidP="009D0193">
      <w:pPr>
        <w:pStyle w:val="a3"/>
        <w:ind w:firstLine="708"/>
        <w:rPr>
          <w:szCs w:val="28"/>
          <w:lang w:val="uk-UA"/>
        </w:rPr>
      </w:pPr>
    </w:p>
    <w:p w:rsidR="009D0193" w:rsidRDefault="009D0193" w:rsidP="009D0193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5. </w:t>
      </w:r>
      <w:r>
        <w:rPr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9D0193" w:rsidRDefault="009D0193" w:rsidP="009D0193">
      <w:pPr>
        <w:pStyle w:val="a3"/>
        <w:ind w:firstLine="708"/>
        <w:rPr>
          <w:szCs w:val="28"/>
          <w:lang w:val="uk-UA"/>
        </w:rPr>
      </w:pPr>
    </w:p>
    <w:p w:rsidR="009D0193" w:rsidRDefault="009D0193" w:rsidP="009D0193">
      <w:pPr>
        <w:pStyle w:val="a3"/>
        <w:ind w:firstLine="708"/>
        <w:rPr>
          <w:szCs w:val="28"/>
          <w:lang w:val="uk-UA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В. Продан</w:t>
      </w: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both"/>
        <w:rPr>
          <w:b/>
          <w:sz w:val="28"/>
          <w:szCs w:val="28"/>
        </w:rPr>
      </w:pPr>
    </w:p>
    <w:p w:rsidR="009D0193" w:rsidRDefault="009D0193" w:rsidP="009D0193">
      <w:pPr>
        <w:jc w:val="center"/>
        <w:rPr>
          <w:rFonts w:ascii="Times New Roman CYR" w:hAnsi="Times New Roman CYR" w:cs="Times New Roman CYR"/>
          <w:bCs/>
        </w:rPr>
      </w:pPr>
    </w:p>
    <w:p w:rsidR="009D0193" w:rsidRDefault="009D0193" w:rsidP="009D0193">
      <w:pPr>
        <w:jc w:val="center"/>
        <w:rPr>
          <w:rFonts w:ascii="Times New Roman CYR" w:hAnsi="Times New Roman CYR" w:cs="Times New Roman CYR"/>
          <w:bCs/>
        </w:rPr>
      </w:pPr>
    </w:p>
    <w:p w:rsidR="009D0193" w:rsidRDefault="009D0193" w:rsidP="009D0193">
      <w:pPr>
        <w:jc w:val="center"/>
        <w:rPr>
          <w:rFonts w:ascii="Times New Roman CYR" w:hAnsi="Times New Roman CYR" w:cs="Times New Roman CYR"/>
          <w:bCs/>
        </w:rPr>
      </w:pPr>
    </w:p>
    <w:p w:rsidR="006C4BEB" w:rsidRDefault="006C4BEB"/>
    <w:sectPr w:rsidR="006C4BEB" w:rsidSect="005A052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63E" w:rsidRDefault="001D463E">
      <w:r>
        <w:separator/>
      </w:r>
    </w:p>
  </w:endnote>
  <w:endnote w:type="continuationSeparator" w:id="0">
    <w:p w:rsidR="001D463E" w:rsidRDefault="001D4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63E" w:rsidRDefault="001D463E">
      <w:r>
        <w:separator/>
      </w:r>
    </w:p>
  </w:footnote>
  <w:footnote w:type="continuationSeparator" w:id="0">
    <w:p w:rsidR="001D463E" w:rsidRDefault="001D4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8A" w:rsidRDefault="00EB5E8A" w:rsidP="005A052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5E8A" w:rsidRDefault="00EB5E8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8A" w:rsidRDefault="00EB5E8A" w:rsidP="005A052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73A9">
      <w:rPr>
        <w:rStyle w:val="a8"/>
        <w:noProof/>
      </w:rPr>
      <w:t>2</w:t>
    </w:r>
    <w:r>
      <w:rPr>
        <w:rStyle w:val="a8"/>
      </w:rPr>
      <w:fldChar w:fldCharType="end"/>
    </w:r>
  </w:p>
  <w:p w:rsidR="00EB5E8A" w:rsidRDefault="00EB5E8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24"/>
    <w:rsid w:val="00001911"/>
    <w:rsid w:val="001B708C"/>
    <w:rsid w:val="001D463E"/>
    <w:rsid w:val="005473B3"/>
    <w:rsid w:val="005A0524"/>
    <w:rsid w:val="00611F7E"/>
    <w:rsid w:val="006C4BEB"/>
    <w:rsid w:val="006E2905"/>
    <w:rsid w:val="006E6703"/>
    <w:rsid w:val="007B0B03"/>
    <w:rsid w:val="00895DA9"/>
    <w:rsid w:val="009371BC"/>
    <w:rsid w:val="009D0193"/>
    <w:rsid w:val="00B72EA9"/>
    <w:rsid w:val="00C031CE"/>
    <w:rsid w:val="00C06633"/>
    <w:rsid w:val="00C4120D"/>
    <w:rsid w:val="00D573A9"/>
    <w:rsid w:val="00EB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1C0D105-BEC0-483A-8EA6-1717BBF4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524"/>
    <w:rPr>
      <w:lang w:val="uk-UA" w:eastAsia="ru-RU"/>
    </w:rPr>
  </w:style>
  <w:style w:type="paragraph" w:styleId="1">
    <w:name w:val="heading 1"/>
    <w:basedOn w:val="a"/>
    <w:next w:val="a"/>
    <w:qFormat/>
    <w:rsid w:val="005A052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5A052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A0524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5A0524"/>
    <w:pPr>
      <w:jc w:val="center"/>
    </w:pPr>
    <w:rPr>
      <w:b/>
      <w:sz w:val="28"/>
    </w:rPr>
  </w:style>
  <w:style w:type="paragraph" w:styleId="HTML">
    <w:name w:val="HTML Preformatted"/>
    <w:basedOn w:val="a"/>
    <w:rsid w:val="005A05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customStyle="1" w:styleId="CharChar">
    <w:name w:val="Char Знак Знак Char Знак"/>
    <w:basedOn w:val="a"/>
    <w:link w:val="a0"/>
    <w:rsid w:val="005A0524"/>
    <w:rPr>
      <w:rFonts w:ascii="Verdana" w:hAnsi="Verdana"/>
      <w:lang w:val="en-US" w:eastAsia="en-US"/>
    </w:rPr>
  </w:style>
  <w:style w:type="paragraph" w:styleId="a5">
    <w:name w:val="Body Text"/>
    <w:basedOn w:val="a"/>
    <w:rsid w:val="005A0524"/>
    <w:pPr>
      <w:spacing w:after="120"/>
    </w:pPr>
  </w:style>
  <w:style w:type="character" w:styleId="a6">
    <w:name w:val="Emphasis"/>
    <w:basedOn w:val="a0"/>
    <w:qFormat/>
    <w:rsid w:val="005A0524"/>
    <w:rPr>
      <w:i/>
      <w:iCs/>
    </w:rPr>
  </w:style>
  <w:style w:type="paragraph" w:styleId="a7">
    <w:name w:val="header"/>
    <w:basedOn w:val="a"/>
    <w:rsid w:val="005A052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A0524"/>
  </w:style>
  <w:style w:type="paragraph" w:styleId="a9">
    <w:name w:val="Balloon Text"/>
    <w:basedOn w:val="a"/>
    <w:semiHidden/>
    <w:rsid w:val="007B0B03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EB5E8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2019-02-14T06:42:00Z</cp:lastPrinted>
  <dcterms:created xsi:type="dcterms:W3CDTF">2019-03-21T14:42:00Z</dcterms:created>
  <dcterms:modified xsi:type="dcterms:W3CDTF">2019-03-21T14:42:00Z</dcterms:modified>
</cp:coreProperties>
</file>