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88" w:type="dxa"/>
        <w:tblInd w:w="4320" w:type="dxa"/>
        <w:tblLook w:val="00A0" w:firstRow="1" w:lastRow="0" w:firstColumn="1" w:lastColumn="0" w:noHBand="0" w:noVBand="0"/>
      </w:tblPr>
      <w:tblGrid>
        <w:gridCol w:w="5148"/>
        <w:gridCol w:w="5040"/>
      </w:tblGrid>
      <w:tr w:rsidR="00B86F45">
        <w:trPr>
          <w:trHeight w:val="1797"/>
        </w:trPr>
        <w:tc>
          <w:tcPr>
            <w:tcW w:w="5148" w:type="dxa"/>
          </w:tcPr>
          <w:p w:rsidR="00B86F45" w:rsidRDefault="00B86F45" w:rsidP="00B86F45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040" w:type="dxa"/>
          </w:tcPr>
          <w:p w:rsidR="00B422C8" w:rsidRDefault="00B422C8" w:rsidP="00B422C8">
            <w:pPr>
              <w:autoSpaceDE w:val="0"/>
              <w:autoSpaceDN w:val="0"/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B7EE8" w:rsidRDefault="002B7EE8" w:rsidP="00B422C8">
            <w:pPr>
              <w:autoSpaceDE w:val="0"/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2B7EE8" w:rsidRDefault="002B7EE8" w:rsidP="00B422C8">
            <w:pPr>
              <w:autoSpaceDE w:val="0"/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2B7EE8" w:rsidRDefault="002B7EE8" w:rsidP="00B422C8">
            <w:pPr>
              <w:autoSpaceDE w:val="0"/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2B7EE8" w:rsidRDefault="002B7EE8" w:rsidP="00B422C8">
            <w:pPr>
              <w:autoSpaceDE w:val="0"/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B422C8" w:rsidRDefault="00B422C8" w:rsidP="00B422C8">
            <w:pPr>
              <w:autoSpaceDE w:val="0"/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Додаток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</w:p>
          <w:p w:rsidR="00B422C8" w:rsidRDefault="00B422C8" w:rsidP="00B422C8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Програми фінансування робіт пов’язаних з благоустроєм   м. Чернівців на 2018-2021 роки, затвердженої  рішенням міської ради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скликання від 26.12.2017р. №1046, зі змінами від 08.08.2018 №1382, від 06.12.2018р. №1530</w:t>
            </w:r>
          </w:p>
          <w:p w:rsidR="00B86F45" w:rsidRDefault="00671176" w:rsidP="00B422C8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0B7C">
              <w:rPr>
                <w:rFonts w:ascii="Times New Roman" w:hAnsi="Times New Roman"/>
                <w:b/>
                <w:sz w:val="28"/>
                <w:szCs w:val="28"/>
              </w:rPr>
              <w:t>28.02.</w:t>
            </w:r>
            <w:r w:rsidRPr="00A40B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2019  </w:t>
            </w:r>
            <w:r w:rsidR="00B422C8">
              <w:rPr>
                <w:rFonts w:ascii="Times New Roman" w:hAnsi="Times New Roman"/>
                <w:sz w:val="28"/>
                <w:szCs w:val="28"/>
              </w:rPr>
              <w:t>№</w:t>
            </w:r>
            <w:r w:rsidR="009233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="00923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1635</w:t>
            </w:r>
            <w:r w:rsidR="0092337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</w:tbl>
    <w:p w:rsidR="00B86F45" w:rsidRPr="009B28C4" w:rsidRDefault="00B86F45" w:rsidP="00B86F45">
      <w:pPr>
        <w:spacing w:after="0"/>
        <w:jc w:val="center"/>
        <w:rPr>
          <w:rFonts w:ascii="Times New Roman" w:hAnsi="Times New Roman"/>
          <w:sz w:val="10"/>
          <w:szCs w:val="10"/>
        </w:rPr>
      </w:pPr>
      <w:r w:rsidRPr="009B28C4">
        <w:rPr>
          <w:rFonts w:ascii="Times New Roman" w:hAnsi="Times New Roman"/>
          <w:b/>
          <w:sz w:val="27"/>
          <w:szCs w:val="27"/>
        </w:rPr>
        <w:t xml:space="preserve">План  заходів Програми фінансування робіт пов’язаних з благоустроєм м. Чернівців на 2018 – 2021 роки </w:t>
      </w:r>
      <w:r w:rsidRPr="009B28C4">
        <w:rPr>
          <w:rFonts w:ascii="Times New Roman" w:hAnsi="Times New Roman"/>
          <w:sz w:val="26"/>
          <w:szCs w:val="26"/>
        </w:rPr>
        <w:t>(нова редакція)</w:t>
      </w:r>
    </w:p>
    <w:tbl>
      <w:tblPr>
        <w:tblW w:w="14414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0"/>
        <w:gridCol w:w="2160"/>
        <w:gridCol w:w="2880"/>
        <w:gridCol w:w="1652"/>
        <w:gridCol w:w="868"/>
        <w:gridCol w:w="1080"/>
        <w:gridCol w:w="1080"/>
        <w:gridCol w:w="1080"/>
        <w:gridCol w:w="1080"/>
        <w:gridCol w:w="2160"/>
        <w:gridCol w:w="14"/>
      </w:tblGrid>
      <w:tr w:rsidR="00B86F45" w:rsidRPr="00C67380">
        <w:trPr>
          <w:gridAfter w:val="1"/>
          <w:wAfter w:w="14" w:type="dxa"/>
          <w:trHeight w:val="353"/>
        </w:trPr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№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з/п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Назва напряму реалізації Програми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Перелік заходів Програми</w:t>
            </w:r>
          </w:p>
        </w:tc>
        <w:tc>
          <w:tcPr>
            <w:tcW w:w="16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Відповідальні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за реалізацію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Джерела фінансу-вання</w:t>
            </w:r>
          </w:p>
        </w:tc>
        <w:tc>
          <w:tcPr>
            <w:tcW w:w="43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Обсяг фінансування  тис.грн.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  <w:color w:val="000000"/>
              </w:rPr>
              <w:t>Очікуваний результат</w:t>
            </w:r>
          </w:p>
        </w:tc>
      </w:tr>
      <w:tr w:rsidR="00B86F45" w:rsidRPr="00C67380">
        <w:trPr>
          <w:trHeight w:val="352"/>
        </w:trPr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6F45" w:rsidRPr="00C67380" w:rsidRDefault="00B86F45" w:rsidP="00B86F45">
            <w:pPr>
              <w:pStyle w:val="Default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283" w:right="210" w:firstLine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2018 рік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2019 рік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2020 рік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Pr="00C67380">
              <w:rPr>
                <w:rFonts w:ascii="Times New Roman" w:hAnsi="Times New Roman"/>
                <w:color w:val="000000"/>
              </w:rPr>
              <w:t xml:space="preserve"> рік</w:t>
            </w:r>
          </w:p>
        </w:tc>
        <w:tc>
          <w:tcPr>
            <w:tcW w:w="217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F45" w:rsidRPr="00C67380" w:rsidRDefault="00B86F45" w:rsidP="00B86F45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86F45" w:rsidRPr="00C67380">
        <w:trPr>
          <w:trHeight w:val="252"/>
        </w:trPr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17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B86F45" w:rsidRPr="00C67380">
        <w:trPr>
          <w:trHeight w:val="7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1.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Default"/>
              <w:rPr>
                <w:b/>
                <w:bCs/>
                <w:sz w:val="22"/>
                <w:szCs w:val="22"/>
                <w:lang w:val="uk-UA"/>
              </w:rPr>
            </w:pPr>
            <w:r w:rsidRPr="00C67380">
              <w:rPr>
                <w:b/>
                <w:bCs/>
                <w:sz w:val="22"/>
                <w:szCs w:val="22"/>
                <w:lang w:val="uk-UA"/>
              </w:rPr>
              <w:t xml:space="preserve">Покращання  санітарного та екологічного стану міста. </w:t>
            </w: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283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45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Забезпечення збору та вивезення сміття та відходів.</w:t>
            </w:r>
          </w:p>
          <w:p w:rsidR="00B86F45" w:rsidRPr="000F3FAC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6"/>
                <w:szCs w:val="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Утримання громадських вбиралень.</w:t>
            </w:r>
          </w:p>
          <w:p w:rsidR="00B86F45" w:rsidRPr="000F3FAC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6"/>
                <w:szCs w:val="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Утримання пішохідної        вул. О.Кобилянської.</w:t>
            </w:r>
          </w:p>
          <w:p w:rsidR="00B86F45" w:rsidRPr="000F3FAC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6"/>
                <w:szCs w:val="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Регулювання чисельності безпритульних тварин.</w:t>
            </w:r>
          </w:p>
          <w:p w:rsidR="00B86F45" w:rsidRPr="000F3FAC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6"/>
                <w:szCs w:val="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Утримання полігону твердо-побутових відходів.</w:t>
            </w:r>
          </w:p>
          <w:p w:rsidR="00B86F45" w:rsidRPr="000F3FAC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6"/>
                <w:szCs w:val="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Прибирання скверів та газонів.</w:t>
            </w:r>
          </w:p>
          <w:p w:rsidR="00B86F45" w:rsidRPr="002F0B83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Придбання контейнерів та урн для збору  сміття.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житлово-комунального господарства</w:t>
            </w: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16855,995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31235,614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32600,476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5813E9" w:rsidRDefault="005813E9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33876,273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Default="00B86F45" w:rsidP="00B86F45">
            <w:pPr>
              <w:tabs>
                <w:tab w:val="left" w:pos="28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1.Підвищення рівня якості послуг, що надаються населен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C67380">
              <w:rPr>
                <w:rFonts w:ascii="Times New Roman" w:hAnsi="Times New Roman"/>
                <w:color w:val="000000"/>
              </w:rPr>
              <w:t>ню з питань благо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C67380">
              <w:rPr>
                <w:rFonts w:ascii="Times New Roman" w:hAnsi="Times New Roman"/>
                <w:color w:val="000000"/>
              </w:rPr>
              <w:t>устрою та санітар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C67380">
              <w:rPr>
                <w:rFonts w:ascii="Times New Roman" w:hAnsi="Times New Roman"/>
                <w:color w:val="000000"/>
              </w:rPr>
              <w:t xml:space="preserve">ної очистки. </w:t>
            </w:r>
          </w:p>
          <w:p w:rsidR="00B86F45" w:rsidRPr="006B6A5F" w:rsidRDefault="00B86F45" w:rsidP="00B86F45">
            <w:pPr>
              <w:tabs>
                <w:tab w:val="left" w:pos="28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B86F45" w:rsidRDefault="00B86F45" w:rsidP="00B86F45">
            <w:pPr>
              <w:tabs>
                <w:tab w:val="left" w:pos="28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Зменшення шкідливого впливу побутових відходів на навколишнє природне середови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C67380">
              <w:rPr>
                <w:rFonts w:ascii="Times New Roman" w:hAnsi="Times New Roman"/>
                <w:color w:val="000000"/>
              </w:rPr>
              <w:t>ще та здоров’я людини.</w:t>
            </w:r>
          </w:p>
          <w:p w:rsidR="00B86F45" w:rsidRPr="006B6A5F" w:rsidRDefault="00B86F45" w:rsidP="00B86F45">
            <w:pPr>
              <w:tabs>
                <w:tab w:val="left" w:pos="28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  <w:color w:val="000000"/>
              </w:rPr>
              <w:t>Створення умов для очищення міста від забруднення побутовими відходами</w:t>
            </w:r>
          </w:p>
        </w:tc>
      </w:tr>
      <w:tr w:rsidR="00B86F45" w:rsidRPr="00C67380">
        <w:trPr>
          <w:trHeight w:val="35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B86F45" w:rsidRPr="00C67380">
        <w:trPr>
          <w:trHeight w:val="3045"/>
        </w:trPr>
        <w:tc>
          <w:tcPr>
            <w:tcW w:w="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2.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Default"/>
              <w:rPr>
                <w:b/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>Забезпечення якісного освітлення міста.</w:t>
            </w:r>
          </w:p>
          <w:p w:rsidR="00B86F45" w:rsidRPr="00C67380" w:rsidRDefault="00B86F45" w:rsidP="00B86F45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Поточний ремонт зовнішнього освітлення.</w:t>
            </w:r>
          </w:p>
          <w:p w:rsidR="00B86F45" w:rsidRPr="00A46233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Утримання зовнішнього освітлення.</w:t>
            </w:r>
          </w:p>
          <w:p w:rsidR="00B86F45" w:rsidRPr="00A46233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Оплата електроенергії для зовнішнього освітлення.</w:t>
            </w:r>
          </w:p>
          <w:p w:rsidR="00B86F45" w:rsidRPr="00C67380" w:rsidRDefault="00B86F45" w:rsidP="00B86F45">
            <w:pPr>
              <w:pStyle w:val="21"/>
              <w:tabs>
                <w:tab w:val="left" w:pos="708"/>
              </w:tabs>
              <w:ind w:left="120" w:right="21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житлово-комунального господарства</w:t>
            </w: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21996,874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2</w:t>
            </w:r>
            <w:r w:rsidR="00804B17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9</w:t>
            </w:r>
            <w:r>
              <w:rPr>
                <w:rFonts w:ascii="Times New Roman" w:hAnsi="Times New Roman"/>
                <w:b/>
                <w:color w:val="000000"/>
                <w:spacing w:val="-1"/>
              </w:rPr>
              <w:t>169,653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804B17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30</w:t>
            </w:r>
            <w:r w:rsidR="00B86F45">
              <w:rPr>
                <w:rFonts w:ascii="Times New Roman" w:hAnsi="Times New Roman"/>
                <w:b/>
                <w:color w:val="000000"/>
                <w:spacing w:val="-1"/>
              </w:rPr>
              <w:t>787,350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</w:t>
            </w:r>
            <w:r w:rsidR="00804B17">
              <w:rPr>
                <w:rFonts w:ascii="Times New Roman" w:hAnsi="Times New Roman"/>
                <w:b/>
                <w:color w:val="000000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</w:rPr>
              <w:t>410,166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line="240" w:lineRule="auto"/>
              <w:ind w:right="142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2.Підвищення надійності та якості освітлення міста.</w:t>
            </w:r>
          </w:p>
          <w:p w:rsidR="00B86F45" w:rsidRPr="00C67380" w:rsidRDefault="00B86F45" w:rsidP="00B86F45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ind w:left="83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86F45" w:rsidRPr="00C67380">
        <w:trPr>
          <w:trHeight w:val="1202"/>
        </w:trPr>
        <w:tc>
          <w:tcPr>
            <w:tcW w:w="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3.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Default"/>
              <w:rPr>
                <w:b/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>Забезпечення належної якості послуг для поховання.</w:t>
            </w: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C67380">
              <w:rPr>
                <w:color w:val="000000"/>
                <w:sz w:val="22"/>
                <w:szCs w:val="22"/>
              </w:rPr>
              <w:t>Утримання кладовищ та історико-культурного заповідника «Кладовища по вул. Зеленій».</w:t>
            </w:r>
            <w:r w:rsidRPr="00C67380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ind w:right="142"/>
              <w:rPr>
                <w:rFonts w:ascii="Times New Roman" w:hAnsi="Times New Roman"/>
                <w:color w:val="000000"/>
                <w:lang w:val="ru-RU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житлово-комунального господарства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8450,000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16319,400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17546,200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18860,200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C67380">
              <w:rPr>
                <w:rFonts w:ascii="Times New Roman" w:hAnsi="Times New Roman"/>
              </w:rPr>
              <w:t>3.Покращання надання ритуальних послуг.</w:t>
            </w:r>
          </w:p>
          <w:p w:rsidR="00B86F45" w:rsidRPr="00C67380" w:rsidRDefault="00B86F45" w:rsidP="00B86F45">
            <w:pPr>
              <w:ind w:left="83"/>
              <w:rPr>
                <w:rFonts w:ascii="Times New Roman" w:hAnsi="Times New Roman"/>
                <w:color w:val="000000"/>
              </w:rPr>
            </w:pPr>
          </w:p>
        </w:tc>
      </w:tr>
      <w:tr w:rsidR="00B86F45" w:rsidRPr="00C67380">
        <w:trPr>
          <w:trHeight w:val="70"/>
        </w:trPr>
        <w:tc>
          <w:tcPr>
            <w:tcW w:w="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C67380">
              <w:rPr>
                <w:rFonts w:ascii="Times New Roman" w:hAnsi="Times New Roman"/>
                <w:color w:val="000000"/>
                <w:lang w:val="ru-RU"/>
              </w:rPr>
              <w:t>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>Покращання зовнішнього вигляду міста.</w:t>
            </w: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Поточний ремонт зупинок громадського транспорту.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Демонтаж об′єктів зовнішньої реклами.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Утримання фонтанів, бювету.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</w:tabs>
              <w:ind w:left="120" w:right="210" w:hanging="12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Утримання квіткового годинника.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 xml:space="preserve">Департамент містобудівного комплексу та земельних відносин </w:t>
            </w: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lastRenderedPageBreak/>
              <w:t>Департамент житлово-комунального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67380">
              <w:rPr>
                <w:rFonts w:ascii="Times New Roman" w:hAnsi="Times New Roman"/>
                <w:color w:val="000000"/>
              </w:rPr>
              <w:t>господарства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lastRenderedPageBreak/>
              <w:t>Міський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lastRenderedPageBreak/>
              <w:t>2453,100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lastRenderedPageBreak/>
              <w:t>21</w:t>
            </w:r>
            <w:r w:rsidR="009954AD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9</w:t>
            </w:r>
            <w:r>
              <w:rPr>
                <w:rFonts w:ascii="Times New Roman" w:hAnsi="Times New Roman"/>
                <w:b/>
                <w:color w:val="000000"/>
                <w:spacing w:val="-1"/>
              </w:rPr>
              <w:t>9,900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3220,700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3223,300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</w:rPr>
              <w:lastRenderedPageBreak/>
              <w:t>4.Поліпшення естетичного вигляду міста.</w:t>
            </w: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ind w:left="83"/>
              <w:rPr>
                <w:rFonts w:ascii="Times New Roman" w:hAnsi="Times New Roman"/>
              </w:rPr>
            </w:pPr>
          </w:p>
        </w:tc>
      </w:tr>
    </w:tbl>
    <w:p w:rsidR="00B86F45" w:rsidRDefault="00B86F45" w:rsidP="00B86F45">
      <w:pPr>
        <w:jc w:val="right"/>
        <w:rPr>
          <w:lang w:val="ru-RU"/>
        </w:rPr>
      </w:pPr>
    </w:p>
    <w:p w:rsidR="00804B17" w:rsidRDefault="00804B17" w:rsidP="00B86F45">
      <w:pPr>
        <w:jc w:val="right"/>
        <w:rPr>
          <w:lang w:val="ru-RU"/>
        </w:rPr>
      </w:pPr>
    </w:p>
    <w:p w:rsidR="002B7EE8" w:rsidRPr="00C67380" w:rsidRDefault="002B7EE8" w:rsidP="00B86F45">
      <w:pPr>
        <w:jc w:val="right"/>
        <w:rPr>
          <w:lang w:val="ru-RU"/>
        </w:rPr>
      </w:pPr>
    </w:p>
    <w:tbl>
      <w:tblPr>
        <w:tblW w:w="14842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0"/>
        <w:gridCol w:w="1960"/>
        <w:gridCol w:w="2878"/>
        <w:gridCol w:w="1651"/>
        <w:gridCol w:w="867"/>
        <w:gridCol w:w="1156"/>
        <w:gridCol w:w="52"/>
        <w:gridCol w:w="1027"/>
        <w:gridCol w:w="104"/>
        <w:gridCol w:w="1029"/>
        <w:gridCol w:w="102"/>
        <w:gridCol w:w="1230"/>
        <w:gridCol w:w="2196"/>
        <w:gridCol w:w="30"/>
      </w:tblGrid>
      <w:tr w:rsidR="00B86F45" w:rsidRPr="00C67380">
        <w:trPr>
          <w:gridAfter w:val="1"/>
          <w:wAfter w:w="30" w:type="dxa"/>
          <w:trHeight w:val="249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B86F45" w:rsidRPr="00C67380">
        <w:trPr>
          <w:gridAfter w:val="1"/>
          <w:wAfter w:w="30" w:type="dxa"/>
          <w:trHeight w:val="6983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C67380">
              <w:rPr>
                <w:rFonts w:ascii="Times New Roman" w:hAnsi="Times New Roman"/>
                <w:color w:val="000000"/>
                <w:lang w:val="ru-RU"/>
              </w:rPr>
              <w:t>5.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Default"/>
              <w:rPr>
                <w:b/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>Створення умов проживання та відпочинку дітей, підлітків та дорослого насе-лення.</w:t>
            </w: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Утримання парків.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Благоустрій дитячих та спортивних майданчиків</w:t>
            </w: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FA3D14" w:rsidRPr="00FA3D14" w:rsidRDefault="00FA3D14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FA3D14">
              <w:rPr>
                <w:color w:val="000000"/>
                <w:sz w:val="22"/>
                <w:szCs w:val="22"/>
              </w:rPr>
              <w:t>Влаштування сучасного дитячого майданчика по вул. Яська</w:t>
            </w:r>
          </w:p>
          <w:p w:rsidR="00FA3D14" w:rsidRPr="00004923" w:rsidRDefault="00FA3D14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Проведення технічної інвентаризації дитячих і спортивних майданчиків. </w:t>
            </w:r>
          </w:p>
          <w:p w:rsidR="00B86F45" w:rsidRPr="00004923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Поточний ремонт між- будинкових проїздів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Заходи пов′язані з поліпшенням питної води.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Створення нових зон відпочинку.</w:t>
            </w:r>
          </w:p>
          <w:p w:rsidR="00B86F45" w:rsidRPr="00C67380" w:rsidRDefault="00B86F45" w:rsidP="00B86F45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Управління культури міської ради</w:t>
            </w: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житлово-комунального господарства</w:t>
            </w:r>
          </w:p>
          <w:p w:rsidR="00B86F45" w:rsidRPr="00C67380" w:rsidRDefault="00B86F45" w:rsidP="00B86F45">
            <w:pPr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Default="00B86F45" w:rsidP="00B86F45">
            <w:pPr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Default="00B86F45" w:rsidP="00B86F45">
            <w:pPr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FA3D14" w:rsidRDefault="00FA3D14" w:rsidP="00B86F45">
            <w:pPr>
              <w:spacing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743C35" w:rsidRDefault="00743C35" w:rsidP="00B86F45">
            <w:pPr>
              <w:spacing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Default="00B86F45" w:rsidP="00B86F45">
            <w:pPr>
              <w:spacing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містобудівного комплексу та земельних відносин</w:t>
            </w:r>
          </w:p>
          <w:p w:rsidR="00FA3D14" w:rsidRDefault="00FA3D14" w:rsidP="00B86F45">
            <w:pPr>
              <w:spacing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FA3D14" w:rsidRDefault="00FA3D14" w:rsidP="00B86F45">
            <w:pPr>
              <w:spacing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FA3D14" w:rsidRDefault="00FA3D14" w:rsidP="00B86F45">
            <w:pPr>
              <w:spacing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743C35" w:rsidRDefault="00743C35" w:rsidP="00B86F45">
            <w:pPr>
              <w:spacing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743C35" w:rsidRPr="00C67380" w:rsidRDefault="00743C35" w:rsidP="00B86F45">
            <w:pPr>
              <w:spacing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Default="00B86F45" w:rsidP="00B86F45">
            <w:pPr>
              <w:jc w:val="center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  <w:p w:rsidR="00BB1971" w:rsidRDefault="00BB1971" w:rsidP="00B86F45">
            <w:pPr>
              <w:jc w:val="center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  <w:p w:rsidR="00BB1971" w:rsidRPr="00BB1971" w:rsidRDefault="00BB1971" w:rsidP="00B86F45">
            <w:pPr>
              <w:jc w:val="center"/>
              <w:rPr>
                <w:rFonts w:ascii="Times New Roman" w:hAnsi="Times New Roman"/>
                <w:color w:val="000000"/>
                <w:spacing w:val="-1"/>
                <w:sz w:val="18"/>
                <w:szCs w:val="18"/>
                <w:lang w:val="ru-RU"/>
              </w:rPr>
            </w:pPr>
            <w:r w:rsidRPr="00BB1971">
              <w:rPr>
                <w:rFonts w:ascii="Times New Roman" w:hAnsi="Times New Roman"/>
                <w:color w:val="000000"/>
                <w:spacing w:val="-1"/>
                <w:sz w:val="18"/>
                <w:szCs w:val="18"/>
                <w:lang w:val="ru-RU"/>
              </w:rPr>
              <w:t>Державний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9333,900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BB1971" w:rsidRDefault="00BB1971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BB1971" w:rsidRPr="00BB1971" w:rsidRDefault="00BB1971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2100,0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Default="00804B17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1</w:t>
            </w:r>
            <w:r w:rsidR="002F67E3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6060,7</w:t>
            </w: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,70</w:t>
            </w:r>
          </w:p>
          <w:p w:rsidR="00804B17" w:rsidRDefault="00804B17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804B17" w:rsidRDefault="00804B17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804B17" w:rsidRDefault="00804B17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804B17" w:rsidRDefault="00804B17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804B17" w:rsidRDefault="00804B17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804B17" w:rsidRDefault="00804B17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804B17" w:rsidRDefault="00804B17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804B17" w:rsidRDefault="00804B17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804B17" w:rsidRDefault="00804B17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804B17" w:rsidRPr="00804B17" w:rsidRDefault="00184CD7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2</w:t>
            </w:r>
            <w:r w:rsidR="00804B17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15285,800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5F5E55" w:rsidRDefault="00B86F45" w:rsidP="00B86F4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F5E55">
              <w:rPr>
                <w:rFonts w:ascii="Times New Roman" w:hAnsi="Times New Roman"/>
                <w:b/>
              </w:rPr>
              <w:t>20300,100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</w:rPr>
              <w:t>5. Покращання комфортного проживання мешканців та гостей міста.</w:t>
            </w: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ind w:left="83"/>
              <w:rPr>
                <w:rFonts w:ascii="Times New Roman" w:hAnsi="Times New Roman"/>
              </w:rPr>
            </w:pPr>
          </w:p>
        </w:tc>
      </w:tr>
      <w:tr w:rsidR="00FA3D14" w:rsidRPr="00C67380">
        <w:trPr>
          <w:gridAfter w:val="1"/>
          <w:wAfter w:w="30" w:type="dxa"/>
          <w:trHeight w:val="407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A3D14" w:rsidRPr="00C67380" w:rsidRDefault="00FA3D14" w:rsidP="00C73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A3D14" w:rsidRPr="00C67380" w:rsidRDefault="00FA3D14" w:rsidP="00C73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A3D14" w:rsidRPr="00C67380" w:rsidRDefault="00FA3D14" w:rsidP="00C73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3D14" w:rsidRPr="00C67380" w:rsidRDefault="00FA3D14" w:rsidP="00C73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14" w:rsidRPr="00C67380" w:rsidRDefault="00FA3D14" w:rsidP="00C73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3D14" w:rsidRPr="00C67380" w:rsidRDefault="00FA3D14" w:rsidP="00C73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3D14" w:rsidRPr="00C67380" w:rsidRDefault="00FA3D14" w:rsidP="00C73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14" w:rsidRPr="00C67380" w:rsidRDefault="00FA3D14" w:rsidP="00C73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14" w:rsidRPr="00C67380" w:rsidRDefault="00FA3D14" w:rsidP="00C73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14" w:rsidRPr="00C67380" w:rsidRDefault="00FA3D14" w:rsidP="00C733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FA3D14" w:rsidRPr="00C67380">
        <w:trPr>
          <w:gridAfter w:val="1"/>
          <w:wAfter w:w="30" w:type="dxa"/>
          <w:trHeight w:val="2085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A3D14" w:rsidRPr="00C67380" w:rsidRDefault="00FA3D14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  <w:lang w:val="ru-RU"/>
              </w:rPr>
              <w:t>6</w:t>
            </w:r>
            <w:r w:rsidRPr="00C67380">
              <w:rPr>
                <w:rFonts w:ascii="Times New Roman" w:hAnsi="Times New Roman"/>
                <w:color w:val="000000"/>
              </w:rPr>
              <w:t>.</w:t>
            </w:r>
          </w:p>
          <w:p w:rsidR="00FA3D14" w:rsidRPr="00C67380" w:rsidRDefault="00FA3D14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FA3D14" w:rsidRPr="00C67380" w:rsidRDefault="00FA3D14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FA3D14" w:rsidRPr="00C67380" w:rsidRDefault="00FA3D14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FA3D14" w:rsidRPr="00C67380" w:rsidRDefault="00FA3D14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FA3D14" w:rsidRPr="00C67380" w:rsidRDefault="00FA3D14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FA3D14" w:rsidRPr="00C67380" w:rsidRDefault="00FA3D14" w:rsidP="00B86F4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A3D14" w:rsidRPr="00C67380" w:rsidRDefault="00FA3D14" w:rsidP="00B86F45">
            <w:pPr>
              <w:pStyle w:val="Defaul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Утримання та поточ</w:t>
            </w:r>
            <w:r w:rsidRPr="00C67380">
              <w:rPr>
                <w:b/>
                <w:sz w:val="22"/>
                <w:szCs w:val="22"/>
                <w:lang w:val="uk-UA"/>
              </w:rPr>
              <w:t xml:space="preserve">ний ремонт доріг. </w:t>
            </w:r>
          </w:p>
          <w:p w:rsidR="00FA3D14" w:rsidRPr="00C67380" w:rsidRDefault="00FA3D14" w:rsidP="00B86F45">
            <w:pPr>
              <w:pStyle w:val="Default"/>
              <w:rPr>
                <w:sz w:val="22"/>
                <w:szCs w:val="22"/>
                <w:lang w:val="uk-UA"/>
              </w:rPr>
            </w:pPr>
          </w:p>
          <w:p w:rsidR="00FA3D14" w:rsidRPr="00C67380" w:rsidRDefault="00FA3D14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FA3D14" w:rsidRPr="00C67380" w:rsidRDefault="00FA3D14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FA3D14" w:rsidRPr="00C67380" w:rsidRDefault="00FA3D14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FA3D14" w:rsidRPr="00C67380" w:rsidRDefault="00FA3D14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A3D14" w:rsidRDefault="00FA3D14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 </w:t>
            </w:r>
          </w:p>
          <w:p w:rsidR="00FA3D14" w:rsidRDefault="00FA3D14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FA3D14" w:rsidRDefault="00FA3D14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FA3D14" w:rsidRPr="00C67380" w:rsidRDefault="00FA3D14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Утримання вулично-шля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67380">
              <w:rPr>
                <w:color w:val="000000"/>
                <w:sz w:val="22"/>
                <w:szCs w:val="22"/>
              </w:rPr>
              <w:t>хової       мережі.</w:t>
            </w:r>
          </w:p>
          <w:p w:rsidR="00FA3D14" w:rsidRPr="00004923" w:rsidRDefault="00FA3D14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FA3D14" w:rsidRPr="00C67380" w:rsidRDefault="00FA3D14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Поточний ремонт доріг.</w:t>
            </w:r>
          </w:p>
          <w:p w:rsidR="00FA3D14" w:rsidRPr="00004923" w:rsidRDefault="00FA3D14" w:rsidP="00B86F45">
            <w:pPr>
              <w:pStyle w:val="21"/>
              <w:tabs>
                <w:tab w:val="clear" w:pos="643"/>
                <w:tab w:val="left" w:pos="225"/>
              </w:tabs>
              <w:ind w:left="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FA3D14" w:rsidRPr="00C67380" w:rsidRDefault="00FA3D14" w:rsidP="00B86F45">
            <w:pPr>
              <w:pStyle w:val="21"/>
              <w:tabs>
                <w:tab w:val="clear" w:pos="643"/>
                <w:tab w:val="left" w:pos="225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Утримання  тротуарів та </w:t>
            </w:r>
          </w:p>
          <w:p w:rsidR="00FA3D14" w:rsidRPr="00C67380" w:rsidRDefault="00FA3D14" w:rsidP="00B86F45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прибордюрної частини доріг.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3D14" w:rsidRPr="00C67380" w:rsidRDefault="00FA3D14" w:rsidP="00B86F4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житлово-комунального господарства.</w:t>
            </w:r>
          </w:p>
          <w:p w:rsidR="00FA3D14" w:rsidRPr="00C67380" w:rsidRDefault="00FA3D14" w:rsidP="00B86F4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FA3D14" w:rsidRPr="00C67380" w:rsidRDefault="00FA3D14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FA3D14" w:rsidRPr="00C67380" w:rsidRDefault="00FA3D14" w:rsidP="00B86F45">
            <w:pPr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14" w:rsidRPr="00C67380" w:rsidRDefault="00FA3D14" w:rsidP="00B86F45">
            <w:pPr>
              <w:spacing w:after="0" w:line="240" w:lineRule="auto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FA3D14" w:rsidRPr="00C67380" w:rsidRDefault="00FA3D14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FA3D14" w:rsidRPr="00C67380" w:rsidRDefault="00FA3D14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FA3D14" w:rsidRPr="00C67380" w:rsidRDefault="00FA3D14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FA3D14" w:rsidRPr="00C67380" w:rsidRDefault="00FA3D14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FA3D14" w:rsidRPr="00C67380" w:rsidRDefault="00FA3D14" w:rsidP="00B86F45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3D14" w:rsidRPr="00C67380" w:rsidRDefault="00FA3D14" w:rsidP="00B86F45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81828,000</w:t>
            </w:r>
          </w:p>
          <w:p w:rsidR="00FA3D14" w:rsidRPr="00C67380" w:rsidRDefault="00FA3D14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FA3D14" w:rsidRPr="00C67380" w:rsidRDefault="00FA3D14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FA3D14" w:rsidRPr="00C67380" w:rsidRDefault="00FA3D14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FA3D14" w:rsidRPr="00C67380" w:rsidRDefault="00FA3D14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FA3D14" w:rsidRPr="00C67380" w:rsidRDefault="00FA3D14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FA3D14" w:rsidRPr="00C67380" w:rsidRDefault="00FA3D14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3D14" w:rsidRPr="00C67380" w:rsidRDefault="00FA3D14" w:rsidP="00B86F45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128927,20</w:t>
            </w:r>
          </w:p>
          <w:p w:rsidR="00FA3D14" w:rsidRPr="00C67380" w:rsidRDefault="00FA3D14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FA3D14" w:rsidRPr="00C67380" w:rsidRDefault="00FA3D14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FA3D14" w:rsidRPr="00C67380" w:rsidRDefault="00FA3D14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FA3D14" w:rsidRPr="00C67380" w:rsidRDefault="00FA3D14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FA3D14" w:rsidRPr="00C67380" w:rsidRDefault="00FA3D14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14" w:rsidRPr="00C67380" w:rsidRDefault="00FA3D14" w:rsidP="00B86F4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142724,400</w:t>
            </w:r>
          </w:p>
          <w:p w:rsidR="00FA3D14" w:rsidRPr="00C67380" w:rsidRDefault="00FA3D14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FA3D14" w:rsidRPr="00C67380" w:rsidRDefault="00FA3D14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FA3D14" w:rsidRPr="00C67380" w:rsidRDefault="00FA3D14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FA3D14" w:rsidRPr="00C67380" w:rsidRDefault="00FA3D14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FA3D14" w:rsidRPr="00C67380" w:rsidRDefault="00FA3D14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FA3D14" w:rsidRPr="00C67380" w:rsidRDefault="00FA3D14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14" w:rsidRPr="007F2B06" w:rsidRDefault="00FA3D14" w:rsidP="00B86F45">
            <w:pPr>
              <w:rPr>
                <w:rFonts w:ascii="Times New Roman" w:hAnsi="Times New Roman"/>
                <w:b/>
              </w:rPr>
            </w:pPr>
            <w:r w:rsidRPr="007F2B06">
              <w:rPr>
                <w:rFonts w:ascii="Times New Roman" w:hAnsi="Times New Roman"/>
                <w:b/>
              </w:rPr>
              <w:t>156176,20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D14" w:rsidRPr="00C67380" w:rsidRDefault="00FA3D14" w:rsidP="00B86F45">
            <w:pPr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</w:rPr>
              <w:t>6.Збереження покриття вулично-шляхової мережі після проведеного капітального ремонту або реконструкції.</w:t>
            </w:r>
          </w:p>
        </w:tc>
      </w:tr>
      <w:tr w:rsidR="00B86F45" w:rsidRPr="00C67380">
        <w:trPr>
          <w:gridAfter w:val="1"/>
          <w:wAfter w:w="30" w:type="dxa"/>
          <w:trHeight w:val="2505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lastRenderedPageBreak/>
              <w:t>7.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Default"/>
              <w:jc w:val="both"/>
              <w:rPr>
                <w:b/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>Покращання озеленення міста.</w:t>
            </w: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</w:t>
            </w: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165"/>
                <w:tab w:val="left" w:pos="708"/>
              </w:tabs>
              <w:ind w:left="0" w:right="21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C67380">
              <w:rPr>
                <w:color w:val="000000"/>
                <w:sz w:val="22"/>
                <w:szCs w:val="22"/>
              </w:rPr>
              <w:t xml:space="preserve">Утримання об’єктів 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165"/>
                <w:tab w:val="left" w:pos="708"/>
              </w:tabs>
              <w:ind w:left="0" w:right="21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C67380">
              <w:rPr>
                <w:color w:val="000000"/>
                <w:sz w:val="22"/>
                <w:szCs w:val="22"/>
              </w:rPr>
              <w:t xml:space="preserve">озеленення. 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Поточний ремонт об′єктів озеленення.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  <w:lang w:val="ru-RU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Знесення дерев.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Покіс трав.</w:t>
            </w:r>
          </w:p>
          <w:p w:rsidR="00B86F45" w:rsidRPr="00C67380" w:rsidRDefault="00B86F45" w:rsidP="00B86F45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   житлово-комунального господарства</w:t>
            </w: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b/>
                <w:color w:val="000000"/>
                <w:spacing w:val="-1"/>
              </w:rPr>
              <w:t>11033,0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19841,700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21266,300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650994" w:rsidRDefault="00B86F45" w:rsidP="00B86F4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0994">
              <w:rPr>
                <w:rFonts w:ascii="Times New Roman" w:hAnsi="Times New Roman"/>
                <w:b/>
              </w:rPr>
              <w:t>22676,300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</w:rPr>
              <w:t>7.Проведення дерево- заміни, створення сучасних об′єктів озеленення.</w:t>
            </w:r>
          </w:p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rPr>
                <w:rFonts w:ascii="Times New Roman" w:hAnsi="Times New Roman"/>
              </w:rPr>
            </w:pPr>
          </w:p>
        </w:tc>
      </w:tr>
      <w:tr w:rsidR="00B86F45" w:rsidRPr="00C67380">
        <w:trPr>
          <w:gridAfter w:val="1"/>
          <w:wAfter w:w="30" w:type="dxa"/>
          <w:trHeight w:val="1385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743C35" w:rsidP="00B86F4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B86F45" w:rsidRPr="00C67380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>Запобігання підтопленню територій.</w:t>
            </w:r>
          </w:p>
          <w:p w:rsidR="00743C35" w:rsidRPr="00C67380" w:rsidRDefault="00743C35" w:rsidP="00B86F45">
            <w:pPr>
              <w:pStyle w:val="Default"/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Розчистка русел та берегів      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малих річок.</w:t>
            </w:r>
          </w:p>
          <w:p w:rsidR="00B86F45" w:rsidRPr="00C67380" w:rsidRDefault="00B86F45" w:rsidP="00B86F45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 xml:space="preserve"> Департамент   житлово-комунального господарства</w:t>
            </w:r>
          </w:p>
          <w:p w:rsidR="00B86F45" w:rsidRPr="00C67380" w:rsidRDefault="00B86F45" w:rsidP="00B86F45">
            <w:pPr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1180,000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2152,200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2323,300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9C514B" w:rsidRDefault="00B86F45" w:rsidP="00B86F45">
            <w:pPr>
              <w:rPr>
                <w:rFonts w:ascii="Times New Roman" w:hAnsi="Times New Roman"/>
                <w:b/>
              </w:rPr>
            </w:pPr>
            <w:r w:rsidRPr="009C514B">
              <w:rPr>
                <w:rFonts w:ascii="Times New Roman" w:hAnsi="Times New Roman"/>
                <w:b/>
              </w:rPr>
              <w:t>2484,900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</w:rPr>
              <w:t>8.Усунення локальних підтоплень територій, зупинення їх заболочування.</w:t>
            </w:r>
          </w:p>
        </w:tc>
      </w:tr>
      <w:tr w:rsidR="00743C35" w:rsidRPr="00C67380">
        <w:trPr>
          <w:gridAfter w:val="1"/>
          <w:wAfter w:w="30" w:type="dxa"/>
          <w:trHeight w:val="179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3C35" w:rsidRPr="00C67380" w:rsidRDefault="00743C35" w:rsidP="00B86F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3C35" w:rsidRPr="00C67380" w:rsidRDefault="00743C35" w:rsidP="00B86F45">
            <w:pPr>
              <w:pStyle w:val="Default"/>
              <w:jc w:val="both"/>
              <w:rPr>
                <w:b/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>Організація робіт з благоустрою при проведенні держав-них, релігійних та місцевих свят.</w:t>
            </w:r>
          </w:p>
          <w:p w:rsidR="00743C35" w:rsidRPr="00C67380" w:rsidRDefault="00743C3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3C35" w:rsidRDefault="00743C3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743C35" w:rsidRPr="00C67380" w:rsidRDefault="00743C3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Придбання, вивішування та зняття прапорців.</w:t>
            </w:r>
          </w:p>
          <w:p w:rsidR="00743C35" w:rsidRPr="008C3E95" w:rsidRDefault="00743C3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14"/>
                <w:szCs w:val="14"/>
              </w:rPr>
            </w:pPr>
          </w:p>
          <w:p w:rsidR="00743C35" w:rsidRPr="00C67380" w:rsidRDefault="00743C3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  <w:lang w:val="ru-RU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Придбання аншлагів. </w:t>
            </w:r>
          </w:p>
          <w:p w:rsidR="00743C35" w:rsidRPr="008C3E95" w:rsidRDefault="00743C3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14"/>
                <w:szCs w:val="14"/>
                <w:lang w:val="ru-RU"/>
              </w:rPr>
            </w:pPr>
          </w:p>
          <w:p w:rsidR="00743C35" w:rsidRDefault="00743C35" w:rsidP="00B86F45">
            <w:pPr>
              <w:pStyle w:val="21"/>
              <w:tabs>
                <w:tab w:val="clear" w:pos="643"/>
                <w:tab w:val="left" w:pos="165"/>
              </w:tabs>
              <w:ind w:left="0" w:right="21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C67380">
              <w:rPr>
                <w:color w:val="000000"/>
                <w:sz w:val="22"/>
                <w:szCs w:val="22"/>
              </w:rPr>
              <w:t>Забезпечення електро-</w:t>
            </w:r>
            <w:r>
              <w:rPr>
                <w:color w:val="000000"/>
                <w:sz w:val="22"/>
                <w:szCs w:val="22"/>
              </w:rPr>
              <w:t xml:space="preserve">   </w:t>
            </w:r>
          </w:p>
          <w:p w:rsidR="00743C35" w:rsidRDefault="00743C35" w:rsidP="00B86F45">
            <w:pPr>
              <w:pStyle w:val="21"/>
              <w:tabs>
                <w:tab w:val="clear" w:pos="643"/>
                <w:tab w:val="left" w:pos="165"/>
              </w:tabs>
              <w:ind w:left="0" w:right="21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C67380">
              <w:rPr>
                <w:color w:val="000000"/>
                <w:sz w:val="22"/>
                <w:szCs w:val="22"/>
              </w:rPr>
              <w:t xml:space="preserve">живлення, прибирання на 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  <w:p w:rsidR="00743C35" w:rsidRPr="00C67380" w:rsidRDefault="00743C35" w:rsidP="00F410A1">
            <w:pPr>
              <w:pStyle w:val="21"/>
              <w:tabs>
                <w:tab w:val="clear" w:pos="643"/>
                <w:tab w:val="left" w:pos="165"/>
              </w:tabs>
              <w:ind w:left="0" w:right="21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C67380">
              <w:rPr>
                <w:color w:val="000000"/>
                <w:sz w:val="22"/>
                <w:szCs w:val="22"/>
              </w:rPr>
              <w:t>міські святкові заходи.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3C35" w:rsidRPr="00C67380" w:rsidRDefault="00743C3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житлово-комунального господарства</w:t>
            </w:r>
          </w:p>
          <w:p w:rsidR="00743C35" w:rsidRPr="00C67380" w:rsidRDefault="00743C35" w:rsidP="00B86F45">
            <w:pPr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743C35" w:rsidRPr="00C67380" w:rsidRDefault="00743C35" w:rsidP="00B86F45">
            <w:pPr>
              <w:jc w:val="center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  <w:p w:rsidR="00743C35" w:rsidRPr="00C67380" w:rsidRDefault="00743C35" w:rsidP="00B86F45">
            <w:pPr>
              <w:jc w:val="center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  <w:p w:rsidR="00743C35" w:rsidRPr="00C67380" w:rsidRDefault="00743C35" w:rsidP="00B86F45">
            <w:pPr>
              <w:jc w:val="center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43C35" w:rsidRPr="00C67380" w:rsidRDefault="00743C3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b/>
                <w:color w:val="000000"/>
                <w:spacing w:val="-1"/>
              </w:rPr>
              <w:t>286,0</w:t>
            </w:r>
          </w:p>
          <w:p w:rsidR="00743C35" w:rsidRPr="00C67380" w:rsidRDefault="00743C3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743C35" w:rsidRPr="00C67380" w:rsidRDefault="00743C3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3C35" w:rsidRPr="00804B17" w:rsidRDefault="00743C3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900,0</w:t>
            </w:r>
          </w:p>
          <w:p w:rsidR="00743C35" w:rsidRPr="00C67380" w:rsidRDefault="00743C3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35" w:rsidRPr="00804B17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846,6</w:t>
            </w:r>
          </w:p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743C35" w:rsidRPr="00C67380" w:rsidRDefault="00743C3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35" w:rsidRPr="00804B17" w:rsidRDefault="00743C35" w:rsidP="00B86F45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881,3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35" w:rsidRPr="00C67380" w:rsidRDefault="00743C35" w:rsidP="00B86F45">
            <w:pPr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</w:rPr>
              <w:t>9.Створення умов відпочинку для гостей</w:t>
            </w:r>
            <w:r w:rsidRPr="00C67380">
              <w:rPr>
                <w:rFonts w:ascii="Times New Roman" w:hAnsi="Times New Roman"/>
                <w:lang w:val="ru-RU"/>
              </w:rPr>
              <w:t xml:space="preserve"> </w:t>
            </w:r>
            <w:r w:rsidRPr="00C67380">
              <w:rPr>
                <w:rFonts w:ascii="Times New Roman" w:hAnsi="Times New Roman"/>
              </w:rPr>
              <w:t>та мешканців міста</w:t>
            </w:r>
          </w:p>
        </w:tc>
      </w:tr>
      <w:tr w:rsidR="00743C35" w:rsidRPr="00C67380">
        <w:trPr>
          <w:gridAfter w:val="1"/>
          <w:wAfter w:w="30" w:type="dxa"/>
          <w:trHeight w:val="1883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10.</w:t>
            </w:r>
          </w:p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43C35" w:rsidRPr="00C67380" w:rsidRDefault="00743C35" w:rsidP="00B86F4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3C35" w:rsidRPr="00C67380" w:rsidRDefault="00743C35" w:rsidP="00B86F45">
            <w:pPr>
              <w:pStyle w:val="Default"/>
              <w:jc w:val="both"/>
              <w:rPr>
                <w:b/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 xml:space="preserve">Проведення природоохоронних заходів. </w:t>
            </w:r>
          </w:p>
          <w:p w:rsidR="00743C35" w:rsidRPr="00C67380" w:rsidRDefault="00743C3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743C35" w:rsidRPr="00C67380" w:rsidRDefault="00743C3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3C35" w:rsidRPr="00C67380" w:rsidRDefault="00743C3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Заходи </w:t>
            </w:r>
            <w:r w:rsidRPr="00C67380">
              <w:rPr>
                <w:sz w:val="22"/>
                <w:szCs w:val="22"/>
              </w:rPr>
              <w:t>спрямовані на запобігання, зменшення та усунення забруднення навколишнього природного середовища.</w:t>
            </w:r>
          </w:p>
          <w:p w:rsidR="00743C35" w:rsidRPr="00C67380" w:rsidRDefault="00743C35" w:rsidP="00B86F45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3C35" w:rsidRPr="00C67380" w:rsidRDefault="00743C35" w:rsidP="00B86F45">
            <w:pPr>
              <w:ind w:right="142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Виконавчі органи мі</w:t>
            </w:r>
            <w:r w:rsidRPr="00C67380">
              <w:rPr>
                <w:rFonts w:ascii="Times New Roman" w:hAnsi="Times New Roman"/>
                <w:color w:val="000000"/>
                <w:lang w:val="ru-RU"/>
              </w:rPr>
              <w:t>с</w:t>
            </w:r>
            <w:r w:rsidRPr="00C67380">
              <w:rPr>
                <w:rFonts w:ascii="Times New Roman" w:hAnsi="Times New Roman"/>
                <w:color w:val="000000"/>
              </w:rPr>
              <w:t>ької ради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43C35" w:rsidRPr="00C67380" w:rsidRDefault="00743C3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b/>
                <w:color w:val="000000"/>
                <w:spacing w:val="-1"/>
              </w:rPr>
              <w:t>3731,0</w:t>
            </w:r>
          </w:p>
          <w:p w:rsidR="00743C35" w:rsidRPr="00C67380" w:rsidRDefault="00743C3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743C35" w:rsidRPr="00C67380" w:rsidRDefault="00743C3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743C35" w:rsidRPr="00C67380" w:rsidRDefault="00743C3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743C35" w:rsidRPr="00C67380" w:rsidRDefault="00743C3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3C35" w:rsidRPr="00C67380" w:rsidRDefault="00743C3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3</w:t>
            </w:r>
            <w:r w:rsidRPr="00C67380">
              <w:rPr>
                <w:rFonts w:ascii="Times New Roman" w:hAnsi="Times New Roman"/>
                <w:b/>
                <w:color w:val="000000"/>
                <w:spacing w:val="-1"/>
              </w:rPr>
              <w:t>000,0</w:t>
            </w:r>
          </w:p>
          <w:p w:rsidR="00743C35" w:rsidRPr="00C67380" w:rsidRDefault="00743C3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743C35" w:rsidRPr="00C67380" w:rsidRDefault="00743C3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743C35" w:rsidRPr="00C67380" w:rsidRDefault="00743C3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  <w:r w:rsidRPr="00C67380">
              <w:rPr>
                <w:rFonts w:ascii="Times New Roman" w:hAnsi="Times New Roman"/>
                <w:b/>
                <w:color w:val="000000"/>
              </w:rPr>
              <w:t>000,0</w:t>
            </w:r>
          </w:p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743C35" w:rsidRPr="00C67380" w:rsidRDefault="00743C3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35" w:rsidRPr="00A76EA6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76EA6">
              <w:rPr>
                <w:rFonts w:ascii="Times New Roman" w:hAnsi="Times New Roman"/>
                <w:b/>
              </w:rPr>
              <w:t>1000,0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35" w:rsidRPr="00C67380" w:rsidRDefault="00743C35" w:rsidP="00B86F4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C67380">
              <w:rPr>
                <w:rFonts w:ascii="Times New Roman" w:hAnsi="Times New Roman"/>
              </w:rPr>
              <w:t>10.Поліпшення екологічного стану міста, зниження впливу природного</w:t>
            </w:r>
            <w:r w:rsidRPr="00C67380">
              <w:rPr>
                <w:b/>
              </w:rPr>
              <w:t xml:space="preserve"> </w:t>
            </w:r>
            <w:r w:rsidRPr="00C67380">
              <w:rPr>
                <w:rFonts w:ascii="Times New Roman" w:hAnsi="Times New Roman"/>
              </w:rPr>
              <w:t>середовища на безпеку та здоров`я населення</w:t>
            </w:r>
          </w:p>
          <w:p w:rsidR="00743C35" w:rsidRPr="00C67380" w:rsidRDefault="00743C35" w:rsidP="00B86F45">
            <w:pPr>
              <w:ind w:left="83"/>
              <w:rPr>
                <w:rFonts w:ascii="Times New Roman" w:hAnsi="Times New Roman"/>
              </w:rPr>
            </w:pPr>
          </w:p>
        </w:tc>
      </w:tr>
      <w:tr w:rsidR="00743C35" w:rsidRPr="00C67380">
        <w:trPr>
          <w:gridAfter w:val="1"/>
          <w:wAfter w:w="30" w:type="dxa"/>
          <w:trHeight w:val="4120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3C35" w:rsidRPr="00C67380" w:rsidRDefault="00743C35" w:rsidP="00B86F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3C35" w:rsidRPr="00C67380" w:rsidRDefault="00743C3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>Вирішення загальних питань з благоустрою.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3C35" w:rsidRDefault="00743C3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C67380">
              <w:rPr>
                <w:color w:val="000000"/>
                <w:sz w:val="22"/>
                <w:szCs w:val="22"/>
                <w:lang w:val="ru-RU"/>
              </w:rPr>
              <w:t xml:space="preserve">  Затвердження нових</w:t>
            </w:r>
          </w:p>
          <w:p w:rsidR="00743C35" w:rsidRDefault="00743C3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 П</w:t>
            </w:r>
            <w:r w:rsidRPr="00C67380">
              <w:rPr>
                <w:color w:val="000000"/>
                <w:sz w:val="22"/>
                <w:szCs w:val="22"/>
                <w:lang w:val="ru-RU"/>
              </w:rPr>
              <w:t xml:space="preserve">равил    благоустрою </w:t>
            </w:r>
          </w:p>
          <w:p w:rsidR="00743C35" w:rsidRDefault="00743C3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  </w:t>
            </w:r>
            <w:r w:rsidRPr="00C67380">
              <w:rPr>
                <w:color w:val="000000"/>
                <w:sz w:val="22"/>
                <w:szCs w:val="22"/>
                <w:lang w:val="ru-RU"/>
              </w:rPr>
              <w:t>м.Чернівців.</w:t>
            </w:r>
          </w:p>
          <w:p w:rsidR="00743C35" w:rsidRPr="00C67380" w:rsidRDefault="00743C3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  <w:p w:rsidR="00743C35" w:rsidRDefault="00743C3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Систематичне висвітлювання в засобах масової інформації проблемних питань в сфері благоустрою.</w:t>
            </w:r>
          </w:p>
          <w:p w:rsidR="00743C35" w:rsidRPr="00C67380" w:rsidRDefault="00743C3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743C35" w:rsidRDefault="00743C3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Проведення роз′яснювальної роботи серед населення щодо дотримань Правил благоустрою, </w:t>
            </w:r>
            <w:r>
              <w:rPr>
                <w:color w:val="000000"/>
                <w:sz w:val="22"/>
                <w:szCs w:val="22"/>
              </w:rPr>
              <w:t>впровад-</w:t>
            </w:r>
            <w:r w:rsidRPr="00C67380">
              <w:rPr>
                <w:color w:val="000000"/>
                <w:sz w:val="22"/>
                <w:szCs w:val="22"/>
              </w:rPr>
              <w:t>ження роздільного збору твердо-побутових відходів, співучасті в проведенні ремонтів</w:t>
            </w:r>
          </w:p>
          <w:p w:rsidR="00743C35" w:rsidRPr="00C67380" w:rsidRDefault="00743C3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об′єктів благоустрою. </w:t>
            </w:r>
          </w:p>
          <w:p w:rsidR="00743C35" w:rsidRPr="00C67380" w:rsidRDefault="00743C35" w:rsidP="00B86F45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3C35" w:rsidRPr="00C67380" w:rsidRDefault="00743C35" w:rsidP="00B86F45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 xml:space="preserve"> Департамент   житлово-комунального господарства</w:t>
            </w:r>
          </w:p>
          <w:p w:rsidR="00743C35" w:rsidRPr="00C67380" w:rsidRDefault="00743C3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bCs/>
              </w:rPr>
            </w:pPr>
          </w:p>
          <w:p w:rsidR="00743C35" w:rsidRPr="00C67380" w:rsidRDefault="00743C3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bCs/>
              </w:rPr>
              <w:t>Виконавчі органи міської ради</w:t>
            </w:r>
          </w:p>
          <w:p w:rsidR="00743C35" w:rsidRPr="00C67380" w:rsidRDefault="00743C35" w:rsidP="00B86F45">
            <w:pPr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35" w:rsidRPr="00C67380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743C35" w:rsidRPr="00C67380" w:rsidRDefault="00743C35" w:rsidP="00B86F45">
            <w:pPr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43C35" w:rsidRDefault="00743C3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743C35" w:rsidRPr="00C67380" w:rsidRDefault="00743C3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1,00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3C35" w:rsidRDefault="00743C3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743C35" w:rsidRPr="00C67380" w:rsidRDefault="00743C3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5,00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35" w:rsidRDefault="00743C3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743C35" w:rsidRPr="00C67380" w:rsidRDefault="00743C3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10,00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35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43C35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43C35" w:rsidRPr="005C2132" w:rsidRDefault="00743C3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C2132">
              <w:rPr>
                <w:rFonts w:ascii="Times New Roman" w:hAnsi="Times New Roman"/>
                <w:b/>
              </w:rPr>
              <w:t>10,00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35" w:rsidRPr="00C67380" w:rsidRDefault="00743C35" w:rsidP="00B86F45">
            <w:pPr>
              <w:spacing w:after="0" w:line="240" w:lineRule="auto"/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</w:rPr>
              <w:t>11.Збереження об′єктів та елементів благоустрою загального користування.</w:t>
            </w:r>
          </w:p>
          <w:p w:rsidR="00743C35" w:rsidRPr="00C67380" w:rsidRDefault="00743C35" w:rsidP="00B86F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43C35" w:rsidRPr="00C67380" w:rsidRDefault="00743C35" w:rsidP="00B86F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43C35" w:rsidRPr="00C67380" w:rsidRDefault="00743C35" w:rsidP="00B86F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43C35" w:rsidRPr="00C67380" w:rsidRDefault="00743C35" w:rsidP="00B86F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43C35" w:rsidRPr="00C67380" w:rsidRDefault="00743C35" w:rsidP="00B86F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43C35" w:rsidRPr="00C67380" w:rsidRDefault="00743C35" w:rsidP="00B86F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43C35" w:rsidRPr="00C67380" w:rsidRDefault="00743C35" w:rsidP="00B86F45">
            <w:pPr>
              <w:ind w:left="83"/>
              <w:rPr>
                <w:rFonts w:ascii="Times New Roman" w:hAnsi="Times New Roman"/>
              </w:rPr>
            </w:pPr>
          </w:p>
        </w:tc>
      </w:tr>
      <w:tr w:rsidR="00743C35" w:rsidRPr="00C67380">
        <w:trPr>
          <w:trHeight w:val="709"/>
        </w:trPr>
        <w:tc>
          <w:tcPr>
            <w:tcW w:w="7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C35" w:rsidRPr="00C67380" w:rsidRDefault="00743C35" w:rsidP="00B86F4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 xml:space="preserve">                                                                                                                                </w:t>
            </w:r>
            <w:r w:rsidRPr="00C67380">
              <w:rPr>
                <w:rFonts w:ascii="Times New Roman" w:hAnsi="Times New Roman"/>
                <w:b/>
                <w:color w:val="000000"/>
                <w:spacing w:val="-1"/>
              </w:rPr>
              <w:t>Разом</w:t>
            </w:r>
            <w:r>
              <w:rPr>
                <w:rFonts w:ascii="Times New Roman" w:hAnsi="Times New Roman"/>
                <w:b/>
                <w:color w:val="000000"/>
                <w:spacing w:val="-1"/>
              </w:rPr>
              <w:t xml:space="preserve">:         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C35" w:rsidRPr="00C67380" w:rsidRDefault="00743C3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157148,869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C35" w:rsidRPr="00804B17" w:rsidRDefault="00743C35" w:rsidP="00F410A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249</w:t>
            </w:r>
            <w:r w:rsidR="009954AD"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811</w:t>
            </w: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,367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35" w:rsidRPr="00C67380" w:rsidRDefault="00743C35" w:rsidP="00F410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26</w:t>
            </w:r>
            <w:r w:rsidR="00F410A1">
              <w:rPr>
                <w:rFonts w:ascii="Times New Roman" w:hAnsi="Times New Roman"/>
                <w:b/>
                <w:color w:val="000000"/>
                <w:lang w:val="ru-RU"/>
              </w:rPr>
              <w:t>7</w:t>
            </w:r>
            <w:r>
              <w:rPr>
                <w:rFonts w:ascii="Times New Roman" w:hAnsi="Times New Roman"/>
                <w:b/>
                <w:color w:val="000000"/>
                <w:lang w:val="ru-RU"/>
              </w:rPr>
              <w:t>611,126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3C35" w:rsidRPr="00804B17" w:rsidRDefault="00743C35" w:rsidP="00F410A1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29</w:t>
            </w:r>
            <w:r w:rsidR="00F410A1">
              <w:rPr>
                <w:rFonts w:ascii="Times New Roman" w:hAnsi="Times New Roman"/>
                <w:b/>
                <w:color w:val="000000"/>
                <w:lang w:val="ru-RU"/>
              </w:rPr>
              <w:t>2</w:t>
            </w:r>
            <w:r>
              <w:rPr>
                <w:rFonts w:ascii="Times New Roman" w:hAnsi="Times New Roman"/>
                <w:b/>
                <w:color w:val="000000"/>
                <w:lang w:val="ru-RU"/>
              </w:rPr>
              <w:t>8</w:t>
            </w:r>
            <w:r w:rsidR="00F410A1">
              <w:rPr>
                <w:rFonts w:ascii="Times New Roman" w:hAnsi="Times New Roman"/>
                <w:b/>
                <w:color w:val="000000"/>
                <w:lang w:val="ru-RU"/>
              </w:rPr>
              <w:t>9</w:t>
            </w:r>
            <w:r>
              <w:rPr>
                <w:rFonts w:ascii="Times New Roman" w:hAnsi="Times New Roman"/>
                <w:b/>
                <w:color w:val="000000"/>
                <w:lang w:val="ru-RU"/>
              </w:rPr>
              <w:t>8,7</w:t>
            </w:r>
            <w:r w:rsidR="00F410A1">
              <w:rPr>
                <w:rFonts w:ascii="Times New Roman" w:hAnsi="Times New Roman"/>
                <w:b/>
                <w:color w:val="000000"/>
                <w:lang w:val="ru-RU"/>
              </w:rPr>
              <w:t>39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3C35" w:rsidRPr="00C67380" w:rsidRDefault="00743C35" w:rsidP="00B86F45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B86F45" w:rsidRDefault="00B86F45" w:rsidP="00B86F45"/>
    <w:p w:rsidR="006C4BEB" w:rsidRDefault="00B86F45" w:rsidP="00B86F45">
      <w:pPr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977DEC">
        <w:rPr>
          <w:rFonts w:ascii="Times New Roman" w:hAnsi="Times New Roman"/>
          <w:b/>
          <w:sz w:val="28"/>
          <w:szCs w:val="28"/>
          <w:lang w:val="ru-RU"/>
        </w:rPr>
        <w:t>Ч</w:t>
      </w:r>
      <w:r>
        <w:rPr>
          <w:rFonts w:ascii="Times New Roman" w:hAnsi="Times New Roman"/>
          <w:b/>
          <w:sz w:val="28"/>
          <w:szCs w:val="28"/>
        </w:rPr>
        <w:t>ернівецької міської ради                                                                                                                    В. Продан</w:t>
      </w:r>
    </w:p>
    <w:sectPr w:rsidR="006C4BEB" w:rsidSect="00743C35">
      <w:headerReference w:type="even" r:id="rId6"/>
      <w:headerReference w:type="default" r:id="rId7"/>
      <w:pgSz w:w="16838" w:h="11906" w:orient="landscape"/>
      <w:pgMar w:top="426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E1" w:rsidRDefault="00211FE1">
      <w:r>
        <w:separator/>
      </w:r>
    </w:p>
  </w:endnote>
  <w:endnote w:type="continuationSeparator" w:id="0">
    <w:p w:rsidR="00211FE1" w:rsidRDefault="00211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E1" w:rsidRDefault="00211FE1">
      <w:r>
        <w:separator/>
      </w:r>
    </w:p>
  </w:footnote>
  <w:footnote w:type="continuationSeparator" w:id="0">
    <w:p w:rsidR="00211FE1" w:rsidRDefault="00211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4AD" w:rsidRDefault="009954AD" w:rsidP="00B86F4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54AD" w:rsidRDefault="009954A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4AD" w:rsidRDefault="009954AD" w:rsidP="00B86F4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79F1">
      <w:rPr>
        <w:rStyle w:val="a5"/>
        <w:noProof/>
      </w:rPr>
      <w:t>3</w:t>
    </w:r>
    <w:r>
      <w:rPr>
        <w:rStyle w:val="a5"/>
      </w:rPr>
      <w:fldChar w:fldCharType="end"/>
    </w:r>
  </w:p>
  <w:p w:rsidR="009954AD" w:rsidRDefault="009954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F45"/>
    <w:rsid w:val="00001911"/>
    <w:rsid w:val="000310AE"/>
    <w:rsid w:val="00053E6D"/>
    <w:rsid w:val="00074B1B"/>
    <w:rsid w:val="000C4317"/>
    <w:rsid w:val="00184CD7"/>
    <w:rsid w:val="00195476"/>
    <w:rsid w:val="00211FE1"/>
    <w:rsid w:val="002179F1"/>
    <w:rsid w:val="0025386C"/>
    <w:rsid w:val="002B7EE8"/>
    <w:rsid w:val="002F67E3"/>
    <w:rsid w:val="00391574"/>
    <w:rsid w:val="004210A7"/>
    <w:rsid w:val="00487441"/>
    <w:rsid w:val="004A484B"/>
    <w:rsid w:val="005770EE"/>
    <w:rsid w:val="005813E9"/>
    <w:rsid w:val="005D556C"/>
    <w:rsid w:val="00671176"/>
    <w:rsid w:val="006C4BEB"/>
    <w:rsid w:val="00743C35"/>
    <w:rsid w:val="00804B17"/>
    <w:rsid w:val="0092337C"/>
    <w:rsid w:val="00964DC7"/>
    <w:rsid w:val="00977DEC"/>
    <w:rsid w:val="009954AD"/>
    <w:rsid w:val="00B422C8"/>
    <w:rsid w:val="00B86F45"/>
    <w:rsid w:val="00BB1971"/>
    <w:rsid w:val="00C031CE"/>
    <w:rsid w:val="00C40706"/>
    <w:rsid w:val="00C4120D"/>
    <w:rsid w:val="00C733B8"/>
    <w:rsid w:val="00DB6A2E"/>
    <w:rsid w:val="00EA369D"/>
    <w:rsid w:val="00F273D5"/>
    <w:rsid w:val="00F410A1"/>
    <w:rsid w:val="00F80858"/>
    <w:rsid w:val="00FA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213728-9F32-4C9E-AB3B-84399D17F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F45"/>
    <w:pPr>
      <w:spacing w:after="200" w:line="276" w:lineRule="auto"/>
    </w:pPr>
    <w:rPr>
      <w:rFonts w:ascii="Calibri" w:eastAsia="Calibri" w:hAnsi="Calibri"/>
      <w:sz w:val="22"/>
      <w:szCs w:val="22"/>
      <w:lang w:val="uk-UA" w:eastAsia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21">
    <w:name w:val="Маркированный список 21"/>
    <w:basedOn w:val="a"/>
    <w:rsid w:val="00B86F45"/>
    <w:pPr>
      <w:tabs>
        <w:tab w:val="num" w:pos="643"/>
      </w:tabs>
      <w:suppressAutoHyphens/>
      <w:spacing w:after="0" w:line="240" w:lineRule="auto"/>
      <w:ind w:left="643" w:hanging="360"/>
    </w:pPr>
    <w:rPr>
      <w:rFonts w:ascii="Times New Roman" w:hAnsi="Times New Roman"/>
      <w:sz w:val="28"/>
      <w:szCs w:val="28"/>
      <w:lang w:eastAsia="ar-SA"/>
    </w:rPr>
  </w:style>
  <w:style w:type="paragraph" w:customStyle="1" w:styleId="Default">
    <w:name w:val="Default"/>
    <w:rsid w:val="00B86F4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 w:eastAsia="ru-RU"/>
    </w:rPr>
  </w:style>
  <w:style w:type="paragraph" w:customStyle="1" w:styleId="a1">
    <w:basedOn w:val="a"/>
    <w:link w:val="a0"/>
    <w:rsid w:val="00B86F45"/>
    <w:pPr>
      <w:spacing w:after="0" w:line="240" w:lineRule="auto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4">
    <w:name w:val="header"/>
    <w:basedOn w:val="a"/>
    <w:rsid w:val="00B86F4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86F45"/>
  </w:style>
  <w:style w:type="paragraph" w:styleId="a6">
    <w:name w:val="Balloon Text"/>
    <w:basedOn w:val="a"/>
    <w:semiHidden/>
    <w:rsid w:val="00F80858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"/>
    <w:basedOn w:val="a"/>
    <w:rsid w:val="00B422C8"/>
    <w:pPr>
      <w:spacing w:after="0" w:line="240" w:lineRule="auto"/>
    </w:pPr>
    <w:rPr>
      <w:rFonts w:ascii="Verdana" w:eastAsia="Times New Roman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2019-02-15T18:02:00Z</cp:lastPrinted>
  <dcterms:created xsi:type="dcterms:W3CDTF">2019-03-21T14:44:00Z</dcterms:created>
  <dcterms:modified xsi:type="dcterms:W3CDTF">2019-03-21T14:44:00Z</dcterms:modified>
</cp:coreProperties>
</file>