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06" w:type="dxa"/>
        <w:tblInd w:w="4320" w:type="dxa"/>
        <w:tblLook w:val="00A0" w:firstRow="1" w:lastRow="0" w:firstColumn="1" w:lastColumn="0" w:noHBand="0" w:noVBand="0"/>
      </w:tblPr>
      <w:tblGrid>
        <w:gridCol w:w="5920"/>
        <w:gridCol w:w="4386"/>
      </w:tblGrid>
      <w:tr w:rsidR="00B86F45">
        <w:trPr>
          <w:trHeight w:val="1797"/>
        </w:trPr>
        <w:tc>
          <w:tcPr>
            <w:tcW w:w="5920" w:type="dxa"/>
          </w:tcPr>
          <w:p w:rsidR="00B86F45" w:rsidRDefault="00B86F45" w:rsidP="00B86F45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86" w:type="dxa"/>
          </w:tcPr>
          <w:p w:rsidR="00B86F45" w:rsidRDefault="00B86F45" w:rsidP="00B86F45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Додаток 4</w:t>
            </w:r>
          </w:p>
          <w:p w:rsidR="00B86F45" w:rsidRDefault="00B86F45" w:rsidP="00B86F45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Програми фінансування робіт пов’язаних з благоустроєм   м. Чернівців на 2018-2021роки, затвердженої  рішенням міської ради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скликання від 26.12.2017р. №1046, зі змінами від 08.08.2018 №1382</w:t>
            </w:r>
          </w:p>
          <w:p w:rsidR="00B86F45" w:rsidRDefault="00B86F45" w:rsidP="00B86F45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06.12.2018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   </w:t>
            </w:r>
            <w:r w:rsidR="00195476" w:rsidRPr="0019547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1530</w:t>
            </w:r>
            <w:r w:rsidRPr="0019547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</w:tr>
    </w:tbl>
    <w:p w:rsidR="00B86F45" w:rsidRDefault="00B86F45" w:rsidP="00B86F45">
      <w:pPr>
        <w:spacing w:after="0" w:line="240" w:lineRule="auto"/>
        <w:ind w:left="10065"/>
        <w:jc w:val="both"/>
      </w:pPr>
    </w:p>
    <w:p w:rsidR="00B86F45" w:rsidRDefault="00B86F45" w:rsidP="00B86F4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9B28C4">
        <w:rPr>
          <w:rFonts w:ascii="Times New Roman" w:hAnsi="Times New Roman"/>
          <w:b/>
          <w:sz w:val="27"/>
          <w:szCs w:val="27"/>
        </w:rPr>
        <w:t xml:space="preserve">План  заходів Програми фінансування робіт пов’язаних з благоустроєм м. Чернівців на 2018 – 2021 роки </w:t>
      </w:r>
      <w:r w:rsidRPr="009B28C4">
        <w:rPr>
          <w:rFonts w:ascii="Times New Roman" w:hAnsi="Times New Roman"/>
          <w:sz w:val="26"/>
          <w:szCs w:val="26"/>
        </w:rPr>
        <w:t>(нова редакція)</w:t>
      </w:r>
    </w:p>
    <w:p w:rsidR="00B86F45" w:rsidRPr="009B28C4" w:rsidRDefault="00B86F45" w:rsidP="00B86F45">
      <w:pPr>
        <w:spacing w:after="0"/>
        <w:jc w:val="center"/>
        <w:rPr>
          <w:rFonts w:ascii="Times New Roman" w:hAnsi="Times New Roman"/>
          <w:sz w:val="10"/>
          <w:szCs w:val="10"/>
        </w:rPr>
      </w:pPr>
    </w:p>
    <w:tbl>
      <w:tblPr>
        <w:tblW w:w="14414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"/>
        <w:gridCol w:w="2160"/>
        <w:gridCol w:w="2880"/>
        <w:gridCol w:w="1652"/>
        <w:gridCol w:w="868"/>
        <w:gridCol w:w="1080"/>
        <w:gridCol w:w="1080"/>
        <w:gridCol w:w="1080"/>
        <w:gridCol w:w="1080"/>
        <w:gridCol w:w="2160"/>
        <w:gridCol w:w="14"/>
      </w:tblGrid>
      <w:tr w:rsidR="00B86F45" w:rsidRPr="00C67380">
        <w:trPr>
          <w:gridAfter w:val="1"/>
          <w:wAfter w:w="14" w:type="dxa"/>
          <w:trHeight w:val="353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№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з/п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Назва напряму реалізації Програми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Перелік заходів Програми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Відповідальні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за реалізацію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Джерела фінансу-вання</w:t>
            </w: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Обсяг фінансування  тис.грн.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  <w:color w:val="000000"/>
              </w:rPr>
              <w:t>Очікуваний результат</w:t>
            </w:r>
          </w:p>
        </w:tc>
      </w:tr>
      <w:tr w:rsidR="00B86F45" w:rsidRPr="00C67380">
        <w:trPr>
          <w:trHeight w:val="352"/>
        </w:trPr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6F45" w:rsidRPr="00C67380" w:rsidRDefault="00B86F45" w:rsidP="00B86F45">
            <w:pPr>
              <w:pStyle w:val="Default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2018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2019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2020 рік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Pr="00C67380">
              <w:rPr>
                <w:rFonts w:ascii="Times New Roman" w:hAnsi="Times New Roman"/>
                <w:color w:val="000000"/>
              </w:rPr>
              <w:t xml:space="preserve"> рік</w:t>
            </w:r>
          </w:p>
        </w:tc>
        <w:tc>
          <w:tcPr>
            <w:tcW w:w="217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F45" w:rsidRPr="00C67380" w:rsidRDefault="00B86F45" w:rsidP="00B86F45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86F45" w:rsidRPr="00C67380">
        <w:trPr>
          <w:trHeight w:val="252"/>
        </w:trPr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7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trHeight w:val="7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bCs/>
                <w:sz w:val="22"/>
                <w:szCs w:val="22"/>
                <w:lang w:val="uk-UA"/>
              </w:rPr>
            </w:pPr>
            <w:r w:rsidRPr="00C67380">
              <w:rPr>
                <w:b/>
                <w:bCs/>
                <w:sz w:val="22"/>
                <w:szCs w:val="22"/>
                <w:lang w:val="uk-UA"/>
              </w:rPr>
              <w:lastRenderedPageBreak/>
              <w:t xml:space="preserve">Покращання  санітарного та екологічного стану міста. 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45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Забезпечення збору та вивезення сміття та відходів.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громадських вбиралень.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пішохідної        вул. О.Кобилянської.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Регулювання чисельності безпритульних тварин.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полігону твердо-побутових відходів.</w:t>
            </w:r>
          </w:p>
          <w:p w:rsidR="00B86F45" w:rsidRPr="000F3FAC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Прибирання скверів та газонів.</w:t>
            </w:r>
          </w:p>
          <w:p w:rsidR="00B86F45" w:rsidRPr="002F0B8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Придбання контейнерів та урн для збору  сміття.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lastRenderedPageBreak/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lastRenderedPageBreak/>
              <w:t>16855,995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lastRenderedPageBreak/>
              <w:t>31235,614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32600,476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31826,288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lastRenderedPageBreak/>
              <w:t>1.Підвищення рівня якості послуг, що надаються населен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>ню з питань благо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>устрою та санітар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 xml:space="preserve">ної очистки. </w:t>
            </w:r>
          </w:p>
          <w:p w:rsidR="00B86F45" w:rsidRPr="006B6A5F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B86F45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Зменшення шкідливого впливу побутових відходів на навколишнє природне середови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67380">
              <w:rPr>
                <w:rFonts w:ascii="Times New Roman" w:hAnsi="Times New Roman"/>
                <w:color w:val="000000"/>
              </w:rPr>
              <w:t>ще та здоров’я людини.</w:t>
            </w:r>
          </w:p>
          <w:p w:rsidR="00B86F45" w:rsidRPr="006B6A5F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B86F45" w:rsidRPr="00C67380" w:rsidRDefault="00B86F45" w:rsidP="00B86F45">
            <w:pPr>
              <w:tabs>
                <w:tab w:val="left" w:pos="28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C67380">
              <w:rPr>
                <w:rFonts w:ascii="Times New Roman" w:hAnsi="Times New Roman"/>
                <w:color w:val="000000"/>
              </w:rPr>
              <w:t>Створення умов для очищення міста від забруднення побутовими відходами.</w:t>
            </w: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</w:tc>
      </w:tr>
      <w:tr w:rsidR="00B86F45" w:rsidRPr="00C67380">
        <w:trPr>
          <w:trHeight w:val="35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trHeight w:val="3045"/>
        </w:trPr>
        <w:tc>
          <w:tcPr>
            <w:tcW w:w="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Забезпечення якісного освітлення міста.</w:t>
            </w: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зовнішнього освітлення.</w:t>
            </w:r>
          </w:p>
          <w:p w:rsidR="00B86F45" w:rsidRPr="00A4623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зовнішнього освітлення.</w:t>
            </w:r>
          </w:p>
          <w:p w:rsidR="00B86F45" w:rsidRPr="00A4623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Оплата електроенергії для зовнішнього освітлення.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21996,874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26169,653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27787,350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30410,166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line="240" w:lineRule="auto"/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2.Підвищення надійності та якості освітлення міста.</w:t>
            </w:r>
          </w:p>
          <w:p w:rsidR="00B86F45" w:rsidRPr="00C67380" w:rsidRDefault="00B86F45" w:rsidP="00B86F45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ind w:left="83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86F45" w:rsidRPr="00C67380">
        <w:trPr>
          <w:trHeight w:val="1202"/>
        </w:trPr>
        <w:tc>
          <w:tcPr>
            <w:tcW w:w="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Забезпечення належної якості послуг для поховання.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кладовищ та історико-культурного заповідника «Кладовища по вул. Зеленій».</w:t>
            </w:r>
            <w:r w:rsidRPr="00C67380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ind w:right="142"/>
              <w:rPr>
                <w:rFonts w:ascii="Times New Roman" w:hAnsi="Times New Roman"/>
                <w:color w:val="000000"/>
                <w:lang w:val="ru-RU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8450,000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16319,400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17546,200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18860,200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67380">
              <w:rPr>
                <w:rFonts w:ascii="Times New Roman" w:hAnsi="Times New Roman"/>
              </w:rPr>
              <w:t>3.Покращання надання ритуальних послуг.</w:t>
            </w: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  <w:color w:val="000000"/>
              </w:rPr>
            </w:pPr>
          </w:p>
        </w:tc>
      </w:tr>
      <w:tr w:rsidR="00B86F45" w:rsidRPr="00C67380">
        <w:trPr>
          <w:trHeight w:val="70"/>
        </w:trPr>
        <w:tc>
          <w:tcPr>
            <w:tcW w:w="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67380">
              <w:rPr>
                <w:rFonts w:ascii="Times New Roman" w:hAnsi="Times New Roman"/>
                <w:color w:val="000000"/>
                <w:lang w:val="ru-RU"/>
              </w:rPr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Покращання зовнішнього вигляду міста.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зупинок громадського транспорту.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Демонтаж об′єктів зовнішньої реклами.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фонтанів, бювету.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</w:tabs>
              <w:ind w:left="120" w:right="210" w:hanging="12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Утримання квіткового годинника.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 xml:space="preserve">Департамент містобудівного комплексу та земельних відносин 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67380">
              <w:rPr>
                <w:rFonts w:ascii="Times New Roman" w:hAnsi="Times New Roman"/>
                <w:color w:val="000000"/>
              </w:rPr>
              <w:t>господарства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2453,100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2149,900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3220,700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3223,300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4.Поліпшення естетичного вигляду міста.</w:t>
            </w: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</w:rPr>
            </w:pPr>
          </w:p>
        </w:tc>
      </w:tr>
    </w:tbl>
    <w:p w:rsidR="00B86F45" w:rsidRPr="00C67380" w:rsidRDefault="00B86F45" w:rsidP="00B86F45">
      <w:pPr>
        <w:jc w:val="right"/>
        <w:rPr>
          <w:lang w:val="ru-RU"/>
        </w:rPr>
      </w:pPr>
    </w:p>
    <w:tbl>
      <w:tblPr>
        <w:tblW w:w="14745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1961"/>
        <w:gridCol w:w="2880"/>
        <w:gridCol w:w="1652"/>
        <w:gridCol w:w="868"/>
        <w:gridCol w:w="1080"/>
        <w:gridCol w:w="1080"/>
        <w:gridCol w:w="1134"/>
        <w:gridCol w:w="1026"/>
        <w:gridCol w:w="2505"/>
      </w:tblGrid>
      <w:tr w:rsidR="00B86F45" w:rsidRPr="00C67380">
        <w:trPr>
          <w:trHeight w:val="24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trHeight w:val="641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67380">
              <w:rPr>
                <w:rFonts w:ascii="Times New Roman" w:hAnsi="Times New Roman"/>
                <w:color w:val="000000"/>
                <w:lang w:val="ru-RU"/>
              </w:rPr>
              <w:t>5.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Створення умов проживання та відпо-чинку дітей, підлітків та дорослого насе-лення.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парків.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Благоустрій дитячих та спортивних майданчиків</w:t>
            </w:r>
          </w:p>
          <w:p w:rsidR="00B86F45" w:rsidRPr="0000492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Проведення технічної інвентаризації дитячих і спортивних майданчиків. </w:t>
            </w:r>
          </w:p>
          <w:p w:rsidR="00B86F45" w:rsidRPr="0000492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між- будинкових проїздів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Заходи пов′язані з поліпшенням питної води.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Створення нових зон відпочинку.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Управління культури міської ради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B86F45" w:rsidRPr="00C67380" w:rsidRDefault="00B86F45" w:rsidP="00B86F45">
            <w:pPr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Default="00B86F45" w:rsidP="00B86F45">
            <w:pPr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Default="00B86F45" w:rsidP="00B86F45">
            <w:pPr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містобудівного комплексу та земельних відносин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B1971" w:rsidRDefault="00BB1971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B1971" w:rsidRPr="00BB1971" w:rsidRDefault="00BB1971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sz w:val="18"/>
                <w:szCs w:val="18"/>
                <w:lang w:val="ru-RU"/>
              </w:rPr>
            </w:pPr>
            <w:r w:rsidRPr="00BB1971">
              <w:rPr>
                <w:rFonts w:ascii="Times New Roman" w:hAnsi="Times New Roman"/>
                <w:color w:val="000000"/>
                <w:spacing w:val="-1"/>
                <w:sz w:val="18"/>
                <w:szCs w:val="18"/>
                <w:lang w:val="ru-RU"/>
              </w:rPr>
              <w:t>Державний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9333,900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B1971" w:rsidRDefault="00BB1971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B1971" w:rsidRPr="00BB1971" w:rsidRDefault="00BB1971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  <w:t>2100,0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14860,700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15285,800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5F5E55" w:rsidRDefault="00B86F45" w:rsidP="00B86F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5E55">
              <w:rPr>
                <w:rFonts w:ascii="Times New Roman" w:hAnsi="Times New Roman"/>
                <w:b/>
              </w:rPr>
              <w:t>20300,100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5. Покращання комфортного проживання мешканців та гостей міста.</w:t>
            </w:r>
          </w:p>
          <w:p w:rsidR="00B86F45" w:rsidRPr="00C67380" w:rsidRDefault="00B86F45" w:rsidP="00B86F45">
            <w:pPr>
              <w:spacing w:after="0" w:line="240" w:lineRule="auto"/>
              <w:ind w:left="83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</w:rPr>
            </w:pPr>
          </w:p>
        </w:tc>
      </w:tr>
      <w:tr w:rsidR="00B86F45" w:rsidRPr="00C67380">
        <w:trPr>
          <w:trHeight w:val="208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C67380">
              <w:rPr>
                <w:rFonts w:ascii="Times New Roman" w:hAnsi="Times New Roman"/>
                <w:color w:val="000000"/>
              </w:rPr>
              <w:t>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Утримання та поточ</w:t>
            </w:r>
            <w:r w:rsidRPr="00C67380">
              <w:rPr>
                <w:b/>
                <w:sz w:val="22"/>
                <w:szCs w:val="22"/>
                <w:lang w:val="uk-UA"/>
              </w:rPr>
              <w:t xml:space="preserve">ний ремонт доріг. </w:t>
            </w:r>
          </w:p>
          <w:p w:rsidR="00B86F45" w:rsidRPr="00C67380" w:rsidRDefault="00B86F45" w:rsidP="00B86F45">
            <w:pPr>
              <w:pStyle w:val="Default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 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Утримання вулично-шля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67380">
              <w:rPr>
                <w:color w:val="000000"/>
                <w:sz w:val="22"/>
                <w:szCs w:val="22"/>
              </w:rPr>
              <w:t>хової       мережі.</w:t>
            </w:r>
          </w:p>
          <w:p w:rsidR="00B86F45" w:rsidRPr="00004923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Поточний ремонт доріг.</w:t>
            </w:r>
          </w:p>
          <w:p w:rsidR="00B86F45" w:rsidRPr="00004923" w:rsidRDefault="00B86F45" w:rsidP="00B86F4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Утримання  тротуарів та 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прибордюрної частини доріг.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господарства.</w:t>
            </w:r>
          </w:p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81828,000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128927,20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142724,400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7F2B06" w:rsidRDefault="00B86F45" w:rsidP="00B86F45">
            <w:pPr>
              <w:rPr>
                <w:rFonts w:ascii="Times New Roman" w:hAnsi="Times New Roman"/>
                <w:b/>
              </w:rPr>
            </w:pPr>
            <w:r w:rsidRPr="007F2B06">
              <w:rPr>
                <w:rFonts w:ascii="Times New Roman" w:hAnsi="Times New Roman"/>
                <w:b/>
              </w:rPr>
              <w:t>156176,20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6.Збереження покриття вулично-шляхової мережі після проведеного капітального ремонту або реконструкції.</w:t>
            </w:r>
          </w:p>
        </w:tc>
      </w:tr>
    </w:tbl>
    <w:p w:rsidR="00B86F45" w:rsidRPr="00C67380" w:rsidRDefault="00B86F45" w:rsidP="00B86F45"/>
    <w:tbl>
      <w:tblPr>
        <w:tblW w:w="14765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0"/>
        <w:gridCol w:w="1960"/>
        <w:gridCol w:w="2878"/>
        <w:gridCol w:w="1651"/>
        <w:gridCol w:w="867"/>
        <w:gridCol w:w="1079"/>
        <w:gridCol w:w="53"/>
        <w:gridCol w:w="1026"/>
        <w:gridCol w:w="106"/>
        <w:gridCol w:w="1027"/>
        <w:gridCol w:w="105"/>
        <w:gridCol w:w="920"/>
        <w:gridCol w:w="2503"/>
        <w:gridCol w:w="30"/>
      </w:tblGrid>
      <w:tr w:rsidR="00B86F45" w:rsidRPr="00C67380">
        <w:trPr>
          <w:gridAfter w:val="1"/>
          <w:wAfter w:w="20" w:type="dxa"/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gridAfter w:val="1"/>
          <w:wAfter w:w="20" w:type="dxa"/>
          <w:trHeight w:val="250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Покращання озеленення міста.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165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 xml:space="preserve">Утримання об’єктів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165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 xml:space="preserve">озеленення.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Поточний ремонт об′єктів озеленення.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  <w:lang w:val="ru-RU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Знесення дерев.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Покіс трав.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   житлово-комунального господарства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11033,0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19841,700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21266,300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650994" w:rsidRDefault="00B86F45" w:rsidP="00B86F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0994">
              <w:rPr>
                <w:rFonts w:ascii="Times New Roman" w:hAnsi="Times New Roman"/>
                <w:b/>
              </w:rPr>
              <w:t>22676,300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7.Проведення дерево- заміни, створення сучасних об′єктів озеленення.</w:t>
            </w: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rPr>
                <w:rFonts w:ascii="Times New Roman" w:hAnsi="Times New Roman"/>
              </w:rPr>
            </w:pPr>
          </w:p>
        </w:tc>
      </w:tr>
      <w:tr w:rsidR="00B86F45" w:rsidRPr="00C67380">
        <w:trPr>
          <w:gridAfter w:val="1"/>
          <w:wAfter w:w="20" w:type="dxa"/>
          <w:trHeight w:val="178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Запобігання підтопленню територій.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Розчистка русел та берегів      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малих річок.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right="21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 xml:space="preserve"> Департамент   житлово-комунального господарства</w:t>
            </w: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1180,000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2152,200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2323,300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9C514B" w:rsidRDefault="00B86F45" w:rsidP="00B86F45">
            <w:pPr>
              <w:rPr>
                <w:rFonts w:ascii="Times New Roman" w:hAnsi="Times New Roman"/>
                <w:b/>
              </w:rPr>
            </w:pPr>
            <w:r w:rsidRPr="009C514B">
              <w:rPr>
                <w:rFonts w:ascii="Times New Roman" w:hAnsi="Times New Roman"/>
                <w:b/>
              </w:rPr>
              <w:t>2484,900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8.Усунення локальних підтоплень територій, зупинення їх заболочування.</w:t>
            </w:r>
          </w:p>
        </w:tc>
      </w:tr>
      <w:tr w:rsidR="00B86F45" w:rsidRPr="00C67380">
        <w:trPr>
          <w:gridAfter w:val="1"/>
          <w:wAfter w:w="20" w:type="dxa"/>
          <w:trHeight w:val="253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Організація робіт з благоустрою при проведенні держав-них, релігійних та місцевих свят.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Придбання, вивішування та зняття прапорців.</w:t>
            </w:r>
          </w:p>
          <w:p w:rsidR="00B86F45" w:rsidRPr="008C3E9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14"/>
                <w:szCs w:val="14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2"/>
                <w:szCs w:val="22"/>
                <w:lang w:val="ru-RU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Придбання аншлагів. </w:t>
            </w:r>
          </w:p>
          <w:p w:rsidR="00B86F45" w:rsidRPr="008C3E9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14"/>
                <w:szCs w:val="14"/>
                <w:lang w:val="ru-RU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165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>Забезпечення електро-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165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 xml:space="preserve">живлення, прибирання на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165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</w:rPr>
              <w:t>міські святкові заходи.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165"/>
              </w:tabs>
              <w:ind w:left="0" w:right="21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Департамент житлово-комунального господарства</w:t>
            </w: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  <w:spacing w:val="-1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286,0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761,300</w:t>
            </w: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67380">
              <w:rPr>
                <w:rFonts w:ascii="Times New Roman" w:hAnsi="Times New Roman"/>
                <w:b/>
                <w:color w:val="000000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746,600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7D4641" w:rsidRDefault="00B86F45" w:rsidP="00B86F4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4641">
              <w:rPr>
                <w:rFonts w:ascii="Times New Roman" w:hAnsi="Times New Roman"/>
                <w:b/>
              </w:rPr>
              <w:t>781,300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9.Створення умов відпочинку для гостей</w:t>
            </w:r>
            <w:r w:rsidRPr="00C67380">
              <w:rPr>
                <w:rFonts w:ascii="Times New Roman" w:hAnsi="Times New Roman"/>
                <w:lang w:val="ru-RU"/>
              </w:rPr>
              <w:t xml:space="preserve"> </w:t>
            </w:r>
            <w:r w:rsidRPr="00C67380">
              <w:rPr>
                <w:rFonts w:ascii="Times New Roman" w:hAnsi="Times New Roman"/>
              </w:rPr>
              <w:t>та мешканців міста</w:t>
            </w:r>
          </w:p>
        </w:tc>
      </w:tr>
      <w:tr w:rsidR="00B86F45" w:rsidRPr="00C67380">
        <w:trPr>
          <w:gridAfter w:val="1"/>
          <w:wAfter w:w="30" w:type="dxa"/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B86F45" w:rsidRPr="00C67380">
        <w:trPr>
          <w:gridAfter w:val="1"/>
          <w:wAfter w:w="30" w:type="dxa"/>
          <w:trHeight w:val="1883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10.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b/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 xml:space="preserve">Проведення природоохоронних заходів. </w:t>
            </w: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 Заходи </w:t>
            </w:r>
            <w:r w:rsidRPr="00C67380">
              <w:rPr>
                <w:sz w:val="22"/>
                <w:szCs w:val="22"/>
              </w:rPr>
              <w:t>спрямовані на запобігання, зменшення та усунення забруднення навколишнього природного середовища.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Виконавчі органи мі</w:t>
            </w:r>
            <w:r w:rsidRPr="00C67380">
              <w:rPr>
                <w:rFonts w:ascii="Times New Roman" w:hAnsi="Times New Roman"/>
                <w:color w:val="000000"/>
                <w:lang w:val="ru-RU"/>
              </w:rPr>
              <w:t>с</w:t>
            </w:r>
            <w:r w:rsidRPr="00C67380">
              <w:rPr>
                <w:rFonts w:ascii="Times New Roman" w:hAnsi="Times New Roman"/>
                <w:color w:val="000000"/>
              </w:rPr>
              <w:t>ької ради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3731,0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3</w:t>
            </w: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000,0</w:t>
            </w: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Pr="00C67380">
              <w:rPr>
                <w:rFonts w:ascii="Times New Roman" w:hAnsi="Times New Roman"/>
                <w:b/>
                <w:color w:val="000000"/>
              </w:rPr>
              <w:t>000,0</w:t>
            </w: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A76EA6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76EA6">
              <w:rPr>
                <w:rFonts w:ascii="Times New Roman" w:hAnsi="Times New Roman"/>
                <w:b/>
              </w:rPr>
              <w:t>1000,0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67380">
              <w:rPr>
                <w:rFonts w:ascii="Times New Roman" w:hAnsi="Times New Roman"/>
              </w:rPr>
              <w:t>10.Поліпшення екологічного стану міста, зниження впливу природного</w:t>
            </w:r>
            <w:r w:rsidRPr="00C67380">
              <w:rPr>
                <w:b/>
              </w:rPr>
              <w:t xml:space="preserve"> </w:t>
            </w:r>
            <w:r w:rsidRPr="00C67380">
              <w:rPr>
                <w:rFonts w:ascii="Times New Roman" w:hAnsi="Times New Roman"/>
              </w:rPr>
              <w:t>середовища на безпеку та здоров`я населення</w:t>
            </w: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</w:rPr>
            </w:pPr>
          </w:p>
        </w:tc>
      </w:tr>
      <w:tr w:rsidR="00B86F45" w:rsidRPr="00C67380">
        <w:trPr>
          <w:gridAfter w:val="1"/>
          <w:wAfter w:w="30" w:type="dxa"/>
          <w:trHeight w:val="4120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pStyle w:val="Default"/>
              <w:jc w:val="both"/>
              <w:rPr>
                <w:sz w:val="22"/>
                <w:szCs w:val="22"/>
                <w:lang w:val="uk-UA"/>
              </w:rPr>
            </w:pPr>
            <w:r w:rsidRPr="00C67380">
              <w:rPr>
                <w:b/>
                <w:sz w:val="22"/>
                <w:szCs w:val="22"/>
                <w:lang w:val="uk-UA"/>
              </w:rPr>
              <w:t>Вирішення загальних питань з благоустрою.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67380">
              <w:rPr>
                <w:color w:val="000000"/>
                <w:sz w:val="22"/>
                <w:szCs w:val="22"/>
                <w:lang w:val="ru-RU"/>
              </w:rPr>
              <w:t xml:space="preserve">  Затвердження нових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 </w:t>
            </w:r>
            <w:r w:rsidRPr="00C67380">
              <w:rPr>
                <w:color w:val="000000"/>
                <w:sz w:val="22"/>
                <w:szCs w:val="22"/>
                <w:lang w:val="ru-RU"/>
              </w:rPr>
              <w:t xml:space="preserve">правил    благоустрою </w:t>
            </w: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  </w:t>
            </w:r>
            <w:r w:rsidRPr="00C67380">
              <w:rPr>
                <w:color w:val="000000"/>
                <w:sz w:val="22"/>
                <w:szCs w:val="22"/>
                <w:lang w:val="ru-RU"/>
              </w:rPr>
              <w:t>м.Чернівців.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2"/>
                <w:szCs w:val="22"/>
                <w:lang w:val="ru-RU"/>
              </w:rPr>
            </w:pPr>
          </w:p>
          <w:p w:rsidR="00B86F45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>Систематичне висвітлювання в засобах масової інформації проблемних питань в сфері благоустрою.</w:t>
            </w: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</w:p>
          <w:p w:rsidR="00B86F45" w:rsidRPr="00C67380" w:rsidRDefault="00B86F45" w:rsidP="00B86F45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2"/>
                <w:szCs w:val="22"/>
              </w:rPr>
            </w:pPr>
            <w:r w:rsidRPr="00C67380">
              <w:rPr>
                <w:color w:val="000000"/>
                <w:sz w:val="22"/>
                <w:szCs w:val="22"/>
              </w:rPr>
              <w:t xml:space="preserve">Проведення роз′яснювальної роботи серед населення щодо дотримань Правил благоустрою, </w:t>
            </w:r>
            <w:r>
              <w:rPr>
                <w:color w:val="000000"/>
                <w:sz w:val="22"/>
                <w:szCs w:val="22"/>
              </w:rPr>
              <w:t>впровад-</w:t>
            </w:r>
            <w:r w:rsidRPr="00C67380">
              <w:rPr>
                <w:color w:val="000000"/>
                <w:sz w:val="22"/>
                <w:szCs w:val="22"/>
              </w:rPr>
              <w:t xml:space="preserve">ження роздільного збору твердо-побутових відходів, співучасті в проведенні ремонтів об′єктів благоустрою. </w:t>
            </w:r>
          </w:p>
          <w:p w:rsidR="00B86F45" w:rsidRPr="00C67380" w:rsidRDefault="00B86F45" w:rsidP="00B86F45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color w:val="000000"/>
              </w:rPr>
              <w:t xml:space="preserve"> Департамент   житлово-комунального господарства</w:t>
            </w: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bCs/>
              </w:rPr>
            </w:pPr>
          </w:p>
          <w:p w:rsidR="00B86F45" w:rsidRPr="00C67380" w:rsidRDefault="00B86F45" w:rsidP="00B86F45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  <w:r w:rsidRPr="00C67380">
              <w:rPr>
                <w:rFonts w:ascii="Times New Roman" w:hAnsi="Times New Roman"/>
                <w:bCs/>
              </w:rPr>
              <w:t>Виконавчі органи міської ради</w:t>
            </w:r>
          </w:p>
          <w:p w:rsidR="00B86F45" w:rsidRPr="00C67380" w:rsidRDefault="00B86F45" w:rsidP="00B86F45">
            <w:pPr>
              <w:ind w:left="21" w:right="142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380">
              <w:rPr>
                <w:rFonts w:ascii="Times New Roman" w:hAnsi="Times New Roman"/>
                <w:color w:val="000000"/>
                <w:spacing w:val="-1"/>
              </w:rPr>
              <w:t>Міський бюджет</w:t>
            </w:r>
          </w:p>
          <w:p w:rsidR="00B86F45" w:rsidRPr="00C67380" w:rsidRDefault="00B86F45" w:rsidP="00B86F45">
            <w:pPr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6F45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</w:p>
          <w:p w:rsidR="00B86F45" w:rsidRPr="00C67380" w:rsidRDefault="00B86F45" w:rsidP="00B86F4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5,00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B86F45" w:rsidRPr="00C67380" w:rsidRDefault="00B86F45" w:rsidP="00B86F4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86F45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86F45" w:rsidRPr="005C2132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2132">
              <w:rPr>
                <w:rFonts w:ascii="Times New Roman" w:hAnsi="Times New Roman"/>
                <w:b/>
              </w:rPr>
              <w:t>10,00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  <w:r w:rsidRPr="00C67380">
              <w:rPr>
                <w:rFonts w:ascii="Times New Roman" w:hAnsi="Times New Roman"/>
              </w:rPr>
              <w:t>11.Збереження об′єктів та елементів благоустрою загального користування.</w:t>
            </w: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6F45" w:rsidRPr="00C67380" w:rsidRDefault="00B86F45" w:rsidP="00B86F45">
            <w:pPr>
              <w:ind w:left="83"/>
              <w:rPr>
                <w:rFonts w:ascii="Times New Roman" w:hAnsi="Times New Roman"/>
              </w:rPr>
            </w:pPr>
          </w:p>
        </w:tc>
      </w:tr>
      <w:tr w:rsidR="00B86F45" w:rsidRPr="00C67380">
        <w:trPr>
          <w:trHeight w:val="709"/>
        </w:trPr>
        <w:tc>
          <w:tcPr>
            <w:tcW w:w="7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 xml:space="preserve">                                                                                                                                </w:t>
            </w:r>
            <w:r w:rsidRPr="00C67380">
              <w:rPr>
                <w:rFonts w:ascii="Times New Roman" w:hAnsi="Times New Roman"/>
                <w:b/>
                <w:color w:val="000000"/>
                <w:spacing w:val="-1"/>
              </w:rPr>
              <w:t>Разом</w:t>
            </w:r>
            <w:r>
              <w:rPr>
                <w:rFonts w:ascii="Times New Roman" w:hAnsi="Times New Roman"/>
                <w:b/>
                <w:color w:val="000000"/>
                <w:spacing w:val="-1"/>
              </w:rPr>
              <w:t xml:space="preserve">:        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157148,869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</w:rPr>
              <w:t>245422,667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5" w:rsidRPr="00C67380" w:rsidRDefault="00B86F45" w:rsidP="00B86F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</w:t>
            </w:r>
            <w:r w:rsidR="00BB1971">
              <w:rPr>
                <w:rFonts w:ascii="Times New Roman" w:hAnsi="Times New Roman"/>
                <w:b/>
                <w:color w:val="000000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/>
              </w:rPr>
              <w:t>511,126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0425E2" w:rsidRDefault="00B86F45" w:rsidP="00B86F45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425E2">
              <w:rPr>
                <w:rFonts w:ascii="Times New Roman" w:hAnsi="Times New Roman"/>
                <w:b/>
                <w:color w:val="000000"/>
              </w:rPr>
              <w:t>287748,754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F45" w:rsidRPr="00C67380" w:rsidRDefault="00B86F45" w:rsidP="00B86F45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B86F45" w:rsidRDefault="00B86F45" w:rsidP="00B86F45"/>
    <w:p w:rsidR="006C4BEB" w:rsidRDefault="00B86F45" w:rsidP="00B86F45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                                                                    В. Продан</w:t>
      </w:r>
    </w:p>
    <w:sectPr w:rsidR="006C4BEB" w:rsidSect="00B86F45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907" w:rsidRDefault="00FD2907">
      <w:r>
        <w:separator/>
      </w:r>
    </w:p>
  </w:endnote>
  <w:endnote w:type="continuationSeparator" w:id="0">
    <w:p w:rsidR="00FD2907" w:rsidRDefault="00FD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907" w:rsidRDefault="00FD2907">
      <w:r>
        <w:separator/>
      </w:r>
    </w:p>
  </w:footnote>
  <w:footnote w:type="continuationSeparator" w:id="0">
    <w:p w:rsidR="00FD2907" w:rsidRDefault="00FD2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45" w:rsidRDefault="00B86F45" w:rsidP="00B86F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86F45" w:rsidRDefault="00B86F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45" w:rsidRDefault="00B86F45" w:rsidP="00B86F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7B99">
      <w:rPr>
        <w:rStyle w:val="a4"/>
        <w:noProof/>
      </w:rPr>
      <w:t>2</w:t>
    </w:r>
    <w:r>
      <w:rPr>
        <w:rStyle w:val="a4"/>
      </w:rPr>
      <w:fldChar w:fldCharType="end"/>
    </w:r>
  </w:p>
  <w:p w:rsidR="00B86F45" w:rsidRDefault="00B86F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F45"/>
    <w:rsid w:val="00001911"/>
    <w:rsid w:val="00195476"/>
    <w:rsid w:val="00487441"/>
    <w:rsid w:val="006C4BEB"/>
    <w:rsid w:val="00AB7B99"/>
    <w:rsid w:val="00B86F45"/>
    <w:rsid w:val="00BB1971"/>
    <w:rsid w:val="00C031CE"/>
    <w:rsid w:val="00C4120D"/>
    <w:rsid w:val="00F273D5"/>
    <w:rsid w:val="00FD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CC194-F25C-4BF4-8687-CD33911F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F45"/>
    <w:pPr>
      <w:spacing w:after="200" w:line="276" w:lineRule="auto"/>
    </w:pPr>
    <w:rPr>
      <w:rFonts w:ascii="Calibri" w:eastAsia="Calibri" w:hAnsi="Calibri"/>
      <w:sz w:val="22"/>
      <w:szCs w:val="22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Маркированный список 21"/>
    <w:basedOn w:val="a"/>
    <w:rsid w:val="00B86F45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8"/>
      <w:szCs w:val="28"/>
      <w:lang w:eastAsia="ar-SA"/>
    </w:rPr>
  </w:style>
  <w:style w:type="paragraph" w:customStyle="1" w:styleId="Default">
    <w:name w:val="Default"/>
    <w:rsid w:val="00B86F4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harChar">
    <w:name w:val=" Char Знак Знак Char Знак"/>
    <w:basedOn w:val="a"/>
    <w:link w:val="a0"/>
    <w:rsid w:val="00B86F45"/>
    <w:pPr>
      <w:spacing w:after="0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3">
    <w:name w:val="header"/>
    <w:basedOn w:val="a"/>
    <w:rsid w:val="00B86F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86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2019-01-24T12:45:00Z</dcterms:created>
  <dcterms:modified xsi:type="dcterms:W3CDTF">2019-01-24T12:45:00Z</dcterms:modified>
</cp:coreProperties>
</file>