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FA0" w:rsidRPr="008626B9" w:rsidRDefault="00DF7FA0" w:rsidP="00DF7FA0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 wp14:anchorId="483D4608" wp14:editId="71B47712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FA0" w:rsidRPr="008626B9" w:rsidRDefault="00DF7FA0" w:rsidP="00DF7FA0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DF7FA0" w:rsidRPr="008626B9" w:rsidRDefault="00DF7FA0" w:rsidP="00DF7FA0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DF7FA0" w:rsidRPr="008626B9" w:rsidRDefault="00DF7FA0" w:rsidP="00DF7F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65</w:t>
      </w:r>
      <w:r w:rsidRPr="008626B9">
        <w:rPr>
          <w:b/>
          <w:sz w:val="32"/>
          <w:szCs w:val="32"/>
        </w:rPr>
        <w:t xml:space="preserve"> сесія  </w:t>
      </w:r>
      <w:r w:rsidRPr="008626B9">
        <w:rPr>
          <w:b/>
          <w:sz w:val="32"/>
          <w:szCs w:val="32"/>
          <w:lang w:val="en-US"/>
        </w:rPr>
        <w:t>VI</w:t>
      </w:r>
      <w:r w:rsidRPr="008626B9">
        <w:rPr>
          <w:b/>
          <w:sz w:val="32"/>
          <w:szCs w:val="32"/>
        </w:rPr>
        <w:t xml:space="preserve">І скликання </w:t>
      </w:r>
    </w:p>
    <w:p w:rsidR="00DF7FA0" w:rsidRPr="0003697B" w:rsidRDefault="00DF7FA0" w:rsidP="00DF7FA0">
      <w:pPr>
        <w:pStyle w:val="3"/>
        <w:jc w:val="center"/>
        <w:rPr>
          <w:rFonts w:ascii="Times New Roman" w:hAnsi="Times New Roman" w:cs="Times New Roman"/>
          <w:sz w:val="32"/>
          <w:lang w:val="ru-RU"/>
        </w:rPr>
      </w:pPr>
    </w:p>
    <w:p w:rsidR="00DF7FA0" w:rsidRDefault="00DF7FA0" w:rsidP="00DF7FA0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8626B9">
        <w:rPr>
          <w:rFonts w:ascii="Times New Roman" w:hAnsi="Times New Roman" w:cs="Times New Roman"/>
          <w:sz w:val="32"/>
        </w:rPr>
        <w:t>Н</w:t>
      </w:r>
      <w:proofErr w:type="spellEnd"/>
      <w:r w:rsidRPr="008626B9">
        <w:rPr>
          <w:rFonts w:ascii="Times New Roman" w:hAnsi="Times New Roman" w:cs="Times New Roman"/>
          <w:sz w:val="32"/>
        </w:rPr>
        <w:t xml:space="preserve">  Я</w:t>
      </w:r>
    </w:p>
    <w:p w:rsidR="00DF7FA0" w:rsidRPr="008626B9" w:rsidRDefault="00DF7FA0" w:rsidP="00DF7FA0"/>
    <w:p w:rsidR="00DF7FA0" w:rsidRPr="008626B9" w:rsidRDefault="00DF7FA0" w:rsidP="00DF7FA0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29</w:t>
      </w:r>
      <w:r w:rsidRPr="008626B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11</w:t>
      </w:r>
      <w:r w:rsidRPr="008626B9">
        <w:rPr>
          <w:b/>
          <w:sz w:val="28"/>
          <w:szCs w:val="28"/>
          <w:u w:val="single"/>
        </w:rPr>
        <w:t>.201</w:t>
      </w:r>
      <w:r>
        <w:rPr>
          <w:b/>
          <w:sz w:val="28"/>
          <w:szCs w:val="28"/>
          <w:u w:val="single"/>
        </w:rPr>
        <w:t xml:space="preserve">8 </w:t>
      </w:r>
      <w:r w:rsidRPr="008626B9">
        <w:rPr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 1523</w:t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  <w:t xml:space="preserve">            </w:t>
      </w:r>
      <w:r w:rsidRPr="00E05FDA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 xml:space="preserve"> </w:t>
      </w:r>
      <w:proofErr w:type="spellStart"/>
      <w:r w:rsidRPr="008626B9">
        <w:rPr>
          <w:sz w:val="28"/>
          <w:szCs w:val="28"/>
        </w:rPr>
        <w:t>м.Чернівці</w:t>
      </w:r>
      <w:proofErr w:type="spellEnd"/>
      <w:r w:rsidRPr="008626B9">
        <w:rPr>
          <w:b/>
          <w:i/>
          <w:sz w:val="28"/>
          <w:szCs w:val="28"/>
          <w:u w:val="single"/>
        </w:rPr>
        <w:t xml:space="preserve">   </w:t>
      </w:r>
    </w:p>
    <w:p w:rsidR="00DF7FA0" w:rsidRDefault="00DF7FA0" w:rsidP="00DF7FA0"/>
    <w:p w:rsidR="00DF7FA0" w:rsidRPr="008626B9" w:rsidRDefault="00DF7FA0" w:rsidP="00DF7FA0">
      <w:bookmarkStart w:id="0" w:name="_GoBack"/>
    </w:p>
    <w:p w:rsidR="00DF7FA0" w:rsidRPr="008626B9" w:rsidRDefault="00DF7FA0" w:rsidP="00DF7FA0">
      <w:pPr>
        <w:jc w:val="center"/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>Про затвердження План</w:t>
      </w:r>
      <w:r>
        <w:rPr>
          <w:b/>
          <w:sz w:val="28"/>
          <w:szCs w:val="28"/>
        </w:rPr>
        <w:t>у</w:t>
      </w:r>
      <w:r w:rsidRPr="008626B9">
        <w:rPr>
          <w:b/>
          <w:sz w:val="28"/>
          <w:szCs w:val="28"/>
        </w:rPr>
        <w:t xml:space="preserve"> діяльності Чернівецької міської ради </w:t>
      </w:r>
      <w:r>
        <w:rPr>
          <w:b/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 xml:space="preserve">з підготовки проектів регуляторних актів </w:t>
      </w:r>
    </w:p>
    <w:p w:rsidR="00DF7FA0" w:rsidRPr="008626B9" w:rsidRDefault="00DF7FA0" w:rsidP="00DF7FA0">
      <w:pPr>
        <w:jc w:val="center"/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9</w:t>
      </w:r>
      <w:r w:rsidRPr="008626B9">
        <w:rPr>
          <w:b/>
          <w:sz w:val="28"/>
          <w:szCs w:val="28"/>
        </w:rPr>
        <w:t xml:space="preserve"> рік  </w:t>
      </w:r>
    </w:p>
    <w:bookmarkEnd w:id="0"/>
    <w:p w:rsidR="00DF7FA0" w:rsidRPr="00DB6113" w:rsidRDefault="00DF7FA0" w:rsidP="00DF7FA0">
      <w:pPr>
        <w:pStyle w:val="21"/>
        <w:jc w:val="center"/>
        <w:rPr>
          <w:b/>
          <w:szCs w:val="28"/>
        </w:rPr>
      </w:pPr>
    </w:p>
    <w:p w:rsidR="00DF7FA0" w:rsidRDefault="00DF7FA0" w:rsidP="00DF7FA0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30, 90 Регламенту Чернівецької міської ради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скликання, передбачено, що п</w:t>
      </w:r>
      <w:r w:rsidRPr="00683879">
        <w:rPr>
          <w:color w:val="000000"/>
          <w:sz w:val="28"/>
          <w:szCs w:val="28"/>
        </w:rPr>
        <w:t xml:space="preserve">ідготовка і розгляд проектів регуляторних актів </w:t>
      </w:r>
      <w:r>
        <w:rPr>
          <w:color w:val="000000"/>
          <w:sz w:val="28"/>
          <w:szCs w:val="28"/>
        </w:rPr>
        <w:t>міської ради здійснюється відповідно до П</w:t>
      </w:r>
      <w:r w:rsidRPr="00683879">
        <w:rPr>
          <w:color w:val="000000"/>
          <w:sz w:val="28"/>
          <w:szCs w:val="28"/>
        </w:rPr>
        <w:t xml:space="preserve">лану діяльності з підготовки проектів регуляторних актів, що складається та затверджується </w:t>
      </w:r>
      <w:r>
        <w:rPr>
          <w:color w:val="000000"/>
          <w:sz w:val="28"/>
          <w:szCs w:val="28"/>
        </w:rPr>
        <w:t>міською р</w:t>
      </w:r>
      <w:r w:rsidRPr="00683879">
        <w:rPr>
          <w:color w:val="000000"/>
          <w:sz w:val="28"/>
          <w:szCs w:val="28"/>
        </w:rPr>
        <w:t>адою щор</w:t>
      </w:r>
      <w:r>
        <w:rPr>
          <w:color w:val="000000"/>
          <w:sz w:val="28"/>
          <w:szCs w:val="28"/>
        </w:rPr>
        <w:t>оку</w:t>
      </w:r>
      <w:r w:rsidRPr="00683879">
        <w:rPr>
          <w:color w:val="000000"/>
          <w:sz w:val="28"/>
          <w:szCs w:val="28"/>
        </w:rPr>
        <w:t>,</w:t>
      </w:r>
      <w:r w:rsidRPr="00683879">
        <w:rPr>
          <w:sz w:val="28"/>
          <w:szCs w:val="28"/>
        </w:rPr>
        <w:t xml:space="preserve"> але не пізніше 15 грудня поточного року</w:t>
      </w:r>
      <w:r>
        <w:rPr>
          <w:sz w:val="28"/>
          <w:szCs w:val="28"/>
        </w:rPr>
        <w:t>.</w:t>
      </w:r>
    </w:p>
    <w:p w:rsidR="00DF7FA0" w:rsidRPr="00804401" w:rsidRDefault="00DF7FA0" w:rsidP="00DF7FA0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Враховуючи викладене</w:t>
      </w:r>
      <w:r w:rsidRPr="00B96CEA">
        <w:rPr>
          <w:sz w:val="28"/>
          <w:szCs w:val="28"/>
        </w:rPr>
        <w:t xml:space="preserve"> </w:t>
      </w:r>
      <w:r>
        <w:rPr>
          <w:sz w:val="28"/>
          <w:szCs w:val="28"/>
        </w:rPr>
        <w:t>вище та в</w:t>
      </w:r>
      <w:r w:rsidRPr="00804401">
        <w:rPr>
          <w:sz w:val="28"/>
          <w:szCs w:val="28"/>
        </w:rPr>
        <w:t>ідповідно до статей 26, 46 Закону України «Про місцеве самоврядування в Україні», статей 1, 3, 7 Закону України «Про засади державної регуляторної політики у сфері  господарської   діяльності», статей</w:t>
      </w:r>
      <w:r w:rsidRPr="00E857C6">
        <w:rPr>
          <w:sz w:val="28"/>
          <w:szCs w:val="28"/>
        </w:rPr>
        <w:t xml:space="preserve"> </w:t>
      </w:r>
      <w:r>
        <w:rPr>
          <w:sz w:val="28"/>
          <w:szCs w:val="28"/>
        </w:rPr>
        <w:t>30,</w:t>
      </w:r>
      <w:r w:rsidRPr="00804401">
        <w:rPr>
          <w:sz w:val="28"/>
          <w:szCs w:val="28"/>
        </w:rPr>
        <w:t xml:space="preserve"> </w:t>
      </w:r>
      <w:r>
        <w:rPr>
          <w:sz w:val="28"/>
          <w:szCs w:val="28"/>
        </w:rPr>
        <w:t>90</w:t>
      </w:r>
      <w:r w:rsidRPr="00804401">
        <w:rPr>
          <w:sz w:val="28"/>
          <w:szCs w:val="28"/>
        </w:rPr>
        <w:t xml:space="preserve"> Регламенту Чернівецької міської ради </w:t>
      </w:r>
      <w:r w:rsidRPr="00804401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скликання, затвердженого рішенням  Чернівецької міської ради 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02.02.2016</w:t>
      </w:r>
      <w:r w:rsidRPr="00804401">
        <w:rPr>
          <w:sz w:val="28"/>
          <w:szCs w:val="28"/>
        </w:rPr>
        <w:t>р. №1</w:t>
      </w:r>
      <w:r>
        <w:rPr>
          <w:sz w:val="28"/>
          <w:szCs w:val="28"/>
        </w:rPr>
        <w:t>05</w:t>
      </w:r>
      <w:r w:rsidRPr="00E05FDA">
        <w:rPr>
          <w:sz w:val="28"/>
          <w:szCs w:val="28"/>
        </w:rPr>
        <w:t xml:space="preserve"> </w:t>
      </w:r>
      <w:r>
        <w:rPr>
          <w:sz w:val="28"/>
          <w:szCs w:val="28"/>
        </w:rPr>
        <w:t>зі змінами та доповненнями</w:t>
      </w:r>
      <w:r w:rsidRPr="00804401">
        <w:rPr>
          <w:sz w:val="28"/>
          <w:szCs w:val="28"/>
        </w:rPr>
        <w:t>, Чернівецьк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DF7FA0" w:rsidRPr="00804401" w:rsidRDefault="00DF7FA0" w:rsidP="00DF7FA0">
      <w:pPr>
        <w:pStyle w:val="22"/>
        <w:rPr>
          <w:szCs w:val="28"/>
        </w:rPr>
      </w:pPr>
    </w:p>
    <w:p w:rsidR="00DF7FA0" w:rsidRDefault="00DF7FA0" w:rsidP="00DF7FA0">
      <w:pPr>
        <w:pStyle w:val="a3"/>
        <w:jc w:val="center"/>
        <w:rPr>
          <w:b/>
        </w:rPr>
      </w:pPr>
      <w:r>
        <w:rPr>
          <w:b/>
        </w:rPr>
        <w:t>В И Р І Ш И Л А:</w:t>
      </w:r>
    </w:p>
    <w:p w:rsidR="00DF7FA0" w:rsidRPr="00A34C99" w:rsidRDefault="00DF7FA0" w:rsidP="00DF7FA0">
      <w:pPr>
        <w:pStyle w:val="a3"/>
        <w:jc w:val="center"/>
        <w:rPr>
          <w:b/>
          <w:sz w:val="16"/>
          <w:szCs w:val="16"/>
        </w:rPr>
      </w:pPr>
    </w:p>
    <w:p w:rsidR="00DF7FA0" w:rsidRDefault="00DF7FA0" w:rsidP="00DF7FA0">
      <w:pPr>
        <w:pStyle w:val="1"/>
        <w:numPr>
          <w:ilvl w:val="0"/>
          <w:numId w:val="1"/>
        </w:numPr>
        <w:jc w:val="both"/>
        <w:rPr>
          <w:b w:val="0"/>
          <w:szCs w:val="28"/>
        </w:rPr>
      </w:pPr>
      <w:r w:rsidRPr="001D6660">
        <w:rPr>
          <w:b w:val="0"/>
          <w:szCs w:val="28"/>
        </w:rPr>
        <w:t xml:space="preserve">Затвердити План діяльності Чернівецької міської ради </w:t>
      </w:r>
      <w:r>
        <w:rPr>
          <w:b w:val="0"/>
          <w:szCs w:val="28"/>
        </w:rPr>
        <w:t>з підготовки</w:t>
      </w:r>
    </w:p>
    <w:p w:rsidR="00DF7FA0" w:rsidRDefault="00DF7FA0" w:rsidP="00DF7FA0">
      <w:pPr>
        <w:pStyle w:val="1"/>
        <w:jc w:val="both"/>
        <w:rPr>
          <w:b w:val="0"/>
          <w:szCs w:val="28"/>
        </w:rPr>
      </w:pPr>
      <w:r>
        <w:rPr>
          <w:b w:val="0"/>
          <w:szCs w:val="28"/>
        </w:rPr>
        <w:t>проектів регуляторних актів на 2019 рік (додається).</w:t>
      </w:r>
    </w:p>
    <w:p w:rsidR="00DF7FA0" w:rsidRPr="00A34C99" w:rsidRDefault="00DF7FA0" w:rsidP="00DF7FA0">
      <w:pPr>
        <w:rPr>
          <w:sz w:val="16"/>
          <w:szCs w:val="16"/>
        </w:rPr>
      </w:pPr>
    </w:p>
    <w:p w:rsidR="00DF7FA0" w:rsidRDefault="00DF7FA0" w:rsidP="00DF7FA0">
      <w:pPr>
        <w:pStyle w:val="1"/>
        <w:ind w:firstLine="708"/>
        <w:jc w:val="both"/>
      </w:pPr>
      <w:r w:rsidRPr="006E4B0D">
        <w:t>2.</w:t>
      </w:r>
      <w:r>
        <w:t xml:space="preserve"> </w:t>
      </w:r>
      <w:r w:rsidRPr="00D84FDE">
        <w:rPr>
          <w:b w:val="0"/>
        </w:rPr>
        <w:t>Виконавчим органам</w:t>
      </w:r>
      <w:r>
        <w:rPr>
          <w:b w:val="0"/>
        </w:rPr>
        <w:t xml:space="preserve"> міської ради</w:t>
      </w:r>
      <w:r w:rsidRPr="00D84FDE">
        <w:rPr>
          <w:b w:val="0"/>
        </w:rPr>
        <w:t>, відповідальним за підготовку проектів регуляторних актів</w:t>
      </w:r>
      <w:r>
        <w:t>:</w:t>
      </w:r>
    </w:p>
    <w:p w:rsidR="00DF7FA0" w:rsidRPr="00A34C99" w:rsidRDefault="00DF7FA0" w:rsidP="00DF7FA0">
      <w:pPr>
        <w:ind w:firstLine="708"/>
        <w:jc w:val="both"/>
        <w:rPr>
          <w:b/>
          <w:sz w:val="18"/>
          <w:szCs w:val="18"/>
        </w:rPr>
      </w:pPr>
    </w:p>
    <w:p w:rsidR="00DF7FA0" w:rsidRDefault="00DF7FA0" w:rsidP="00DF7FA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81DBE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Дотримуватися принципів, визначених статтею 4 Закону України «Про засади державної регуляторної політики у сфері господарської діяльності», в тому числі щодо дотримання строків прийняття регуляторних актів, включених до Плану.</w:t>
      </w:r>
    </w:p>
    <w:p w:rsidR="00DF7FA0" w:rsidRPr="00423F39" w:rsidRDefault="00DF7FA0" w:rsidP="00DF7FA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81DBE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Оприлюднення проекту регуляторного акта разом з аналізом регуляторного впливу здійснювати згідно з вимогами статей </w:t>
      </w:r>
      <w:r>
        <w:rPr>
          <w:sz w:val="28"/>
          <w:szCs w:val="28"/>
        </w:rPr>
        <w:br/>
        <w:t xml:space="preserve">9, 13, 34 Закону України «Про засади державної регуляторної політики у сфері господарської діяльності». </w:t>
      </w:r>
    </w:p>
    <w:p w:rsidR="00DF7FA0" w:rsidRPr="005243C0" w:rsidRDefault="00DF7FA0" w:rsidP="00DF7FA0">
      <w:pPr>
        <w:pStyle w:val="2"/>
        <w:ind w:firstLine="708"/>
        <w:jc w:val="both"/>
        <w:rPr>
          <w:rFonts w:ascii="Times New Roman" w:hAnsi="Times New Roman"/>
          <w:b w:val="0"/>
          <w:i w:val="0"/>
          <w:szCs w:val="28"/>
        </w:rPr>
      </w:pPr>
      <w:r w:rsidRPr="005243C0">
        <w:rPr>
          <w:rFonts w:ascii="Times New Roman" w:hAnsi="Times New Roman"/>
          <w:i w:val="0"/>
        </w:rPr>
        <w:lastRenderedPageBreak/>
        <w:t>2.3.</w:t>
      </w:r>
      <w:r w:rsidRPr="005243C0">
        <w:rPr>
          <w:rFonts w:ascii="Times New Roman" w:hAnsi="Times New Roman"/>
          <w:b w:val="0"/>
          <w:i w:val="0"/>
        </w:rPr>
        <w:t xml:space="preserve"> Виконання заходів з відстеження результативності регуляторних</w:t>
      </w:r>
      <w:r>
        <w:rPr>
          <w:rFonts w:ascii="Times New Roman" w:hAnsi="Times New Roman"/>
          <w:b w:val="0"/>
          <w:i w:val="0"/>
        </w:rPr>
        <w:t xml:space="preserve"> актів, прийнятих міською радою</w:t>
      </w:r>
      <w:r w:rsidRPr="005243C0">
        <w:rPr>
          <w:rFonts w:ascii="Times New Roman" w:hAnsi="Times New Roman"/>
          <w:b w:val="0"/>
          <w:i w:val="0"/>
        </w:rPr>
        <w:t>, забезпечити в порядку, визначеному</w:t>
      </w:r>
      <w:r w:rsidRPr="00366102">
        <w:rPr>
          <w:rFonts w:ascii="Times New Roman" w:hAnsi="Times New Roman"/>
          <w:b w:val="0"/>
          <w:i w:val="0"/>
          <w:lang w:val="ru-RU"/>
        </w:rPr>
        <w:t xml:space="preserve">    </w:t>
      </w:r>
      <w:r w:rsidRPr="005243C0">
        <w:rPr>
          <w:rFonts w:ascii="Times New Roman" w:hAnsi="Times New Roman"/>
          <w:b w:val="0"/>
          <w:i w:val="0"/>
        </w:rPr>
        <w:t xml:space="preserve"> статтею 10 зазначеного вище закону та </w:t>
      </w:r>
      <w:r>
        <w:rPr>
          <w:rFonts w:ascii="Times New Roman" w:hAnsi="Times New Roman"/>
          <w:b w:val="0"/>
          <w:i w:val="0"/>
        </w:rPr>
        <w:t xml:space="preserve">Постановою  </w:t>
      </w:r>
      <w:r w:rsidRPr="005243C0">
        <w:rPr>
          <w:rFonts w:ascii="Times New Roman" w:hAnsi="Times New Roman"/>
          <w:b w:val="0"/>
          <w:i w:val="0"/>
          <w:szCs w:val="28"/>
        </w:rPr>
        <w:t xml:space="preserve">Міністрів </w:t>
      </w:r>
      <w:r>
        <w:rPr>
          <w:rFonts w:ascii="Times New Roman" w:hAnsi="Times New Roman"/>
          <w:b w:val="0"/>
          <w:i w:val="0"/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>України</w:t>
      </w:r>
      <w:r>
        <w:rPr>
          <w:rFonts w:ascii="Times New Roman" w:hAnsi="Times New Roman"/>
          <w:b w:val="0"/>
          <w:i w:val="0"/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 xml:space="preserve"> від 11.03.2004р. №308 </w:t>
      </w:r>
      <w:r>
        <w:rPr>
          <w:rFonts w:ascii="Times New Roman" w:hAnsi="Times New Roman"/>
          <w:b w:val="0"/>
          <w:i w:val="0"/>
          <w:szCs w:val="28"/>
        </w:rPr>
        <w:t>«</w:t>
      </w:r>
      <w:r w:rsidRPr="005243C0">
        <w:rPr>
          <w:rFonts w:ascii="Times New Roman" w:hAnsi="Times New Roman"/>
          <w:b w:val="0"/>
          <w:i w:val="0"/>
        </w:rPr>
        <w:t>Про затвердження методик проведення аналізу впливу та відстеження результативності регуляторн</w:t>
      </w:r>
      <w:r>
        <w:rPr>
          <w:rFonts w:ascii="Times New Roman" w:hAnsi="Times New Roman"/>
          <w:b w:val="0"/>
          <w:i w:val="0"/>
        </w:rPr>
        <w:t>ого акту»</w:t>
      </w:r>
      <w:r>
        <w:rPr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>із змінами та доповненнями</w:t>
      </w:r>
      <w:r>
        <w:rPr>
          <w:rFonts w:ascii="Times New Roman" w:hAnsi="Times New Roman"/>
          <w:b w:val="0"/>
          <w:i w:val="0"/>
          <w:szCs w:val="28"/>
        </w:rPr>
        <w:t>.</w:t>
      </w:r>
      <w:r w:rsidRPr="005243C0">
        <w:rPr>
          <w:rFonts w:ascii="Times New Roman" w:hAnsi="Times New Roman"/>
          <w:b w:val="0"/>
          <w:i w:val="0"/>
          <w:szCs w:val="28"/>
        </w:rPr>
        <w:t xml:space="preserve"> </w:t>
      </w:r>
    </w:p>
    <w:p w:rsidR="00DF7FA0" w:rsidRPr="00A34C99" w:rsidRDefault="00DF7FA0" w:rsidP="00DF7FA0">
      <w:pPr>
        <w:ind w:firstLine="708"/>
        <w:jc w:val="both"/>
        <w:rPr>
          <w:b/>
        </w:rPr>
      </w:pPr>
    </w:p>
    <w:p w:rsidR="00DF7FA0" w:rsidRPr="00AF5D48" w:rsidRDefault="00DF7FA0" w:rsidP="00DF7FA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281DB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Регуляторні акти, прийняті міською радою,  офіційно оприлюднюються в засобах масової інформації, підлягають розміщенню на офіційному              веб-порталі Чернівецької міської ради та </w:t>
      </w:r>
      <w:r w:rsidRPr="008B6B70">
        <w:rPr>
          <w:color w:val="000000"/>
          <w:sz w:val="28"/>
          <w:szCs w:val="28"/>
          <w:shd w:val="clear" w:color="auto" w:fill="FFFFFF"/>
        </w:rPr>
        <w:t>офіційн</w:t>
      </w:r>
      <w:r>
        <w:rPr>
          <w:color w:val="000000"/>
          <w:sz w:val="28"/>
          <w:szCs w:val="28"/>
          <w:shd w:val="clear" w:color="auto" w:fill="FFFFFF"/>
        </w:rPr>
        <w:t>ому</w:t>
      </w:r>
      <w:r w:rsidRPr="008B6B70">
        <w:rPr>
          <w:color w:val="000000"/>
          <w:sz w:val="28"/>
          <w:szCs w:val="28"/>
          <w:shd w:val="clear" w:color="auto" w:fill="FFFFFF"/>
        </w:rPr>
        <w:t xml:space="preserve"> веб-сайт</w:t>
      </w:r>
      <w:r>
        <w:rPr>
          <w:color w:val="000000"/>
          <w:sz w:val="28"/>
          <w:szCs w:val="28"/>
          <w:shd w:val="clear" w:color="auto" w:fill="FFFFFF"/>
        </w:rPr>
        <w:t>і</w:t>
      </w:r>
      <w:r w:rsidRPr="008B6B70">
        <w:rPr>
          <w:color w:val="000000"/>
          <w:sz w:val="28"/>
          <w:szCs w:val="28"/>
          <w:shd w:val="clear" w:color="auto" w:fill="FFFFFF"/>
        </w:rPr>
        <w:t xml:space="preserve"> наборів даних згідно з Положенням </w:t>
      </w:r>
      <w:r w:rsidRPr="008B6B70">
        <w:rPr>
          <w:bCs/>
          <w:color w:val="000000"/>
          <w:sz w:val="28"/>
          <w:szCs w:val="28"/>
          <w:shd w:val="clear" w:color="auto" w:fill="FFFFFF"/>
        </w:rPr>
        <w:t>про набори даних, які підлягають оприлюдненню у формі відкритих даних</w:t>
      </w:r>
      <w:r w:rsidRPr="008B6B70">
        <w:rPr>
          <w:color w:val="000000"/>
          <w:sz w:val="28"/>
          <w:szCs w:val="28"/>
          <w:shd w:val="clear" w:color="auto" w:fill="FFFFFF"/>
        </w:rPr>
        <w:t>, затверджен</w:t>
      </w:r>
      <w:r>
        <w:rPr>
          <w:color w:val="000000"/>
          <w:sz w:val="28"/>
          <w:szCs w:val="28"/>
          <w:shd w:val="clear" w:color="auto" w:fill="FFFFFF"/>
        </w:rPr>
        <w:t>ого</w:t>
      </w:r>
      <w:r w:rsidRPr="008B6B70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</w:t>
      </w:r>
      <w:r w:rsidRPr="008B6B70">
        <w:rPr>
          <w:color w:val="000000"/>
          <w:sz w:val="28"/>
          <w:szCs w:val="28"/>
          <w:shd w:val="clear" w:color="auto" w:fill="FFFFFF"/>
        </w:rPr>
        <w:t>остановою</w:t>
      </w:r>
      <w:r>
        <w:rPr>
          <w:color w:val="000000"/>
          <w:sz w:val="28"/>
          <w:szCs w:val="28"/>
          <w:shd w:val="clear" w:color="auto" w:fill="FFFFFF"/>
        </w:rPr>
        <w:t xml:space="preserve"> Кабінету Міністрів України  </w:t>
      </w:r>
      <w:r w:rsidRPr="008B6B70">
        <w:rPr>
          <w:rStyle w:val="rvts9"/>
          <w:bCs/>
          <w:color w:val="000000"/>
          <w:sz w:val="28"/>
          <w:szCs w:val="28"/>
          <w:shd w:val="clear" w:color="auto" w:fill="FFFFFF"/>
        </w:rPr>
        <w:t>№ 835</w:t>
      </w:r>
      <w:r>
        <w:rPr>
          <w:rStyle w:val="rvts9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 </w:t>
      </w:r>
      <w:r w:rsidRPr="008B6B70">
        <w:rPr>
          <w:rStyle w:val="rvts9"/>
          <w:bCs/>
          <w:color w:val="000000"/>
          <w:sz w:val="28"/>
          <w:szCs w:val="28"/>
          <w:shd w:val="clear" w:color="auto" w:fill="FFFFFF"/>
        </w:rPr>
        <w:t>від 21 жовтня 2015р.</w:t>
      </w:r>
      <w:r>
        <w:rPr>
          <w:rStyle w:val="rvts9"/>
          <w:bCs/>
          <w:color w:val="000000"/>
          <w:sz w:val="28"/>
          <w:szCs w:val="28"/>
          <w:shd w:val="clear" w:color="auto" w:fill="FFFFFF"/>
        </w:rPr>
        <w:t xml:space="preserve"> із змінами та доповненнями</w:t>
      </w:r>
      <w:r>
        <w:rPr>
          <w:sz w:val="28"/>
          <w:szCs w:val="28"/>
        </w:rPr>
        <w:t xml:space="preserve">, не пізніше як у десятиденний строк після їх прийняття та підписання.   </w:t>
      </w:r>
    </w:p>
    <w:p w:rsidR="00DF7FA0" w:rsidRPr="00A34C99" w:rsidRDefault="00DF7FA0" w:rsidP="00DF7FA0">
      <w:pPr>
        <w:jc w:val="both"/>
        <w:rPr>
          <w:sz w:val="18"/>
          <w:szCs w:val="18"/>
        </w:rPr>
      </w:pPr>
    </w:p>
    <w:p w:rsidR="00DF7FA0" w:rsidRDefault="00DF7FA0" w:rsidP="00DF7FA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7B045B">
        <w:rPr>
          <w:b/>
          <w:sz w:val="28"/>
          <w:szCs w:val="28"/>
        </w:rPr>
        <w:t>.</w:t>
      </w:r>
      <w:r w:rsidRPr="007B045B">
        <w:rPr>
          <w:sz w:val="28"/>
          <w:szCs w:val="28"/>
        </w:rPr>
        <w:t xml:space="preserve"> </w:t>
      </w:r>
      <w:r>
        <w:rPr>
          <w:sz w:val="28"/>
          <w:szCs w:val="28"/>
        </w:rPr>
        <w:t>Керівникам виконавчих органів міської ради забезпечити  виконання</w:t>
      </w:r>
      <w:r w:rsidRPr="007B045B">
        <w:rPr>
          <w:sz w:val="28"/>
          <w:szCs w:val="28"/>
        </w:rPr>
        <w:t xml:space="preserve"> План</w:t>
      </w:r>
      <w:r>
        <w:rPr>
          <w:sz w:val="28"/>
          <w:szCs w:val="28"/>
        </w:rPr>
        <w:t>у</w:t>
      </w:r>
      <w:r w:rsidRPr="007B045B">
        <w:rPr>
          <w:sz w:val="28"/>
          <w:szCs w:val="28"/>
        </w:rPr>
        <w:t xml:space="preserve"> діяльності Чернівецької міської ради з підготовки проектів регуляторних актів на 201</w:t>
      </w:r>
      <w:r>
        <w:rPr>
          <w:sz w:val="28"/>
          <w:szCs w:val="28"/>
        </w:rPr>
        <w:t>9</w:t>
      </w:r>
      <w:r w:rsidRPr="007B045B">
        <w:rPr>
          <w:sz w:val="28"/>
          <w:szCs w:val="28"/>
        </w:rPr>
        <w:t xml:space="preserve"> рік </w:t>
      </w:r>
      <w:r>
        <w:rPr>
          <w:sz w:val="28"/>
          <w:szCs w:val="28"/>
        </w:rPr>
        <w:t>та дотримання законодавства при здійсненні регуляторної діяльності.</w:t>
      </w:r>
    </w:p>
    <w:p w:rsidR="00DF7FA0" w:rsidRDefault="00DF7FA0" w:rsidP="00DF7FA0">
      <w:pPr>
        <w:ind w:firstLine="708"/>
        <w:jc w:val="both"/>
        <w:rPr>
          <w:sz w:val="28"/>
          <w:szCs w:val="28"/>
        </w:rPr>
      </w:pPr>
    </w:p>
    <w:p w:rsidR="00DF7FA0" w:rsidRDefault="00DF7FA0" w:rsidP="00DF7FA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451A2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DF5FE8">
        <w:rPr>
          <w:sz w:val="28"/>
          <w:szCs w:val="28"/>
        </w:rPr>
        <w:t>Визнати таким</w:t>
      </w:r>
      <w:r>
        <w:rPr>
          <w:sz w:val="28"/>
          <w:szCs w:val="28"/>
        </w:rPr>
        <w:t xml:space="preserve">и, що втратять чинність з 01.01.2019р., рішення 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скликання:</w:t>
      </w:r>
    </w:p>
    <w:p w:rsidR="00DF7FA0" w:rsidRDefault="00DF7FA0" w:rsidP="00DF7FA0">
      <w:pPr>
        <w:ind w:firstLine="708"/>
        <w:jc w:val="both"/>
        <w:rPr>
          <w:sz w:val="28"/>
          <w:szCs w:val="28"/>
        </w:rPr>
      </w:pPr>
      <w:r w:rsidRPr="009171F8">
        <w:rPr>
          <w:b/>
          <w:sz w:val="28"/>
          <w:szCs w:val="28"/>
        </w:rPr>
        <w:t>5.1.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Від 08.01.2017р. №995 «Про затвердження Плану діяльності Чернівецької міської ради з підготовки проектів регуляторних актів на 2018 рік»</w:t>
      </w:r>
    </w:p>
    <w:p w:rsidR="00DF7FA0" w:rsidRPr="008B4299" w:rsidRDefault="00DF7FA0" w:rsidP="00DF7FA0">
      <w:pPr>
        <w:ind w:firstLine="708"/>
        <w:jc w:val="both"/>
        <w:rPr>
          <w:b/>
          <w:sz w:val="28"/>
          <w:szCs w:val="28"/>
        </w:rPr>
      </w:pPr>
      <w:r w:rsidRPr="008B4299">
        <w:rPr>
          <w:b/>
          <w:sz w:val="28"/>
          <w:szCs w:val="28"/>
        </w:rPr>
        <w:t>5.2.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B4299">
        <w:rPr>
          <w:sz w:val="28"/>
          <w:szCs w:val="28"/>
        </w:rPr>
        <w:t>ід</w:t>
      </w:r>
      <w:r>
        <w:rPr>
          <w:sz w:val="28"/>
          <w:szCs w:val="28"/>
        </w:rPr>
        <w:t xml:space="preserve"> 04.04.2018р. №1194  «Про внесення змін та доповнень до Плану діяльності Чернівецької міської ради з підготовки проектів регуляторних актів на 2018 рік».</w:t>
      </w:r>
    </w:p>
    <w:p w:rsidR="00DF7FA0" w:rsidRPr="00A34C99" w:rsidRDefault="00DF7FA0" w:rsidP="00DF7FA0">
      <w:pPr>
        <w:ind w:firstLine="708"/>
        <w:jc w:val="both"/>
      </w:pPr>
    </w:p>
    <w:p w:rsidR="00DF7FA0" w:rsidRPr="00A34C99" w:rsidRDefault="00DF7FA0" w:rsidP="00DF7FA0">
      <w:pPr>
        <w:jc w:val="both"/>
        <w:rPr>
          <w:bCs/>
          <w:sz w:val="28"/>
          <w:szCs w:val="28"/>
          <w:lang w:eastAsia="uk-UA"/>
        </w:rPr>
      </w:pPr>
      <w:r w:rsidRPr="00A34C99">
        <w:rPr>
          <w:b/>
          <w:bCs/>
          <w:iCs/>
          <w:sz w:val="28"/>
          <w:szCs w:val="28"/>
        </w:rPr>
        <w:t xml:space="preserve">        </w:t>
      </w:r>
      <w:r>
        <w:rPr>
          <w:b/>
          <w:bCs/>
          <w:iCs/>
          <w:sz w:val="28"/>
          <w:szCs w:val="28"/>
        </w:rPr>
        <w:t xml:space="preserve"> 6</w:t>
      </w:r>
      <w:r w:rsidRPr="00A34C99">
        <w:rPr>
          <w:b/>
          <w:bCs/>
          <w:iCs/>
          <w:sz w:val="28"/>
          <w:szCs w:val="28"/>
        </w:rPr>
        <w:t>.</w:t>
      </w:r>
      <w:r w:rsidRPr="00A34C99">
        <w:rPr>
          <w:bCs/>
          <w:iCs/>
          <w:sz w:val="28"/>
          <w:szCs w:val="28"/>
        </w:rPr>
        <w:t xml:space="preserve"> Рішення  підлягає оприлюдненню  на офіційному веб-порталі Чернівецької  міської ради.</w:t>
      </w:r>
    </w:p>
    <w:p w:rsidR="00DF7FA0" w:rsidRPr="00A34C99" w:rsidRDefault="00DF7FA0" w:rsidP="00DF7FA0">
      <w:pPr>
        <w:ind w:firstLine="540"/>
        <w:jc w:val="both"/>
        <w:rPr>
          <w:sz w:val="16"/>
          <w:szCs w:val="16"/>
          <w:lang w:eastAsia="uk-UA"/>
        </w:rPr>
      </w:pPr>
    </w:p>
    <w:p w:rsidR="00DF7FA0" w:rsidRPr="00A34C99" w:rsidRDefault="00DF7FA0" w:rsidP="00DF7FA0">
      <w:pPr>
        <w:ind w:firstLine="54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7</w:t>
      </w:r>
      <w:r w:rsidRPr="00A34C99">
        <w:rPr>
          <w:b/>
          <w:sz w:val="28"/>
          <w:szCs w:val="28"/>
          <w:lang w:eastAsia="uk-UA"/>
        </w:rPr>
        <w:t xml:space="preserve">. </w:t>
      </w:r>
      <w:r w:rsidRPr="00A34C99">
        <w:rPr>
          <w:sz w:val="28"/>
          <w:szCs w:val="28"/>
          <w:lang w:eastAsia="uk-UA"/>
        </w:rPr>
        <w:t>Організацію виконання цього рішення покласти на постійні комісії міської ради та посадових осіб міської ради в частині повноважень, визначених Регламентом</w:t>
      </w:r>
      <w:r>
        <w:rPr>
          <w:sz w:val="28"/>
          <w:szCs w:val="28"/>
          <w:lang w:eastAsia="uk-UA"/>
        </w:rPr>
        <w:t xml:space="preserve"> міської ради</w:t>
      </w:r>
      <w:r w:rsidRPr="00A34C99">
        <w:rPr>
          <w:sz w:val="28"/>
          <w:szCs w:val="28"/>
          <w:lang w:eastAsia="uk-UA"/>
        </w:rPr>
        <w:t>.</w:t>
      </w:r>
    </w:p>
    <w:p w:rsidR="00DF7FA0" w:rsidRPr="00A34C99" w:rsidRDefault="00DF7FA0" w:rsidP="00DF7FA0">
      <w:pPr>
        <w:ind w:firstLine="540"/>
        <w:jc w:val="both"/>
        <w:rPr>
          <w:sz w:val="18"/>
          <w:szCs w:val="18"/>
          <w:lang w:eastAsia="uk-UA"/>
        </w:rPr>
      </w:pPr>
    </w:p>
    <w:p w:rsidR="00DF7FA0" w:rsidRDefault="00DF7FA0" w:rsidP="00DF7FA0">
      <w:pPr>
        <w:ind w:firstLine="54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lang w:eastAsia="uk-UA"/>
        </w:rPr>
        <w:t>8</w:t>
      </w:r>
      <w:r w:rsidRPr="00A34C99">
        <w:rPr>
          <w:b/>
          <w:sz w:val="28"/>
          <w:szCs w:val="28"/>
          <w:lang w:eastAsia="uk-UA"/>
        </w:rPr>
        <w:t xml:space="preserve">.  </w:t>
      </w:r>
      <w:r w:rsidRPr="00A34C99">
        <w:rPr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Pr="00A34C99">
        <w:rPr>
          <w:sz w:val="28"/>
          <w:szCs w:val="28"/>
        </w:rPr>
        <w:t xml:space="preserve">постійну комісію з </w:t>
      </w:r>
      <w:r w:rsidRPr="00A34C99">
        <w:rPr>
          <w:sz w:val="28"/>
          <w:szCs w:val="28"/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корупції.</w:t>
      </w:r>
    </w:p>
    <w:p w:rsidR="00DF7FA0" w:rsidRDefault="00DF7FA0" w:rsidP="00DF7FA0">
      <w:pPr>
        <w:ind w:firstLine="540"/>
        <w:jc w:val="both"/>
        <w:rPr>
          <w:sz w:val="16"/>
          <w:szCs w:val="16"/>
        </w:rPr>
      </w:pPr>
    </w:p>
    <w:p w:rsidR="00DF7FA0" w:rsidRPr="00A34C99" w:rsidRDefault="00DF7FA0" w:rsidP="00DF7FA0">
      <w:pPr>
        <w:ind w:firstLine="540"/>
        <w:jc w:val="both"/>
        <w:rPr>
          <w:sz w:val="16"/>
          <w:szCs w:val="16"/>
        </w:rPr>
      </w:pPr>
    </w:p>
    <w:p w:rsidR="00DF7FA0" w:rsidRDefault="00DF7FA0" w:rsidP="00DF7FA0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A34C99">
        <w:rPr>
          <w:b/>
          <w:sz w:val="28"/>
          <w:szCs w:val="28"/>
        </w:rPr>
        <w:t>Чернівецький міськ</w:t>
      </w:r>
      <w:r>
        <w:rPr>
          <w:b/>
          <w:sz w:val="28"/>
          <w:szCs w:val="28"/>
        </w:rPr>
        <w:t>ої ради</w:t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</w:r>
      <w:r>
        <w:rPr>
          <w:b/>
          <w:sz w:val="28"/>
          <w:szCs w:val="28"/>
        </w:rPr>
        <w:t>В.Продан</w:t>
      </w:r>
      <w:r w:rsidRPr="00A34C99">
        <w:rPr>
          <w:b/>
          <w:sz w:val="28"/>
          <w:szCs w:val="28"/>
        </w:rPr>
        <w:t xml:space="preserve">    </w:t>
      </w:r>
    </w:p>
    <w:p w:rsidR="00DF7FA0" w:rsidRDefault="00DF7FA0" w:rsidP="00DF7FA0">
      <w:pPr>
        <w:ind w:firstLine="540"/>
        <w:jc w:val="both"/>
        <w:rPr>
          <w:b/>
          <w:sz w:val="28"/>
          <w:szCs w:val="28"/>
        </w:rPr>
      </w:pPr>
    </w:p>
    <w:p w:rsidR="00DF7FA0" w:rsidRDefault="00DF7FA0" w:rsidP="00DF7FA0">
      <w:pPr>
        <w:ind w:firstLine="540"/>
        <w:jc w:val="both"/>
        <w:rPr>
          <w:b/>
          <w:sz w:val="28"/>
          <w:szCs w:val="28"/>
        </w:rPr>
      </w:pPr>
    </w:p>
    <w:p w:rsidR="00DF7FA0" w:rsidRDefault="00DF7FA0" w:rsidP="00DF7FA0">
      <w:pPr>
        <w:ind w:firstLine="540"/>
        <w:jc w:val="both"/>
        <w:rPr>
          <w:b/>
          <w:sz w:val="28"/>
          <w:szCs w:val="28"/>
        </w:rPr>
      </w:pPr>
    </w:p>
    <w:p w:rsidR="00DF7FA0" w:rsidRDefault="00DF7FA0" w:rsidP="00DF7FA0">
      <w:pPr>
        <w:ind w:firstLine="540"/>
        <w:jc w:val="both"/>
        <w:rPr>
          <w:b/>
          <w:sz w:val="28"/>
          <w:szCs w:val="28"/>
        </w:rPr>
      </w:pPr>
    </w:p>
    <w:p w:rsidR="00DF7FA0" w:rsidRDefault="00DF7FA0" w:rsidP="00DF7FA0">
      <w:pPr>
        <w:ind w:firstLine="540"/>
        <w:jc w:val="both"/>
        <w:rPr>
          <w:b/>
          <w:sz w:val="28"/>
          <w:szCs w:val="28"/>
        </w:rPr>
      </w:pPr>
    </w:p>
    <w:p w:rsidR="00DF7FA0" w:rsidRDefault="00DF7FA0" w:rsidP="00DF7FA0">
      <w:pPr>
        <w:ind w:firstLine="540"/>
        <w:jc w:val="both"/>
        <w:rPr>
          <w:b/>
          <w:sz w:val="28"/>
          <w:szCs w:val="28"/>
        </w:rPr>
      </w:pPr>
    </w:p>
    <w:p w:rsidR="00DF7FA0" w:rsidRDefault="00DF7FA0" w:rsidP="00DF7FA0">
      <w:pPr>
        <w:ind w:firstLine="540"/>
        <w:jc w:val="both"/>
        <w:rPr>
          <w:b/>
          <w:sz w:val="28"/>
          <w:szCs w:val="28"/>
        </w:rPr>
      </w:pPr>
    </w:p>
    <w:p w:rsidR="00DF7FA0" w:rsidRDefault="00DF7FA0" w:rsidP="00DF7FA0">
      <w:pPr>
        <w:ind w:firstLine="540"/>
        <w:jc w:val="both"/>
        <w:rPr>
          <w:b/>
          <w:sz w:val="28"/>
          <w:szCs w:val="28"/>
        </w:rPr>
      </w:pPr>
    </w:p>
    <w:p w:rsidR="00BE2D9C" w:rsidRDefault="00BE2D9C"/>
    <w:sectPr w:rsidR="00BE2D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D5036"/>
    <w:multiLevelType w:val="hybridMultilevel"/>
    <w:tmpl w:val="9FE49FFE"/>
    <w:lvl w:ilvl="0" w:tplc="96DA99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A0"/>
    <w:rsid w:val="004E3781"/>
    <w:rsid w:val="00BE2D9C"/>
    <w:rsid w:val="00D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836495-224E-47D1-BECF-63C400FD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7FA0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DF7FA0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DF7F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7FA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F7FA0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F7FA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DF7FA0"/>
    <w:pPr>
      <w:keepNext/>
      <w:jc w:val="both"/>
    </w:pPr>
    <w:rPr>
      <w:sz w:val="28"/>
    </w:rPr>
  </w:style>
  <w:style w:type="paragraph" w:styleId="a3">
    <w:name w:val="Body Text"/>
    <w:basedOn w:val="a"/>
    <w:link w:val="a4"/>
    <w:rsid w:val="00DF7FA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F7F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DF7FA0"/>
    <w:pPr>
      <w:ind w:firstLine="720"/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rsid w:val="00DF7FA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9">
    <w:name w:val="rvts9"/>
    <w:basedOn w:val="a0"/>
    <w:rsid w:val="00DF7FA0"/>
  </w:style>
  <w:style w:type="paragraph" w:styleId="a5">
    <w:name w:val="Balloon Text"/>
    <w:basedOn w:val="a"/>
    <w:link w:val="a6"/>
    <w:uiPriority w:val="99"/>
    <w:semiHidden/>
    <w:unhideWhenUsed/>
    <w:rsid w:val="00DF7F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7F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2019-01-16T13:44:00Z</dcterms:created>
  <dcterms:modified xsi:type="dcterms:W3CDTF">2019-01-16T13:44:00Z</dcterms:modified>
</cp:coreProperties>
</file>