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7D" w:rsidRPr="005633F2" w:rsidRDefault="00641C97" w:rsidP="008105D0">
      <w:pPr>
        <w:tabs>
          <w:tab w:val="left" w:pos="6480"/>
        </w:tabs>
        <w:ind w:right="4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</w:t>
      </w:r>
      <w:r w:rsidR="0028147D">
        <w:rPr>
          <w:b/>
          <w:sz w:val="28"/>
          <w:szCs w:val="28"/>
        </w:rPr>
        <w:t xml:space="preserve">                                                           </w:t>
      </w:r>
      <w:r w:rsidR="004751CE">
        <w:rPr>
          <w:b/>
          <w:sz w:val="28"/>
          <w:szCs w:val="28"/>
        </w:rPr>
        <w:t xml:space="preserve">  </w:t>
      </w:r>
      <w:r w:rsidR="008105D0">
        <w:rPr>
          <w:b/>
          <w:sz w:val="28"/>
          <w:szCs w:val="28"/>
        </w:rPr>
        <w:t xml:space="preserve">  </w:t>
      </w:r>
      <w:r w:rsidR="006B4DF0">
        <w:rPr>
          <w:b/>
          <w:sz w:val="28"/>
          <w:szCs w:val="28"/>
        </w:rPr>
        <w:t xml:space="preserve"> </w:t>
      </w:r>
      <w:r w:rsidR="0028147D" w:rsidRPr="005633F2">
        <w:rPr>
          <w:b/>
          <w:sz w:val="28"/>
          <w:szCs w:val="28"/>
        </w:rPr>
        <w:t>Додаток</w:t>
      </w:r>
      <w:r w:rsidR="004751CE">
        <w:rPr>
          <w:b/>
          <w:sz w:val="28"/>
          <w:szCs w:val="28"/>
        </w:rPr>
        <w:t xml:space="preserve"> </w:t>
      </w:r>
      <w:r w:rsidR="00405278" w:rsidRPr="008105D0">
        <w:rPr>
          <w:b/>
          <w:sz w:val="28"/>
          <w:szCs w:val="28"/>
          <w:lang w:val="ru-RU"/>
        </w:rPr>
        <w:t>2</w:t>
      </w:r>
      <w:r w:rsidR="0028147D" w:rsidRPr="005633F2">
        <w:rPr>
          <w:b/>
          <w:sz w:val="28"/>
          <w:szCs w:val="28"/>
        </w:rPr>
        <w:t xml:space="preserve"> </w:t>
      </w:r>
    </w:p>
    <w:p w:rsidR="0028147D" w:rsidRPr="005633F2" w:rsidRDefault="0028147D" w:rsidP="008105D0">
      <w:pPr>
        <w:tabs>
          <w:tab w:val="left" w:pos="6480"/>
        </w:tabs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до рішення міської ради</w:t>
      </w:r>
    </w:p>
    <w:p w:rsidR="0028147D" w:rsidRPr="005633F2" w:rsidRDefault="0028147D" w:rsidP="008105D0">
      <w:pPr>
        <w:tabs>
          <w:tab w:val="left" w:pos="6480"/>
        </w:tabs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</w:t>
      </w:r>
      <w:r w:rsidR="008105D0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</w:rPr>
        <w:t xml:space="preserve">      </w:t>
      </w:r>
      <w:r w:rsidRPr="005633F2">
        <w:rPr>
          <w:b/>
          <w:sz w:val="28"/>
          <w:szCs w:val="28"/>
          <w:lang w:val="en-US"/>
        </w:rPr>
        <w:t>VII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28147D" w:rsidRPr="0028147D" w:rsidRDefault="0028147D" w:rsidP="00F6134D">
      <w:pPr>
        <w:tabs>
          <w:tab w:val="left" w:pos="6300"/>
          <w:tab w:val="left" w:pos="6480"/>
        </w:tabs>
        <w:ind w:right="45"/>
        <w:jc w:val="center"/>
        <w:rPr>
          <w:b/>
          <w:sz w:val="27"/>
          <w:szCs w:val="27"/>
          <w:u w:val="single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</w:t>
      </w:r>
      <w:r w:rsidR="008105D0">
        <w:rPr>
          <w:b/>
          <w:sz w:val="28"/>
          <w:szCs w:val="28"/>
        </w:rPr>
        <w:t xml:space="preserve">            </w:t>
      </w:r>
      <w:r w:rsidRPr="005633F2">
        <w:rPr>
          <w:b/>
          <w:sz w:val="28"/>
          <w:szCs w:val="28"/>
        </w:rPr>
        <w:t xml:space="preserve">  </w:t>
      </w:r>
      <w:r w:rsidR="008105D0">
        <w:rPr>
          <w:b/>
          <w:sz w:val="28"/>
          <w:szCs w:val="28"/>
          <w:u w:val="single"/>
        </w:rPr>
        <w:t>06</w:t>
      </w:r>
      <w:r w:rsidRPr="00A0333A">
        <w:rPr>
          <w:b/>
          <w:sz w:val="28"/>
          <w:szCs w:val="28"/>
          <w:u w:val="single"/>
        </w:rPr>
        <w:t>.</w:t>
      </w:r>
      <w:r w:rsidR="00DA210A" w:rsidRPr="008105D0">
        <w:rPr>
          <w:b/>
          <w:sz w:val="28"/>
          <w:szCs w:val="28"/>
          <w:u w:val="single"/>
          <w:lang w:val="ru-RU"/>
        </w:rPr>
        <w:t>1</w:t>
      </w:r>
      <w:r w:rsidR="008105D0">
        <w:rPr>
          <w:b/>
          <w:sz w:val="28"/>
          <w:szCs w:val="28"/>
          <w:u w:val="single"/>
        </w:rPr>
        <w:t>1</w:t>
      </w:r>
      <w:r w:rsidRPr="005633F2">
        <w:rPr>
          <w:b/>
          <w:sz w:val="28"/>
          <w:szCs w:val="28"/>
          <w:u w:val="single"/>
        </w:rPr>
        <w:t>.2018 №</w:t>
      </w:r>
      <w:r w:rsidR="00F6134D">
        <w:rPr>
          <w:b/>
          <w:sz w:val="28"/>
          <w:szCs w:val="28"/>
          <w:u w:val="single"/>
        </w:rPr>
        <w:t xml:space="preserve"> 1499</w:t>
      </w:r>
    </w:p>
    <w:p w:rsidR="0028147D" w:rsidRDefault="0028147D" w:rsidP="0028147D">
      <w:pPr>
        <w:pStyle w:val="a7"/>
        <w:rPr>
          <w:lang w:val="uk-UA"/>
        </w:rPr>
      </w:pPr>
    </w:p>
    <w:p w:rsidR="0028147D" w:rsidRPr="0028147D" w:rsidRDefault="0028147D" w:rsidP="0028147D">
      <w:pPr>
        <w:pStyle w:val="a7"/>
        <w:rPr>
          <w:lang w:val="uk-UA"/>
        </w:rPr>
      </w:pPr>
    </w:p>
    <w:p w:rsidR="0028147D" w:rsidRPr="00480B45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480B45">
        <w:rPr>
          <w:b/>
          <w:sz w:val="28"/>
          <w:szCs w:val="28"/>
        </w:rPr>
        <w:t xml:space="preserve">Умови </w:t>
      </w:r>
    </w:p>
    <w:p w:rsidR="0028147D" w:rsidRPr="00480B45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480B45">
        <w:rPr>
          <w:b/>
          <w:sz w:val="28"/>
          <w:szCs w:val="28"/>
        </w:rPr>
        <w:t>продажу земельної ділянки на вул.</w:t>
      </w:r>
      <w:r w:rsidR="00A0333A" w:rsidRPr="00480B45">
        <w:rPr>
          <w:b/>
          <w:sz w:val="28"/>
          <w:szCs w:val="28"/>
        </w:rPr>
        <w:t>Лозівськ</w:t>
      </w:r>
      <w:r w:rsidR="00480B45">
        <w:rPr>
          <w:b/>
          <w:sz w:val="28"/>
          <w:szCs w:val="28"/>
        </w:rPr>
        <w:t>ій</w:t>
      </w:r>
      <w:r w:rsidR="00641C97" w:rsidRPr="00480B45">
        <w:rPr>
          <w:b/>
          <w:sz w:val="28"/>
          <w:szCs w:val="28"/>
        </w:rPr>
        <w:t>,</w:t>
      </w:r>
      <w:r w:rsidR="00A0333A" w:rsidRPr="00480B45">
        <w:rPr>
          <w:b/>
          <w:sz w:val="28"/>
          <w:szCs w:val="28"/>
        </w:rPr>
        <w:t>24</w:t>
      </w:r>
    </w:p>
    <w:p w:rsidR="0028147D" w:rsidRPr="0028147D" w:rsidRDefault="0028147D" w:rsidP="0028147D">
      <w:pPr>
        <w:pStyle w:val="a7"/>
        <w:rPr>
          <w:lang w:val="uk-UA"/>
        </w:rPr>
      </w:pPr>
      <w:r w:rsidRPr="0028147D">
        <w:rPr>
          <w:lang w:val="uk-UA"/>
        </w:rPr>
        <w:t xml:space="preserve">  </w:t>
      </w:r>
    </w:p>
    <w:p w:rsidR="0028147D" w:rsidRPr="00D25825" w:rsidRDefault="0028147D" w:rsidP="00641C97">
      <w:pPr>
        <w:ind w:firstLine="540"/>
        <w:jc w:val="both"/>
        <w:rPr>
          <w:sz w:val="12"/>
          <w:szCs w:val="12"/>
        </w:rPr>
      </w:pPr>
      <w:r w:rsidRPr="00405278">
        <w:rPr>
          <w:sz w:val="25"/>
          <w:szCs w:val="25"/>
        </w:rPr>
        <w:t>1. Місце розташування (адреса) земельної ділянки: м.Чернівці, вул.</w:t>
      </w:r>
      <w:r w:rsidR="00A0333A" w:rsidRPr="00405278">
        <w:rPr>
          <w:sz w:val="25"/>
          <w:szCs w:val="25"/>
        </w:rPr>
        <w:t>Лозівська,24</w:t>
      </w:r>
    </w:p>
    <w:p w:rsidR="00D25825" w:rsidRPr="00D25825" w:rsidRDefault="00D25825" w:rsidP="00641C97">
      <w:pPr>
        <w:ind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 xml:space="preserve">2. Площа земельної ділянки: </w:t>
      </w:r>
      <w:r w:rsidR="00641C97" w:rsidRPr="00405278">
        <w:rPr>
          <w:sz w:val="25"/>
          <w:szCs w:val="25"/>
        </w:rPr>
        <w:t>0</w:t>
      </w:r>
      <w:r w:rsidRPr="00405278">
        <w:rPr>
          <w:sz w:val="25"/>
          <w:szCs w:val="25"/>
        </w:rPr>
        <w:t>,</w:t>
      </w:r>
      <w:r w:rsidR="00A0333A" w:rsidRPr="00405278">
        <w:rPr>
          <w:sz w:val="25"/>
          <w:szCs w:val="25"/>
        </w:rPr>
        <w:t>111</w:t>
      </w:r>
      <w:r w:rsidR="00641C97" w:rsidRPr="00405278">
        <w:rPr>
          <w:sz w:val="25"/>
          <w:szCs w:val="25"/>
        </w:rPr>
        <w:t>0</w:t>
      </w:r>
      <w:r w:rsidRPr="00405278">
        <w:rPr>
          <w:sz w:val="25"/>
          <w:szCs w:val="25"/>
        </w:rPr>
        <w:t xml:space="preserve"> га.</w:t>
      </w:r>
    </w:p>
    <w:p w:rsidR="00D25825" w:rsidRPr="00D25825" w:rsidRDefault="00D25825" w:rsidP="00641C97">
      <w:pPr>
        <w:ind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3. Кадастровий номер земельної ділянки: 7310136</w:t>
      </w:r>
      <w:r w:rsidR="00641C97" w:rsidRPr="00405278">
        <w:rPr>
          <w:sz w:val="25"/>
          <w:szCs w:val="25"/>
        </w:rPr>
        <w:t>3</w:t>
      </w:r>
      <w:r w:rsidRPr="00405278">
        <w:rPr>
          <w:sz w:val="25"/>
          <w:szCs w:val="25"/>
        </w:rPr>
        <w:t>00:</w:t>
      </w:r>
      <w:r w:rsidR="00641C97" w:rsidRPr="00405278">
        <w:rPr>
          <w:sz w:val="25"/>
          <w:szCs w:val="25"/>
        </w:rPr>
        <w:t>2</w:t>
      </w:r>
      <w:r w:rsidR="00A0333A" w:rsidRPr="00405278">
        <w:rPr>
          <w:sz w:val="25"/>
          <w:szCs w:val="25"/>
        </w:rPr>
        <w:t>0</w:t>
      </w:r>
      <w:r w:rsidRPr="00405278">
        <w:rPr>
          <w:sz w:val="25"/>
          <w:szCs w:val="25"/>
        </w:rPr>
        <w:t>:00</w:t>
      </w:r>
      <w:r w:rsidR="00A0333A" w:rsidRPr="00405278">
        <w:rPr>
          <w:sz w:val="25"/>
          <w:szCs w:val="25"/>
        </w:rPr>
        <w:t>2</w:t>
      </w:r>
      <w:r w:rsidR="00641C97" w:rsidRPr="00405278">
        <w:rPr>
          <w:sz w:val="25"/>
          <w:szCs w:val="25"/>
        </w:rPr>
        <w:t>:11</w:t>
      </w:r>
      <w:r w:rsidR="00A0333A" w:rsidRPr="00405278">
        <w:rPr>
          <w:sz w:val="25"/>
          <w:szCs w:val="25"/>
        </w:rPr>
        <w:t>31</w:t>
      </w:r>
      <w:r w:rsidRPr="00405278">
        <w:rPr>
          <w:sz w:val="25"/>
          <w:szCs w:val="25"/>
        </w:rPr>
        <w:t>.</w:t>
      </w:r>
    </w:p>
    <w:p w:rsidR="00D25825" w:rsidRPr="00D25825" w:rsidRDefault="00D25825" w:rsidP="00641C97">
      <w:pPr>
        <w:ind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4. Цільове призначення (функціональне використан</w:t>
      </w:r>
      <w:r w:rsidR="00641C97" w:rsidRPr="00405278">
        <w:rPr>
          <w:sz w:val="25"/>
          <w:szCs w:val="25"/>
        </w:rPr>
        <w:t xml:space="preserve">ня): код </w:t>
      </w:r>
      <w:r w:rsidRPr="00405278">
        <w:rPr>
          <w:sz w:val="25"/>
          <w:szCs w:val="25"/>
        </w:rPr>
        <w:t>0</w:t>
      </w:r>
      <w:r w:rsidR="00641C97" w:rsidRPr="00405278">
        <w:rPr>
          <w:sz w:val="25"/>
          <w:szCs w:val="25"/>
        </w:rPr>
        <w:t>3</w:t>
      </w:r>
      <w:r w:rsidRPr="00405278">
        <w:rPr>
          <w:sz w:val="25"/>
          <w:szCs w:val="25"/>
        </w:rPr>
        <w:t>.</w:t>
      </w:r>
      <w:r w:rsidR="00A0333A" w:rsidRPr="00405278">
        <w:rPr>
          <w:sz w:val="25"/>
          <w:szCs w:val="25"/>
        </w:rPr>
        <w:t>07</w:t>
      </w:r>
      <w:r w:rsidRPr="00405278">
        <w:rPr>
          <w:sz w:val="25"/>
          <w:szCs w:val="25"/>
        </w:rPr>
        <w:t xml:space="preserve"> – для </w:t>
      </w:r>
      <w:r w:rsidR="00641C97" w:rsidRPr="00405278">
        <w:rPr>
          <w:sz w:val="25"/>
          <w:szCs w:val="25"/>
        </w:rPr>
        <w:t>буді</w:t>
      </w:r>
      <w:r w:rsidRPr="00405278">
        <w:rPr>
          <w:sz w:val="25"/>
          <w:szCs w:val="25"/>
        </w:rPr>
        <w:t>вництв</w:t>
      </w:r>
      <w:r w:rsidR="00563DDD">
        <w:rPr>
          <w:sz w:val="25"/>
          <w:szCs w:val="25"/>
        </w:rPr>
        <w:t>а</w:t>
      </w:r>
      <w:r w:rsidRPr="00405278">
        <w:rPr>
          <w:sz w:val="25"/>
          <w:szCs w:val="25"/>
        </w:rPr>
        <w:t xml:space="preserve"> </w:t>
      </w:r>
      <w:r w:rsidR="00A0333A" w:rsidRPr="00405278">
        <w:rPr>
          <w:sz w:val="25"/>
          <w:szCs w:val="25"/>
        </w:rPr>
        <w:t>та</w:t>
      </w:r>
      <w:r w:rsidR="00641C97" w:rsidRPr="00405278">
        <w:rPr>
          <w:sz w:val="25"/>
          <w:szCs w:val="25"/>
        </w:rPr>
        <w:t xml:space="preserve"> обслуговування буд</w:t>
      </w:r>
      <w:r w:rsidR="00A0333A" w:rsidRPr="00405278">
        <w:rPr>
          <w:sz w:val="25"/>
          <w:szCs w:val="25"/>
        </w:rPr>
        <w:t>івлі торгівлі</w:t>
      </w:r>
      <w:r w:rsidRPr="00405278">
        <w:rPr>
          <w:sz w:val="25"/>
          <w:szCs w:val="25"/>
        </w:rPr>
        <w:t>.</w:t>
      </w:r>
    </w:p>
    <w:p w:rsidR="00D25825" w:rsidRPr="00D25825" w:rsidRDefault="00D25825" w:rsidP="00641C97">
      <w:pPr>
        <w:ind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5. Обов’язкові умови використання земельної ділянки:</w:t>
      </w:r>
    </w:p>
    <w:p w:rsidR="0028147D" w:rsidRPr="00405278" w:rsidRDefault="0028147D" w:rsidP="00641C97">
      <w:pPr>
        <w:ind w:firstLine="540"/>
        <w:jc w:val="both"/>
        <w:rPr>
          <w:bCs/>
          <w:sz w:val="25"/>
          <w:szCs w:val="25"/>
        </w:rPr>
      </w:pPr>
      <w:r w:rsidRPr="00405278">
        <w:rPr>
          <w:sz w:val="25"/>
          <w:szCs w:val="25"/>
        </w:rPr>
        <w:t xml:space="preserve">5.1. </w:t>
      </w:r>
      <w:r w:rsidRPr="00405278">
        <w:rPr>
          <w:bCs/>
          <w:sz w:val="25"/>
          <w:szCs w:val="25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405278" w:rsidRDefault="0028147D" w:rsidP="00641C97">
      <w:pPr>
        <w:ind w:firstLine="540"/>
        <w:jc w:val="both"/>
        <w:rPr>
          <w:bCs/>
          <w:sz w:val="25"/>
          <w:szCs w:val="25"/>
        </w:rPr>
      </w:pPr>
      <w:r w:rsidRPr="00405278">
        <w:rPr>
          <w:bCs/>
          <w:sz w:val="25"/>
          <w:szCs w:val="25"/>
        </w:rPr>
        <w:t xml:space="preserve">5.2. Дотримуватись умов, зазначених у висновках відповідних служб. </w:t>
      </w:r>
    </w:p>
    <w:p w:rsidR="00D25825" w:rsidRPr="00405278" w:rsidRDefault="00405278" w:rsidP="00641C97">
      <w:pPr>
        <w:ind w:firstLine="54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5.3. </w:t>
      </w:r>
      <w:r w:rsidR="0028147D" w:rsidRPr="00405278">
        <w:rPr>
          <w:bCs/>
          <w:sz w:val="25"/>
          <w:szCs w:val="25"/>
        </w:rPr>
        <w:t>При проектуванні і здійсненні будівництва об’єктів містобудування дотримуватися містобудівних умов і обмежень забудови земельної ділянки</w:t>
      </w:r>
      <w:r w:rsidR="00D25825">
        <w:rPr>
          <w:bCs/>
          <w:sz w:val="25"/>
          <w:szCs w:val="25"/>
        </w:rPr>
        <w:t xml:space="preserve"> та збереження охоронної зони кабелю (робочий проект погодити додатково в управлінні державної служби спеціального зв’язку та захисту інформації України в Чернівецькій області).</w:t>
      </w:r>
    </w:p>
    <w:p w:rsidR="0028147D" w:rsidRPr="00405278" w:rsidRDefault="0028147D" w:rsidP="00641C97">
      <w:pPr>
        <w:ind w:firstLine="540"/>
        <w:jc w:val="both"/>
        <w:rPr>
          <w:bCs/>
          <w:sz w:val="25"/>
          <w:szCs w:val="25"/>
        </w:rPr>
      </w:pPr>
      <w:r w:rsidRPr="00405278">
        <w:rPr>
          <w:bCs/>
          <w:sz w:val="25"/>
          <w:szCs w:val="25"/>
        </w:rPr>
        <w:t>5.</w:t>
      </w:r>
      <w:r w:rsidR="00D25825">
        <w:rPr>
          <w:bCs/>
          <w:sz w:val="25"/>
          <w:szCs w:val="25"/>
        </w:rPr>
        <w:t>4</w:t>
      </w:r>
      <w:r w:rsidRPr="00405278">
        <w:rPr>
          <w:bCs/>
          <w:sz w:val="25"/>
          <w:szCs w:val="25"/>
        </w:rPr>
        <w:t>.  Без права забудови в межах «червоних ліній» вулиць.</w:t>
      </w:r>
    </w:p>
    <w:p w:rsidR="00D25825" w:rsidRPr="00D25825" w:rsidRDefault="00D25825" w:rsidP="00641C97">
      <w:pPr>
        <w:ind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firstLine="540"/>
        <w:jc w:val="both"/>
        <w:rPr>
          <w:b/>
          <w:sz w:val="25"/>
          <w:szCs w:val="25"/>
        </w:rPr>
      </w:pPr>
      <w:r w:rsidRPr="00405278">
        <w:rPr>
          <w:sz w:val="25"/>
          <w:szCs w:val="25"/>
        </w:rPr>
        <w:t xml:space="preserve">6. Умови продажу: продаж у  власність земельної ділянки. </w:t>
      </w:r>
    </w:p>
    <w:p w:rsidR="00D25825" w:rsidRPr="00D25825" w:rsidRDefault="00D25825" w:rsidP="00641C97">
      <w:pPr>
        <w:ind w:right="45"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right="45" w:firstLine="540"/>
        <w:jc w:val="both"/>
        <w:rPr>
          <w:color w:val="000000"/>
          <w:sz w:val="25"/>
          <w:szCs w:val="25"/>
        </w:rPr>
      </w:pPr>
      <w:r w:rsidRPr="00405278">
        <w:rPr>
          <w:sz w:val="25"/>
          <w:szCs w:val="25"/>
        </w:rPr>
        <w:t xml:space="preserve">7. </w:t>
      </w:r>
      <w:r w:rsidRPr="00405278">
        <w:rPr>
          <w:color w:val="000000"/>
          <w:sz w:val="25"/>
          <w:szCs w:val="25"/>
        </w:rPr>
        <w:t>Затвердити</w:t>
      </w:r>
      <w:r w:rsidR="00405278">
        <w:rPr>
          <w:color w:val="000000"/>
          <w:sz w:val="25"/>
          <w:szCs w:val="25"/>
        </w:rPr>
        <w:t xml:space="preserve"> </w:t>
      </w:r>
      <w:r w:rsidRPr="00405278">
        <w:rPr>
          <w:color w:val="000000"/>
          <w:sz w:val="25"/>
          <w:szCs w:val="25"/>
        </w:rPr>
        <w:t>звіт</w:t>
      </w:r>
      <w:r w:rsidR="00405278">
        <w:rPr>
          <w:color w:val="000000"/>
          <w:sz w:val="25"/>
          <w:szCs w:val="25"/>
        </w:rPr>
        <w:t xml:space="preserve"> </w:t>
      </w:r>
      <w:r w:rsidRPr="00405278">
        <w:rPr>
          <w:color w:val="000000"/>
          <w:sz w:val="25"/>
          <w:szCs w:val="25"/>
        </w:rPr>
        <w:t>№</w:t>
      </w:r>
      <w:r w:rsidR="00A0333A" w:rsidRPr="00405278">
        <w:rPr>
          <w:color w:val="000000"/>
          <w:sz w:val="25"/>
          <w:szCs w:val="25"/>
        </w:rPr>
        <w:t>390</w:t>
      </w:r>
      <w:r w:rsidRPr="00405278">
        <w:rPr>
          <w:color w:val="000000"/>
          <w:sz w:val="25"/>
          <w:szCs w:val="25"/>
        </w:rPr>
        <w:t xml:space="preserve"> про експертну грошову оцінку земельної ділянки несільськогосподарського призначення,  площею </w:t>
      </w:r>
      <w:r w:rsidR="00641C97" w:rsidRPr="00405278">
        <w:rPr>
          <w:color w:val="000000"/>
          <w:sz w:val="25"/>
          <w:szCs w:val="25"/>
        </w:rPr>
        <w:t>0</w:t>
      </w:r>
      <w:r w:rsidRPr="00405278">
        <w:rPr>
          <w:sz w:val="25"/>
          <w:szCs w:val="25"/>
        </w:rPr>
        <w:t>,</w:t>
      </w:r>
      <w:r w:rsidR="00A0333A" w:rsidRPr="00405278">
        <w:rPr>
          <w:sz w:val="25"/>
          <w:szCs w:val="25"/>
        </w:rPr>
        <w:t>111</w:t>
      </w:r>
      <w:r w:rsidR="00641C97" w:rsidRPr="00405278">
        <w:rPr>
          <w:sz w:val="25"/>
          <w:szCs w:val="25"/>
        </w:rPr>
        <w:t xml:space="preserve">0 </w:t>
      </w:r>
      <w:r w:rsidRPr="00405278">
        <w:rPr>
          <w:color w:val="000000"/>
          <w:sz w:val="25"/>
          <w:szCs w:val="25"/>
        </w:rPr>
        <w:t>га,</w:t>
      </w:r>
      <w:r w:rsidR="00641C97" w:rsidRPr="00405278">
        <w:rPr>
          <w:color w:val="000000"/>
          <w:sz w:val="25"/>
          <w:szCs w:val="25"/>
        </w:rPr>
        <w:t xml:space="preserve"> (кадастровий номер 73101363</w:t>
      </w:r>
      <w:r w:rsidRPr="00405278">
        <w:rPr>
          <w:color w:val="000000"/>
          <w:sz w:val="25"/>
          <w:szCs w:val="25"/>
        </w:rPr>
        <w:t>00:</w:t>
      </w:r>
      <w:r w:rsidR="00A0333A" w:rsidRPr="00405278">
        <w:rPr>
          <w:color w:val="000000"/>
          <w:sz w:val="25"/>
          <w:szCs w:val="25"/>
        </w:rPr>
        <w:t>20</w:t>
      </w:r>
      <w:r w:rsidR="00641C97" w:rsidRPr="00405278">
        <w:rPr>
          <w:color w:val="000000"/>
          <w:sz w:val="25"/>
          <w:szCs w:val="25"/>
        </w:rPr>
        <w:t>:00</w:t>
      </w:r>
      <w:r w:rsidR="00A0333A" w:rsidRPr="00405278">
        <w:rPr>
          <w:color w:val="000000"/>
          <w:sz w:val="25"/>
          <w:szCs w:val="25"/>
        </w:rPr>
        <w:t>2</w:t>
      </w:r>
      <w:r w:rsidR="00641C97" w:rsidRPr="00405278">
        <w:rPr>
          <w:color w:val="000000"/>
          <w:sz w:val="25"/>
          <w:szCs w:val="25"/>
        </w:rPr>
        <w:t>:</w:t>
      </w:r>
      <w:r w:rsidRPr="00405278">
        <w:rPr>
          <w:color w:val="000000"/>
          <w:sz w:val="25"/>
          <w:szCs w:val="25"/>
        </w:rPr>
        <w:t>1</w:t>
      </w:r>
      <w:r w:rsidR="00A0333A" w:rsidRPr="00405278">
        <w:rPr>
          <w:color w:val="000000"/>
          <w:sz w:val="25"/>
          <w:szCs w:val="25"/>
        </w:rPr>
        <w:t>13</w:t>
      </w:r>
      <w:r w:rsidR="00641C97" w:rsidRPr="00405278">
        <w:rPr>
          <w:color w:val="000000"/>
          <w:sz w:val="25"/>
          <w:szCs w:val="25"/>
        </w:rPr>
        <w:t>1</w:t>
      </w:r>
      <w:r w:rsidRPr="00405278">
        <w:rPr>
          <w:color w:val="000000"/>
          <w:sz w:val="25"/>
          <w:szCs w:val="25"/>
        </w:rPr>
        <w:t xml:space="preserve">), що підлягає продажу у власність на земельних торгах </w:t>
      </w:r>
      <w:r w:rsidR="00641C97" w:rsidRPr="00405278">
        <w:rPr>
          <w:sz w:val="25"/>
          <w:szCs w:val="25"/>
        </w:rPr>
        <w:t xml:space="preserve">для будівництва </w:t>
      </w:r>
      <w:r w:rsidR="00A0333A" w:rsidRPr="00405278">
        <w:rPr>
          <w:sz w:val="25"/>
          <w:szCs w:val="25"/>
        </w:rPr>
        <w:t>та</w:t>
      </w:r>
      <w:r w:rsidRPr="00405278">
        <w:rPr>
          <w:sz w:val="25"/>
          <w:szCs w:val="25"/>
        </w:rPr>
        <w:t xml:space="preserve"> обслуговування </w:t>
      </w:r>
      <w:r w:rsidR="00641C97" w:rsidRPr="00405278">
        <w:rPr>
          <w:sz w:val="25"/>
          <w:szCs w:val="25"/>
        </w:rPr>
        <w:t>буд</w:t>
      </w:r>
      <w:r w:rsidR="00A0333A" w:rsidRPr="00405278">
        <w:rPr>
          <w:sz w:val="25"/>
          <w:szCs w:val="25"/>
        </w:rPr>
        <w:t>івель торгівлі</w:t>
      </w:r>
      <w:r w:rsidRPr="00405278">
        <w:rPr>
          <w:sz w:val="25"/>
          <w:szCs w:val="25"/>
        </w:rPr>
        <w:t xml:space="preserve"> (код </w:t>
      </w:r>
      <w:r w:rsidR="00641C97" w:rsidRPr="00405278">
        <w:rPr>
          <w:sz w:val="25"/>
          <w:szCs w:val="25"/>
        </w:rPr>
        <w:t>03</w:t>
      </w:r>
      <w:r w:rsidR="00A0333A" w:rsidRPr="00405278">
        <w:rPr>
          <w:sz w:val="25"/>
          <w:szCs w:val="25"/>
        </w:rPr>
        <w:t>.07</w:t>
      </w:r>
      <w:r w:rsidRPr="00405278">
        <w:rPr>
          <w:sz w:val="25"/>
          <w:szCs w:val="25"/>
        </w:rPr>
        <w:t>) по</w:t>
      </w:r>
      <w:r w:rsidRPr="00405278">
        <w:rPr>
          <w:color w:val="000000"/>
          <w:sz w:val="25"/>
          <w:szCs w:val="25"/>
        </w:rPr>
        <w:t xml:space="preserve"> </w:t>
      </w:r>
      <w:r w:rsidRPr="00405278">
        <w:rPr>
          <w:sz w:val="25"/>
          <w:szCs w:val="25"/>
        </w:rPr>
        <w:t>вул.</w:t>
      </w:r>
      <w:r w:rsidR="004E21F3" w:rsidRPr="00405278">
        <w:rPr>
          <w:sz w:val="25"/>
          <w:szCs w:val="25"/>
        </w:rPr>
        <w:t>Лозівській</w:t>
      </w:r>
      <w:r w:rsidR="00641C97" w:rsidRPr="00405278">
        <w:rPr>
          <w:sz w:val="25"/>
          <w:szCs w:val="25"/>
        </w:rPr>
        <w:t>,</w:t>
      </w:r>
      <w:r w:rsidR="004E21F3" w:rsidRPr="00405278">
        <w:rPr>
          <w:sz w:val="25"/>
          <w:szCs w:val="25"/>
        </w:rPr>
        <w:t>24</w:t>
      </w:r>
      <w:r w:rsidRPr="00405278">
        <w:rPr>
          <w:color w:val="000000"/>
          <w:sz w:val="25"/>
          <w:szCs w:val="25"/>
        </w:rPr>
        <w:t>.</w:t>
      </w:r>
    </w:p>
    <w:p w:rsidR="0028147D" w:rsidRPr="00405278" w:rsidRDefault="00641C97" w:rsidP="00641C97">
      <w:pPr>
        <w:ind w:right="45" w:firstLine="540"/>
        <w:jc w:val="both"/>
        <w:rPr>
          <w:rFonts w:ascii="Verdana" w:hAnsi="Verdana"/>
          <w:color w:val="000000"/>
          <w:sz w:val="25"/>
          <w:szCs w:val="25"/>
        </w:rPr>
      </w:pPr>
      <w:r w:rsidRPr="00405278">
        <w:rPr>
          <w:color w:val="000000"/>
          <w:sz w:val="25"/>
          <w:szCs w:val="25"/>
        </w:rPr>
        <w:t>7</w:t>
      </w:r>
      <w:r w:rsidR="0028147D" w:rsidRPr="00405278">
        <w:rPr>
          <w:color w:val="000000"/>
          <w:sz w:val="25"/>
          <w:szCs w:val="25"/>
        </w:rPr>
        <w:t xml:space="preserve">.1. Визначити стартову ціну лоту в розмірі  </w:t>
      </w:r>
      <w:r w:rsidR="004E21F3" w:rsidRPr="00405278">
        <w:rPr>
          <w:color w:val="000000"/>
          <w:sz w:val="25"/>
          <w:szCs w:val="25"/>
        </w:rPr>
        <w:t>452 547</w:t>
      </w:r>
      <w:r w:rsidR="0028147D" w:rsidRPr="00405278">
        <w:rPr>
          <w:color w:val="000000"/>
          <w:sz w:val="25"/>
          <w:szCs w:val="25"/>
        </w:rPr>
        <w:t>,00 грн. (</w:t>
      </w:r>
      <w:r w:rsidR="004E21F3" w:rsidRPr="00405278">
        <w:rPr>
          <w:color w:val="000000"/>
          <w:sz w:val="25"/>
          <w:szCs w:val="25"/>
        </w:rPr>
        <w:t>чотириста п’ятдесят дві</w:t>
      </w:r>
      <w:r w:rsidR="0028147D" w:rsidRPr="00405278">
        <w:rPr>
          <w:color w:val="000000"/>
          <w:sz w:val="25"/>
          <w:szCs w:val="25"/>
        </w:rPr>
        <w:t xml:space="preserve"> тисяч</w:t>
      </w:r>
      <w:r w:rsidR="004E21F3" w:rsidRPr="00405278">
        <w:rPr>
          <w:color w:val="000000"/>
          <w:sz w:val="25"/>
          <w:szCs w:val="25"/>
        </w:rPr>
        <w:t>і</w:t>
      </w:r>
      <w:r w:rsidR="0028147D" w:rsidRPr="00405278">
        <w:rPr>
          <w:color w:val="000000"/>
          <w:sz w:val="25"/>
          <w:szCs w:val="25"/>
        </w:rPr>
        <w:t xml:space="preserve"> </w:t>
      </w:r>
      <w:r w:rsidR="004E21F3" w:rsidRPr="00405278">
        <w:rPr>
          <w:color w:val="000000"/>
          <w:sz w:val="25"/>
          <w:szCs w:val="25"/>
        </w:rPr>
        <w:t>п’ятсот сорок сім</w:t>
      </w:r>
      <w:r w:rsidR="0028147D" w:rsidRPr="00405278">
        <w:rPr>
          <w:color w:val="000000"/>
          <w:sz w:val="25"/>
          <w:szCs w:val="25"/>
        </w:rPr>
        <w:t xml:space="preserve"> гривень 00 коп.) або 4</w:t>
      </w:r>
      <w:r w:rsidR="004E21F3" w:rsidRPr="00405278">
        <w:rPr>
          <w:color w:val="000000"/>
          <w:sz w:val="25"/>
          <w:szCs w:val="25"/>
        </w:rPr>
        <w:t>07</w:t>
      </w:r>
      <w:r w:rsidR="0028147D" w:rsidRPr="00405278">
        <w:rPr>
          <w:color w:val="000000"/>
          <w:sz w:val="25"/>
          <w:szCs w:val="25"/>
        </w:rPr>
        <w:t>,</w:t>
      </w:r>
      <w:r w:rsidR="004E21F3" w:rsidRPr="00405278">
        <w:rPr>
          <w:color w:val="000000"/>
          <w:sz w:val="25"/>
          <w:szCs w:val="25"/>
        </w:rPr>
        <w:t>7</w:t>
      </w:r>
      <w:r w:rsidRPr="00405278">
        <w:rPr>
          <w:color w:val="000000"/>
          <w:sz w:val="25"/>
          <w:szCs w:val="25"/>
        </w:rPr>
        <w:t>0</w:t>
      </w:r>
      <w:r w:rsidR="0028147D" w:rsidRPr="00405278">
        <w:rPr>
          <w:color w:val="000000"/>
          <w:sz w:val="25"/>
          <w:szCs w:val="25"/>
        </w:rPr>
        <w:t xml:space="preserve"> грн./кв.м.</w:t>
      </w:r>
      <w:r w:rsidR="0028147D" w:rsidRPr="00405278">
        <w:rPr>
          <w:rFonts w:ascii="Verdana" w:hAnsi="Verdana"/>
          <w:color w:val="000000"/>
          <w:sz w:val="25"/>
          <w:szCs w:val="25"/>
        </w:rPr>
        <w:t xml:space="preserve">    </w:t>
      </w:r>
    </w:p>
    <w:p w:rsidR="00D25825" w:rsidRPr="00D25825" w:rsidRDefault="00D25825" w:rsidP="00641C97">
      <w:pPr>
        <w:ind w:right="45"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 xml:space="preserve">8. Гарантійний внесок для прийняття участі в земельних торгах (5 % від стартової ціни продажу лоту ) – </w:t>
      </w:r>
      <w:r w:rsidR="004E21F3" w:rsidRPr="00405278">
        <w:rPr>
          <w:sz w:val="25"/>
          <w:szCs w:val="25"/>
        </w:rPr>
        <w:t>22 627,35</w:t>
      </w:r>
      <w:r w:rsidRPr="00405278">
        <w:rPr>
          <w:sz w:val="25"/>
          <w:szCs w:val="25"/>
        </w:rPr>
        <w:t xml:space="preserve"> грн. (</w:t>
      </w:r>
      <w:r w:rsidR="004E21F3" w:rsidRPr="00405278">
        <w:rPr>
          <w:sz w:val="25"/>
          <w:szCs w:val="25"/>
        </w:rPr>
        <w:t>двадцять дві тисячі шістсот двадцять сім</w:t>
      </w:r>
      <w:r w:rsidRPr="00405278">
        <w:rPr>
          <w:sz w:val="25"/>
          <w:szCs w:val="25"/>
        </w:rPr>
        <w:t xml:space="preserve"> грив</w:t>
      </w:r>
      <w:r w:rsidR="004E21F3" w:rsidRPr="00405278">
        <w:rPr>
          <w:sz w:val="25"/>
          <w:szCs w:val="25"/>
        </w:rPr>
        <w:t>е</w:t>
      </w:r>
      <w:r w:rsidRPr="00405278">
        <w:rPr>
          <w:sz w:val="25"/>
          <w:szCs w:val="25"/>
        </w:rPr>
        <w:t>н</w:t>
      </w:r>
      <w:r w:rsidR="004E21F3" w:rsidRPr="00405278">
        <w:rPr>
          <w:sz w:val="25"/>
          <w:szCs w:val="25"/>
        </w:rPr>
        <w:t>ь</w:t>
      </w:r>
      <w:r w:rsidRPr="00405278">
        <w:rPr>
          <w:sz w:val="25"/>
          <w:szCs w:val="25"/>
        </w:rPr>
        <w:t xml:space="preserve"> </w:t>
      </w:r>
      <w:r w:rsidR="004E21F3" w:rsidRPr="00405278">
        <w:rPr>
          <w:sz w:val="25"/>
          <w:szCs w:val="25"/>
        </w:rPr>
        <w:t>35</w:t>
      </w:r>
      <w:r w:rsidRPr="00405278">
        <w:rPr>
          <w:sz w:val="25"/>
          <w:szCs w:val="25"/>
        </w:rPr>
        <w:t xml:space="preserve"> коп.)</w:t>
      </w:r>
      <w:r w:rsidR="00522916" w:rsidRPr="00405278">
        <w:rPr>
          <w:sz w:val="25"/>
          <w:szCs w:val="25"/>
        </w:rPr>
        <w:t>.</w:t>
      </w:r>
    </w:p>
    <w:p w:rsidR="00D25825" w:rsidRPr="00D25825" w:rsidRDefault="00D25825" w:rsidP="00522916">
      <w:pPr>
        <w:ind w:right="45" w:firstLine="540"/>
        <w:jc w:val="both"/>
        <w:rPr>
          <w:sz w:val="12"/>
          <w:szCs w:val="12"/>
        </w:rPr>
      </w:pPr>
    </w:p>
    <w:p w:rsidR="0028147D" w:rsidRPr="00405278" w:rsidRDefault="0028147D" w:rsidP="00522916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9. Крок земельних торгів даного лоту (4,9 % від стартової ціни лоту) –</w:t>
      </w:r>
      <w:r w:rsidR="004E21F3" w:rsidRPr="00405278">
        <w:rPr>
          <w:sz w:val="25"/>
          <w:szCs w:val="25"/>
        </w:rPr>
        <w:t>22 175</w:t>
      </w:r>
      <w:r w:rsidRPr="00405278">
        <w:rPr>
          <w:sz w:val="25"/>
          <w:szCs w:val="25"/>
        </w:rPr>
        <w:t>,</w:t>
      </w:r>
      <w:r w:rsidR="004E21F3" w:rsidRPr="00405278">
        <w:rPr>
          <w:sz w:val="25"/>
          <w:szCs w:val="25"/>
        </w:rPr>
        <w:t>00</w:t>
      </w:r>
      <w:r w:rsidRPr="00405278">
        <w:rPr>
          <w:sz w:val="25"/>
          <w:szCs w:val="25"/>
        </w:rPr>
        <w:t xml:space="preserve"> грн. (</w:t>
      </w:r>
      <w:r w:rsidR="004E21F3" w:rsidRPr="00405278">
        <w:rPr>
          <w:sz w:val="25"/>
          <w:szCs w:val="25"/>
        </w:rPr>
        <w:t>двадцять дві тисячі сто сімдесят п’ять</w:t>
      </w:r>
      <w:r w:rsidR="004B3983" w:rsidRPr="00405278">
        <w:rPr>
          <w:sz w:val="25"/>
          <w:szCs w:val="25"/>
        </w:rPr>
        <w:t xml:space="preserve"> </w:t>
      </w:r>
      <w:r w:rsidRPr="00405278">
        <w:rPr>
          <w:sz w:val="25"/>
          <w:szCs w:val="25"/>
        </w:rPr>
        <w:t>гривні 00 коп.)</w:t>
      </w:r>
      <w:r w:rsidR="00522916" w:rsidRPr="00405278">
        <w:rPr>
          <w:sz w:val="25"/>
          <w:szCs w:val="25"/>
        </w:rPr>
        <w:t>.</w:t>
      </w:r>
    </w:p>
    <w:p w:rsidR="00D25825" w:rsidRPr="00D25825" w:rsidRDefault="00D25825" w:rsidP="00641C97">
      <w:pPr>
        <w:ind w:right="45" w:firstLine="540"/>
        <w:jc w:val="both"/>
        <w:rPr>
          <w:sz w:val="12"/>
          <w:szCs w:val="12"/>
        </w:rPr>
      </w:pPr>
    </w:p>
    <w:p w:rsidR="0028147D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10. Використовувати земельну ділянку після укладення договору купівлі-продажу земельної ділянки та державної реєстрації.</w:t>
      </w:r>
    </w:p>
    <w:p w:rsidR="00D25825" w:rsidRPr="00D25825" w:rsidRDefault="00D25825" w:rsidP="005C0CF7">
      <w:pPr>
        <w:ind w:right="45" w:firstLine="540"/>
        <w:jc w:val="both"/>
        <w:rPr>
          <w:sz w:val="12"/>
          <w:szCs w:val="12"/>
        </w:rPr>
      </w:pPr>
    </w:p>
    <w:p w:rsidR="0028147D" w:rsidRPr="00405278" w:rsidRDefault="0028147D" w:rsidP="005C0CF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11. Земельна ділянка відповідно до містобудівної документації «Коригування Генерального плану міста Чернівці» розташована в зоні</w:t>
      </w:r>
      <w:r w:rsidR="005C0CF7" w:rsidRPr="00405278">
        <w:rPr>
          <w:sz w:val="25"/>
          <w:szCs w:val="25"/>
        </w:rPr>
        <w:t>, яка передбачена для підприємств та споруд</w:t>
      </w:r>
      <w:r w:rsidRPr="00405278">
        <w:rPr>
          <w:sz w:val="25"/>
          <w:szCs w:val="25"/>
        </w:rPr>
        <w:t xml:space="preserve"> </w:t>
      </w:r>
      <w:r w:rsidRPr="00405278">
        <w:rPr>
          <w:sz w:val="25"/>
          <w:szCs w:val="25"/>
          <w:lang w:val="en-US"/>
        </w:rPr>
        <w:t>IV</w:t>
      </w:r>
      <w:r w:rsidRPr="00405278">
        <w:rPr>
          <w:sz w:val="25"/>
          <w:szCs w:val="25"/>
        </w:rPr>
        <w:t>-</w:t>
      </w:r>
      <w:r w:rsidRPr="00405278">
        <w:rPr>
          <w:sz w:val="25"/>
          <w:szCs w:val="25"/>
          <w:lang w:val="en-US"/>
        </w:rPr>
        <w:t>V</w:t>
      </w:r>
      <w:r w:rsidR="00C6160C" w:rsidRPr="00405278">
        <w:rPr>
          <w:sz w:val="25"/>
          <w:szCs w:val="25"/>
        </w:rPr>
        <w:t xml:space="preserve"> </w:t>
      </w:r>
      <w:r w:rsidRPr="00405278">
        <w:rPr>
          <w:sz w:val="25"/>
          <w:szCs w:val="25"/>
        </w:rPr>
        <w:t>класу (</w:t>
      </w:r>
      <w:r w:rsidR="00C6160C" w:rsidRPr="00405278">
        <w:rPr>
          <w:sz w:val="25"/>
          <w:szCs w:val="25"/>
        </w:rPr>
        <w:t>зон</w:t>
      </w:r>
      <w:r w:rsidRPr="00405278">
        <w:rPr>
          <w:sz w:val="25"/>
          <w:szCs w:val="25"/>
        </w:rPr>
        <w:t>а КС-4)</w:t>
      </w:r>
      <w:r w:rsidR="00C6160C" w:rsidRPr="00405278">
        <w:rPr>
          <w:sz w:val="25"/>
          <w:szCs w:val="25"/>
        </w:rPr>
        <w:t xml:space="preserve">. Серед переважних, супутніх та допустимих видів забудови та іншого використання земельних ділянок на земельній ділянці з цільовим призначенням 03.07 можливо розмістити автозаправну станцію. Мінімальний відсоток забудови земельної ділянки при кількості заправлень на добу: </w:t>
      </w:r>
      <w:r w:rsidR="00563DDD">
        <w:rPr>
          <w:sz w:val="25"/>
          <w:szCs w:val="25"/>
        </w:rPr>
        <w:t xml:space="preserve"> </w:t>
      </w:r>
      <w:r w:rsidR="00C6160C" w:rsidRPr="00405278">
        <w:rPr>
          <w:sz w:val="25"/>
          <w:szCs w:val="25"/>
        </w:rPr>
        <w:t>200-13%, більше 200-16%.</w:t>
      </w:r>
    </w:p>
    <w:p w:rsidR="00530363" w:rsidRDefault="00530363" w:rsidP="00641C97">
      <w:pPr>
        <w:ind w:right="45" w:firstLine="540"/>
        <w:jc w:val="both"/>
        <w:rPr>
          <w:sz w:val="25"/>
          <w:szCs w:val="25"/>
        </w:rPr>
      </w:pPr>
    </w:p>
    <w:p w:rsidR="00530363" w:rsidRDefault="00530363" w:rsidP="00641C97">
      <w:pPr>
        <w:ind w:right="45" w:firstLine="540"/>
        <w:jc w:val="both"/>
        <w:rPr>
          <w:sz w:val="25"/>
          <w:szCs w:val="25"/>
        </w:rPr>
      </w:pPr>
    </w:p>
    <w:p w:rsidR="00530363" w:rsidRDefault="00530363" w:rsidP="00641C97">
      <w:pPr>
        <w:ind w:right="45" w:firstLine="540"/>
        <w:jc w:val="both"/>
        <w:rPr>
          <w:sz w:val="25"/>
          <w:szCs w:val="25"/>
        </w:rPr>
      </w:pPr>
    </w:p>
    <w:p w:rsidR="00C6160C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lastRenderedPageBreak/>
        <w:t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грунтової основи.</w:t>
      </w:r>
    </w:p>
    <w:p w:rsidR="0028147D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28147D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>За природо-заповідним регламентом земельна ділянка входить до підзон</w:t>
      </w:r>
      <w:r w:rsidR="00C6160C" w:rsidRPr="00405278">
        <w:rPr>
          <w:sz w:val="25"/>
          <w:szCs w:val="25"/>
        </w:rPr>
        <w:t>и ЕКО-2</w:t>
      </w:r>
      <w:r w:rsidRPr="00405278">
        <w:rPr>
          <w:sz w:val="25"/>
          <w:szCs w:val="25"/>
        </w:rPr>
        <w:t xml:space="preserve"> за природоохоронними вимогами.</w:t>
      </w:r>
      <w:r w:rsidR="00C6160C" w:rsidRPr="00405278">
        <w:rPr>
          <w:sz w:val="25"/>
          <w:szCs w:val="25"/>
        </w:rPr>
        <w:t xml:space="preserve"> в підзоні ЕКО-2 </w:t>
      </w:r>
      <w:r w:rsidR="00AF7AD5" w:rsidRPr="00405278">
        <w:rPr>
          <w:sz w:val="25"/>
          <w:szCs w:val="25"/>
        </w:rPr>
        <w:t>– території екологічного каркасу міста формуються за рахунок озелен</w:t>
      </w:r>
      <w:r w:rsidR="00530363">
        <w:rPr>
          <w:sz w:val="25"/>
          <w:szCs w:val="25"/>
        </w:rPr>
        <w:t>е</w:t>
      </w:r>
      <w:r w:rsidR="00AF7AD5" w:rsidRPr="00405278">
        <w:rPr>
          <w:sz w:val="25"/>
          <w:szCs w:val="25"/>
        </w:rPr>
        <w:t xml:space="preserve">них </w:t>
      </w:r>
      <w:r w:rsidR="00530363">
        <w:rPr>
          <w:sz w:val="25"/>
          <w:szCs w:val="25"/>
        </w:rPr>
        <w:t xml:space="preserve">і </w:t>
      </w:r>
      <w:r w:rsidR="00AF7AD5" w:rsidRPr="00405278">
        <w:rPr>
          <w:sz w:val="25"/>
          <w:szCs w:val="25"/>
        </w:rPr>
        <w:t>забудованих територій, які об’єднують в єдину систему осередк</w:t>
      </w:r>
      <w:r w:rsidR="00530363">
        <w:rPr>
          <w:sz w:val="25"/>
          <w:szCs w:val="25"/>
        </w:rPr>
        <w:t>и</w:t>
      </w:r>
      <w:r w:rsidR="00AF7AD5" w:rsidRPr="00405278">
        <w:rPr>
          <w:sz w:val="25"/>
          <w:szCs w:val="25"/>
        </w:rPr>
        <w:t xml:space="preserve"> зелених насаджень в структурі міста. В межах вказаної підзони регламентується понижена щільність</w:t>
      </w:r>
      <w:r w:rsidR="00506FD2" w:rsidRPr="00405278">
        <w:rPr>
          <w:sz w:val="25"/>
          <w:szCs w:val="25"/>
        </w:rPr>
        <w:t xml:space="preserve"> і висотність</w:t>
      </w:r>
      <w:r w:rsidR="00AF7AD5" w:rsidRPr="00405278">
        <w:rPr>
          <w:sz w:val="25"/>
          <w:szCs w:val="25"/>
        </w:rPr>
        <w:t xml:space="preserve"> забудови (</w:t>
      </w:r>
      <w:r w:rsidR="00506FD2" w:rsidRPr="00405278">
        <w:rPr>
          <w:sz w:val="25"/>
          <w:szCs w:val="25"/>
        </w:rPr>
        <w:t>зменшення щільності орієнтовно на 20%, гранична висота будівель – 12м</w:t>
      </w:r>
      <w:r w:rsidR="00AF7AD5" w:rsidRPr="00405278">
        <w:rPr>
          <w:sz w:val="25"/>
          <w:szCs w:val="25"/>
        </w:rPr>
        <w:t>)</w:t>
      </w:r>
      <w:r w:rsidR="00506FD2" w:rsidRPr="00405278">
        <w:rPr>
          <w:sz w:val="25"/>
          <w:szCs w:val="25"/>
        </w:rPr>
        <w:t>.</w:t>
      </w:r>
    </w:p>
    <w:p w:rsidR="0028147D" w:rsidRPr="00405278" w:rsidRDefault="0028147D" w:rsidP="00641C97">
      <w:pPr>
        <w:ind w:right="45" w:firstLine="540"/>
        <w:jc w:val="both"/>
        <w:rPr>
          <w:sz w:val="25"/>
          <w:szCs w:val="25"/>
        </w:rPr>
      </w:pPr>
      <w:r w:rsidRPr="00405278">
        <w:rPr>
          <w:sz w:val="25"/>
          <w:szCs w:val="25"/>
        </w:rPr>
        <w:t xml:space="preserve">За санітарно-гігієнічним регламентом земельна ділянка </w:t>
      </w:r>
      <w:r w:rsidR="00506FD2" w:rsidRPr="00405278">
        <w:rPr>
          <w:sz w:val="25"/>
          <w:szCs w:val="25"/>
        </w:rPr>
        <w:t>входить до</w:t>
      </w:r>
      <w:r w:rsidRPr="00405278">
        <w:rPr>
          <w:sz w:val="25"/>
          <w:szCs w:val="25"/>
        </w:rPr>
        <w:t xml:space="preserve"> підзон</w:t>
      </w:r>
      <w:r w:rsidR="00506FD2" w:rsidRPr="00405278">
        <w:rPr>
          <w:sz w:val="25"/>
          <w:szCs w:val="25"/>
        </w:rPr>
        <w:t>и</w:t>
      </w:r>
      <w:r w:rsidRPr="00405278">
        <w:rPr>
          <w:sz w:val="25"/>
          <w:szCs w:val="25"/>
        </w:rPr>
        <w:t xml:space="preserve"> С</w:t>
      </w:r>
      <w:r w:rsidR="00506FD2" w:rsidRPr="00405278">
        <w:rPr>
          <w:sz w:val="25"/>
          <w:szCs w:val="25"/>
        </w:rPr>
        <w:t>АН</w:t>
      </w:r>
      <w:r w:rsidRPr="00405278">
        <w:rPr>
          <w:sz w:val="25"/>
          <w:szCs w:val="25"/>
        </w:rPr>
        <w:t>-</w:t>
      </w:r>
      <w:r w:rsidR="00506FD2" w:rsidRPr="00405278">
        <w:rPr>
          <w:sz w:val="25"/>
          <w:szCs w:val="25"/>
        </w:rPr>
        <w:t>4</w:t>
      </w:r>
      <w:r w:rsidRPr="00405278">
        <w:rPr>
          <w:sz w:val="25"/>
          <w:szCs w:val="25"/>
        </w:rPr>
        <w:t xml:space="preserve"> (санітарн</w:t>
      </w:r>
      <w:r w:rsidR="00506FD2" w:rsidRPr="00405278">
        <w:rPr>
          <w:sz w:val="25"/>
          <w:szCs w:val="25"/>
        </w:rPr>
        <w:t>а зона</w:t>
      </w:r>
      <w:r w:rsidRPr="00405278">
        <w:rPr>
          <w:sz w:val="25"/>
          <w:szCs w:val="25"/>
        </w:rPr>
        <w:t xml:space="preserve"> </w:t>
      </w:r>
      <w:r w:rsidR="00506FD2" w:rsidRPr="00405278">
        <w:rPr>
          <w:sz w:val="25"/>
          <w:szCs w:val="25"/>
        </w:rPr>
        <w:t>кладовища</w:t>
      </w:r>
      <w:r w:rsidRPr="00405278">
        <w:rPr>
          <w:sz w:val="25"/>
          <w:szCs w:val="25"/>
        </w:rPr>
        <w:t>)</w:t>
      </w:r>
      <w:r w:rsidR="006B4DF0" w:rsidRPr="00405278">
        <w:rPr>
          <w:sz w:val="25"/>
          <w:szCs w:val="25"/>
        </w:rPr>
        <w:t xml:space="preserve"> </w:t>
      </w:r>
      <w:r w:rsidR="00506FD2" w:rsidRPr="00405278">
        <w:rPr>
          <w:sz w:val="25"/>
          <w:szCs w:val="25"/>
        </w:rPr>
        <w:t>за санітарно-захисними вимогами. У вказаній підзоні передбачається не менше 50% озеленення.</w:t>
      </w:r>
    </w:p>
    <w:p w:rsidR="0028147D" w:rsidRPr="00405278" w:rsidRDefault="0028147D" w:rsidP="0028147D">
      <w:pPr>
        <w:jc w:val="both"/>
        <w:rPr>
          <w:b/>
          <w:bCs/>
          <w:sz w:val="25"/>
          <w:szCs w:val="25"/>
        </w:rPr>
      </w:pPr>
    </w:p>
    <w:p w:rsidR="0028147D" w:rsidRPr="0007215D" w:rsidRDefault="0028147D" w:rsidP="0028147D">
      <w:pPr>
        <w:jc w:val="both"/>
        <w:rPr>
          <w:b/>
          <w:bCs/>
          <w:sz w:val="28"/>
          <w:szCs w:val="28"/>
        </w:rPr>
      </w:pPr>
    </w:p>
    <w:p w:rsidR="0028147D" w:rsidRPr="005633F2" w:rsidRDefault="0028147D" w:rsidP="0028147D">
      <w:pPr>
        <w:pStyle w:val="4"/>
        <w:rPr>
          <w:lang w:val="ru-RU"/>
        </w:rPr>
      </w:pPr>
      <w:r w:rsidRPr="005633F2">
        <w:t xml:space="preserve">Секретар Чернівецької міської ради           </w:t>
      </w:r>
      <w:r>
        <w:t xml:space="preserve">                         </w:t>
      </w:r>
      <w:r w:rsidRPr="005633F2">
        <w:t xml:space="preserve">             В. Продан </w:t>
      </w:r>
    </w:p>
    <w:p w:rsidR="0028147D" w:rsidRPr="005633F2" w:rsidRDefault="0028147D" w:rsidP="0028147D">
      <w:pPr>
        <w:jc w:val="both"/>
        <w:rPr>
          <w:lang w:val="ru-RU"/>
        </w:rPr>
      </w:pPr>
    </w:p>
    <w:p w:rsidR="0028147D" w:rsidRPr="0028147D" w:rsidRDefault="0028147D">
      <w:pPr>
        <w:rPr>
          <w:lang w:val="ru-RU"/>
        </w:rPr>
      </w:pPr>
    </w:p>
    <w:sectPr w:rsidR="0028147D" w:rsidRPr="0028147D" w:rsidSect="004A7207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F89" w:rsidRDefault="009D5F89">
      <w:r>
        <w:separator/>
      </w:r>
    </w:p>
  </w:endnote>
  <w:endnote w:type="continuationSeparator" w:id="0">
    <w:p w:rsidR="009D5F89" w:rsidRDefault="009D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F89" w:rsidRDefault="009D5F89">
      <w:r>
        <w:separator/>
      </w:r>
    </w:p>
  </w:footnote>
  <w:footnote w:type="continuationSeparator" w:id="0">
    <w:p w:rsidR="009D5F89" w:rsidRDefault="009D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07" w:rsidRDefault="004A7207" w:rsidP="00AE4FA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7207" w:rsidRDefault="004A72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07" w:rsidRDefault="004A7207" w:rsidP="00AE4FA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4764">
      <w:rPr>
        <w:rStyle w:val="a9"/>
        <w:noProof/>
      </w:rPr>
      <w:t>2</w:t>
    </w:r>
    <w:r>
      <w:rPr>
        <w:rStyle w:val="a9"/>
      </w:rPr>
      <w:fldChar w:fldCharType="end"/>
    </w:r>
  </w:p>
  <w:p w:rsidR="004A7207" w:rsidRDefault="004A72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26632A"/>
    <w:rsid w:val="0028147D"/>
    <w:rsid w:val="00405278"/>
    <w:rsid w:val="004751CE"/>
    <w:rsid w:val="00480B45"/>
    <w:rsid w:val="004A7207"/>
    <w:rsid w:val="004B3983"/>
    <w:rsid w:val="004E21F3"/>
    <w:rsid w:val="00506FD2"/>
    <w:rsid w:val="00522916"/>
    <w:rsid w:val="00530363"/>
    <w:rsid w:val="00563DDD"/>
    <w:rsid w:val="005A0881"/>
    <w:rsid w:val="005C0CF7"/>
    <w:rsid w:val="00641C97"/>
    <w:rsid w:val="006B4DF0"/>
    <w:rsid w:val="0074189C"/>
    <w:rsid w:val="00766225"/>
    <w:rsid w:val="008105D0"/>
    <w:rsid w:val="008E2DD0"/>
    <w:rsid w:val="00963468"/>
    <w:rsid w:val="009B5654"/>
    <w:rsid w:val="009D5F89"/>
    <w:rsid w:val="00A0333A"/>
    <w:rsid w:val="00AE4FAC"/>
    <w:rsid w:val="00AF7AD5"/>
    <w:rsid w:val="00BB4764"/>
    <w:rsid w:val="00C6160C"/>
    <w:rsid w:val="00D0597D"/>
    <w:rsid w:val="00D25825"/>
    <w:rsid w:val="00DA210A"/>
    <w:rsid w:val="00ED0D98"/>
    <w:rsid w:val="00F6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6318A-C256-410D-BECF-A0AD262F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paragraph" w:styleId="a8">
    <w:name w:val="header"/>
    <w:basedOn w:val="a"/>
    <w:rsid w:val="004A720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A7207"/>
  </w:style>
  <w:style w:type="paragraph" w:styleId="aa">
    <w:name w:val="Balloon Text"/>
    <w:basedOn w:val="a"/>
    <w:semiHidden/>
    <w:rsid w:val="00475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2018-11-06T15:43:00Z</cp:lastPrinted>
  <dcterms:created xsi:type="dcterms:W3CDTF">2018-11-13T16:00:00Z</dcterms:created>
  <dcterms:modified xsi:type="dcterms:W3CDTF">2018-11-13T16:00:00Z</dcterms:modified>
</cp:coreProperties>
</file>