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5E0F84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472377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62</w:t>
      </w:r>
      <w:r w:rsidR="00725D63">
        <w:rPr>
          <w:b/>
          <w:sz w:val="32"/>
          <w:szCs w:val="32"/>
          <w:lang w:val="ru-RU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Pr="00033A10" w:rsidRDefault="00472377" w:rsidP="009F2823">
      <w:pPr>
        <w:tabs>
          <w:tab w:val="left" w:pos="-2880"/>
        </w:tabs>
        <w:rPr>
          <w:i/>
          <w:sz w:val="20"/>
          <w:szCs w:val="20"/>
          <w:u w:val="single"/>
        </w:rPr>
      </w:pPr>
      <w:r>
        <w:rPr>
          <w:sz w:val="27"/>
          <w:szCs w:val="27"/>
        </w:rPr>
        <w:t>04.09.</w:t>
      </w:r>
      <w:r w:rsidR="005667B7">
        <w:rPr>
          <w:sz w:val="27"/>
          <w:szCs w:val="27"/>
        </w:rPr>
        <w:t xml:space="preserve"> </w:t>
      </w:r>
      <w:r w:rsidR="00C60181">
        <w:rPr>
          <w:sz w:val="27"/>
          <w:szCs w:val="27"/>
        </w:rPr>
        <w:t>2018</w:t>
      </w:r>
      <w:r w:rsidR="009F2823">
        <w:rPr>
          <w:sz w:val="27"/>
          <w:szCs w:val="27"/>
        </w:rPr>
        <w:t xml:space="preserve">   №</w:t>
      </w:r>
      <w:r w:rsidR="00672E4B">
        <w:rPr>
          <w:sz w:val="27"/>
          <w:szCs w:val="27"/>
        </w:rPr>
        <w:t xml:space="preserve"> 1425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4F2A85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4F2A85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</w:t>
      </w:r>
      <w:r w:rsidR="00757437" w:rsidRPr="004F2A85">
        <w:rPr>
          <w:sz w:val="27"/>
          <w:szCs w:val="27"/>
        </w:rPr>
        <w:t xml:space="preserve">     </w:t>
      </w:r>
      <w:r w:rsidR="009F2823">
        <w:rPr>
          <w:szCs w:val="28"/>
        </w:rPr>
        <w:t>м. Чернівці</w:t>
      </w:r>
    </w:p>
    <w:p w:rsidR="00DD698D" w:rsidRPr="00033A10" w:rsidRDefault="00DD698D" w:rsidP="00A449FB">
      <w:pPr>
        <w:tabs>
          <w:tab w:val="left" w:pos="9180"/>
        </w:tabs>
        <w:rPr>
          <w:b/>
          <w:sz w:val="20"/>
          <w:szCs w:val="20"/>
        </w:rPr>
      </w:pPr>
    </w:p>
    <w:p w:rsidR="007D5FB8" w:rsidRPr="007D5FB8" w:rsidRDefault="00327556" w:rsidP="007D5FB8">
      <w:pPr>
        <w:jc w:val="center"/>
        <w:rPr>
          <w:b/>
          <w:szCs w:val="28"/>
        </w:rPr>
      </w:pPr>
      <w:r w:rsidRPr="00327556">
        <w:rPr>
          <w:b/>
          <w:szCs w:val="28"/>
        </w:rPr>
        <w:t xml:space="preserve">Про </w:t>
      </w:r>
      <w:r w:rsidR="007D5FB8" w:rsidRPr="007D5FB8">
        <w:rPr>
          <w:b/>
          <w:szCs w:val="28"/>
        </w:rPr>
        <w:t xml:space="preserve"> надання </w:t>
      </w:r>
      <w:r w:rsidR="007D5FB8">
        <w:rPr>
          <w:b/>
          <w:szCs w:val="28"/>
        </w:rPr>
        <w:t xml:space="preserve">комунальному підприємству «Чернівецьке тролейбусне управління» </w:t>
      </w:r>
      <w:r w:rsidR="007D5FB8" w:rsidRPr="007D5FB8">
        <w:rPr>
          <w:b/>
          <w:szCs w:val="28"/>
        </w:rPr>
        <w:t xml:space="preserve">дозволу на </w:t>
      </w:r>
      <w:r w:rsidR="00AE0A87">
        <w:rPr>
          <w:b/>
          <w:szCs w:val="28"/>
        </w:rPr>
        <w:t>придбання техніки</w:t>
      </w:r>
      <w:r w:rsidR="00472377">
        <w:rPr>
          <w:b/>
          <w:szCs w:val="28"/>
        </w:rPr>
        <w:t xml:space="preserve"> </w:t>
      </w:r>
      <w:r w:rsidR="007D5FB8" w:rsidRPr="007D5FB8">
        <w:rPr>
          <w:b/>
          <w:szCs w:val="28"/>
        </w:rPr>
        <w:t>на умовах фінансового лізингу</w:t>
      </w:r>
    </w:p>
    <w:p w:rsidR="00017723" w:rsidRPr="00DA69F2" w:rsidRDefault="00017723" w:rsidP="009F2823">
      <w:pPr>
        <w:tabs>
          <w:tab w:val="left" w:pos="-2700"/>
        </w:tabs>
        <w:jc w:val="both"/>
        <w:rPr>
          <w:sz w:val="20"/>
          <w:szCs w:val="20"/>
        </w:rPr>
      </w:pPr>
    </w:p>
    <w:p w:rsidR="00017723" w:rsidRDefault="007D5FB8" w:rsidP="00C60181">
      <w:pPr>
        <w:tabs>
          <w:tab w:val="left" w:pos="9180"/>
        </w:tabs>
        <w:ind w:firstLine="720"/>
        <w:jc w:val="both"/>
        <w:rPr>
          <w:szCs w:val="28"/>
        </w:rPr>
      </w:pPr>
      <w:r w:rsidRPr="007D5FB8">
        <w:rPr>
          <w:szCs w:val="28"/>
        </w:rPr>
        <w:t xml:space="preserve">Керуючись </w:t>
      </w:r>
      <w:r w:rsidR="00C81A7C" w:rsidRPr="007D5FB8">
        <w:rPr>
          <w:szCs w:val="28"/>
        </w:rPr>
        <w:t>Законами України, “Про автомобільний транспорт“, “Про фінансовий лізинг</w:t>
      </w:r>
      <w:r w:rsidR="00C81A7C">
        <w:rPr>
          <w:szCs w:val="28"/>
        </w:rPr>
        <w:t xml:space="preserve">», </w:t>
      </w:r>
      <w:r w:rsidRPr="007D5FB8">
        <w:rPr>
          <w:szCs w:val="28"/>
        </w:rPr>
        <w:t xml:space="preserve">Бюджетним кодексом України, Цивільним кодексом України, </w:t>
      </w:r>
      <w:r w:rsidR="008872BC">
        <w:rPr>
          <w:szCs w:val="28"/>
        </w:rPr>
        <w:t xml:space="preserve">відповідно до  </w:t>
      </w:r>
      <w:r w:rsidR="00C81A7C">
        <w:rPr>
          <w:szCs w:val="28"/>
        </w:rPr>
        <w:t xml:space="preserve">ст.26 </w:t>
      </w:r>
      <w:r w:rsidRPr="007D5FB8">
        <w:rPr>
          <w:szCs w:val="28"/>
        </w:rPr>
        <w:t>Закон</w:t>
      </w:r>
      <w:r w:rsidR="00C81A7C">
        <w:rPr>
          <w:szCs w:val="28"/>
        </w:rPr>
        <w:t>у</w:t>
      </w:r>
      <w:r w:rsidRPr="007D5FB8">
        <w:rPr>
          <w:szCs w:val="28"/>
        </w:rPr>
        <w:t xml:space="preserve"> України “Про місцеве самоврядування в Україні“</w:t>
      </w:r>
      <w:r>
        <w:rPr>
          <w:szCs w:val="28"/>
        </w:rPr>
        <w:t>,</w:t>
      </w:r>
      <w:r w:rsidR="00725D63">
        <w:rPr>
          <w:szCs w:val="28"/>
        </w:rPr>
        <w:t xml:space="preserve"> </w:t>
      </w:r>
      <w:r w:rsidR="005D421B">
        <w:rPr>
          <w:szCs w:val="28"/>
        </w:rPr>
        <w:t xml:space="preserve">з метою </w:t>
      </w:r>
      <w:r w:rsidR="00C81A7C">
        <w:rPr>
          <w:szCs w:val="28"/>
        </w:rPr>
        <w:t xml:space="preserve">розвитку міської інфраструктури, </w:t>
      </w:r>
      <w:r w:rsidR="005D421B">
        <w:rPr>
          <w:szCs w:val="28"/>
        </w:rPr>
        <w:t xml:space="preserve">забезпечення стабільної роботи громадського транспорту, підвищення </w:t>
      </w:r>
      <w:r w:rsidR="00C81A7C">
        <w:rPr>
          <w:szCs w:val="28"/>
        </w:rPr>
        <w:t xml:space="preserve">безпеки, комфортності транспортного обслуговування у міському </w:t>
      </w:r>
      <w:r w:rsidR="005D421B">
        <w:rPr>
          <w:szCs w:val="28"/>
        </w:rPr>
        <w:t>пасажирськ</w:t>
      </w:r>
      <w:r w:rsidR="00C81A7C">
        <w:rPr>
          <w:szCs w:val="28"/>
        </w:rPr>
        <w:t>ому транспорті</w:t>
      </w:r>
      <w:r w:rsidR="00C9429B">
        <w:rPr>
          <w:szCs w:val="28"/>
        </w:rPr>
        <w:t>,</w:t>
      </w:r>
      <w:r w:rsidR="005D421B">
        <w:rPr>
          <w:szCs w:val="28"/>
        </w:rPr>
        <w:t xml:space="preserve">  </w:t>
      </w:r>
      <w:proofErr w:type="spellStart"/>
      <w:r w:rsidR="009F2823" w:rsidRPr="002D26E3">
        <w:rPr>
          <w:szCs w:val="28"/>
        </w:rPr>
        <w:t>Чернiвецька</w:t>
      </w:r>
      <w:proofErr w:type="spellEnd"/>
      <w:r w:rsidR="001549A3">
        <w:rPr>
          <w:szCs w:val="28"/>
        </w:rPr>
        <w:t xml:space="preserve"> </w:t>
      </w:r>
      <w:proofErr w:type="spellStart"/>
      <w:r w:rsidR="009F2823" w:rsidRPr="002D26E3">
        <w:rPr>
          <w:szCs w:val="28"/>
        </w:rPr>
        <w:t>мiська</w:t>
      </w:r>
      <w:proofErr w:type="spellEnd"/>
      <w:r w:rsidR="009F2823" w:rsidRPr="002D26E3">
        <w:rPr>
          <w:szCs w:val="28"/>
        </w:rPr>
        <w:t xml:space="preserve"> рада</w:t>
      </w:r>
    </w:p>
    <w:p w:rsidR="00C60181" w:rsidRPr="00C60181" w:rsidRDefault="00C60181" w:rsidP="00C60181">
      <w:pPr>
        <w:tabs>
          <w:tab w:val="left" w:pos="9180"/>
        </w:tabs>
        <w:ind w:firstLine="720"/>
        <w:jc w:val="both"/>
        <w:rPr>
          <w:sz w:val="20"/>
          <w:szCs w:val="20"/>
        </w:rPr>
      </w:pPr>
    </w:p>
    <w:p w:rsidR="009F2823" w:rsidRPr="00033A10" w:rsidRDefault="009F2823" w:rsidP="00C60181">
      <w:pPr>
        <w:tabs>
          <w:tab w:val="left" w:pos="9180"/>
        </w:tabs>
        <w:ind w:firstLine="720"/>
        <w:jc w:val="center"/>
        <w:rPr>
          <w:sz w:val="16"/>
          <w:szCs w:val="16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 w:val="16"/>
          <w:szCs w:val="16"/>
        </w:rPr>
      </w:pPr>
    </w:p>
    <w:p w:rsidR="006F518C" w:rsidRPr="00033A10" w:rsidRDefault="006F518C" w:rsidP="009F2823">
      <w:pPr>
        <w:tabs>
          <w:tab w:val="num" w:pos="750"/>
        </w:tabs>
        <w:jc w:val="both"/>
        <w:rPr>
          <w:b/>
          <w:sz w:val="16"/>
          <w:szCs w:val="16"/>
        </w:rPr>
      </w:pPr>
    </w:p>
    <w:p w:rsidR="00292CD2" w:rsidRDefault="007D5FB8" w:rsidP="007748BA">
      <w:pPr>
        <w:numPr>
          <w:ilvl w:val="0"/>
          <w:numId w:val="2"/>
        </w:numPr>
        <w:ind w:left="0" w:firstLine="708"/>
        <w:jc w:val="both"/>
      </w:pPr>
      <w:r>
        <w:t>Надати комунальному підприємству «Чернівецьке тролейбусне управління» дозвіл на закупівлю рухомого складу  на таких умовах фінансового лізингу:</w:t>
      </w:r>
    </w:p>
    <w:p w:rsidR="00DE674C" w:rsidRDefault="007D5FB8" w:rsidP="00E516F8">
      <w:pPr>
        <w:ind w:firstLine="709"/>
        <w:jc w:val="both"/>
      </w:pPr>
      <w:r w:rsidRPr="00EF0312">
        <w:rPr>
          <w:b/>
        </w:rPr>
        <w:t>1.1.</w:t>
      </w:r>
      <w:r>
        <w:t xml:space="preserve"> Предмет лізингу: </w:t>
      </w:r>
      <w:proofErr w:type="spellStart"/>
      <w:r w:rsidR="00CE7A3D">
        <w:t>низькопідлогов</w:t>
      </w:r>
      <w:r w:rsidR="00AE0A87">
        <w:t>их</w:t>
      </w:r>
      <w:proofErr w:type="spellEnd"/>
      <w:r w:rsidR="00CE7A3D">
        <w:t xml:space="preserve"> </w:t>
      </w:r>
      <w:r w:rsidR="00472377">
        <w:t>автобус</w:t>
      </w:r>
      <w:r w:rsidR="00AE0A87">
        <w:t>ів</w:t>
      </w:r>
      <w:r>
        <w:t xml:space="preserve">  </w:t>
      </w:r>
      <w:r w:rsidR="008872BC">
        <w:t xml:space="preserve">великої місткості </w:t>
      </w:r>
      <w:r w:rsidR="000C5A7D">
        <w:t xml:space="preserve">                      </w:t>
      </w:r>
      <w:r w:rsidR="008872BC">
        <w:t>(</w:t>
      </w:r>
      <w:r w:rsidR="00E516F8">
        <w:t xml:space="preserve">не менше </w:t>
      </w:r>
      <w:r w:rsidR="008872BC">
        <w:t xml:space="preserve">100 </w:t>
      </w:r>
      <w:r w:rsidR="00E72D50">
        <w:t>місць</w:t>
      </w:r>
      <w:r w:rsidR="008872BC">
        <w:t>)</w:t>
      </w:r>
      <w:r w:rsidR="00472377">
        <w:t>, а також тролейбусів</w:t>
      </w:r>
      <w:r w:rsidR="00DE674C">
        <w:t xml:space="preserve"> </w:t>
      </w:r>
      <w:r w:rsidR="00472377">
        <w:t xml:space="preserve">нових та </w:t>
      </w:r>
      <w:r w:rsidR="00263C6D">
        <w:t>вживаних</w:t>
      </w:r>
      <w:r w:rsidR="00DE674C">
        <w:t>.</w:t>
      </w:r>
      <w:r w:rsidR="008872BC">
        <w:t xml:space="preserve"> </w:t>
      </w:r>
    </w:p>
    <w:p w:rsidR="007D5FB8" w:rsidRDefault="007D5FB8" w:rsidP="00E516F8">
      <w:pPr>
        <w:ind w:firstLine="709"/>
        <w:jc w:val="both"/>
      </w:pPr>
      <w:r w:rsidRPr="00EF0312">
        <w:rPr>
          <w:b/>
        </w:rPr>
        <w:t xml:space="preserve">1.2. </w:t>
      </w:r>
      <w:r>
        <w:t xml:space="preserve">Термін </w:t>
      </w:r>
      <w:r w:rsidR="00AA2251">
        <w:t>поставки автобусів</w:t>
      </w:r>
      <w:r w:rsidR="0091008C">
        <w:t xml:space="preserve"> або тролейбусів</w:t>
      </w:r>
      <w:r w:rsidR="00AA2251">
        <w:t>: не більше  6</w:t>
      </w:r>
      <w:r>
        <w:t xml:space="preserve">  місяців з дати укладання договору лізингу. </w:t>
      </w:r>
    </w:p>
    <w:p w:rsidR="007D5FB8" w:rsidRPr="007D5FB8" w:rsidRDefault="007D5FB8" w:rsidP="007748BA">
      <w:pPr>
        <w:ind w:firstLine="708"/>
        <w:jc w:val="both"/>
        <w:rPr>
          <w:szCs w:val="28"/>
        </w:rPr>
      </w:pPr>
      <w:r w:rsidRPr="00EF0312">
        <w:rPr>
          <w:b/>
          <w:szCs w:val="28"/>
        </w:rPr>
        <w:t>1.3.</w:t>
      </w:r>
      <w:r w:rsidR="008B1D34">
        <w:rPr>
          <w:szCs w:val="28"/>
        </w:rPr>
        <w:t xml:space="preserve">  Строк лізингу –</w:t>
      </w:r>
      <w:r w:rsidR="00E60F6A">
        <w:rPr>
          <w:szCs w:val="28"/>
        </w:rPr>
        <w:t xml:space="preserve"> до</w:t>
      </w:r>
      <w:r w:rsidR="008B1D34">
        <w:rPr>
          <w:szCs w:val="28"/>
        </w:rPr>
        <w:t xml:space="preserve"> 60</w:t>
      </w:r>
      <w:r w:rsidRPr="007D5FB8">
        <w:rPr>
          <w:szCs w:val="28"/>
        </w:rPr>
        <w:t xml:space="preserve"> місяців  від дати, визначеної у договорі.</w:t>
      </w:r>
    </w:p>
    <w:p w:rsidR="007D5FB8" w:rsidRDefault="007D5FB8" w:rsidP="007748BA">
      <w:pPr>
        <w:ind w:firstLine="708"/>
        <w:jc w:val="both"/>
        <w:rPr>
          <w:szCs w:val="28"/>
        </w:rPr>
      </w:pPr>
      <w:r w:rsidRPr="00EF0312">
        <w:rPr>
          <w:b/>
          <w:szCs w:val="28"/>
        </w:rPr>
        <w:t>1.4.</w:t>
      </w:r>
      <w:r w:rsidRPr="007D5FB8">
        <w:rPr>
          <w:szCs w:val="28"/>
        </w:rPr>
        <w:t xml:space="preserve"> Вартість предмета лізингу – не більше</w:t>
      </w:r>
      <w:r w:rsidR="0068124E">
        <w:rPr>
          <w:szCs w:val="28"/>
        </w:rPr>
        <w:t xml:space="preserve"> </w:t>
      </w:r>
      <w:r w:rsidR="00E60F6A">
        <w:rPr>
          <w:szCs w:val="28"/>
        </w:rPr>
        <w:t>200</w:t>
      </w:r>
      <w:r w:rsidRPr="007D5FB8">
        <w:rPr>
          <w:szCs w:val="28"/>
        </w:rPr>
        <w:t xml:space="preserve"> мільйонів гривень</w:t>
      </w:r>
      <w:r>
        <w:rPr>
          <w:szCs w:val="28"/>
        </w:rPr>
        <w:t>.</w:t>
      </w:r>
    </w:p>
    <w:p w:rsidR="007D5FB8" w:rsidRDefault="007D5FB8" w:rsidP="007748BA">
      <w:pPr>
        <w:ind w:firstLine="708"/>
        <w:jc w:val="both"/>
        <w:rPr>
          <w:szCs w:val="28"/>
        </w:rPr>
      </w:pPr>
      <w:r w:rsidRPr="00EF0312">
        <w:rPr>
          <w:b/>
          <w:szCs w:val="28"/>
        </w:rPr>
        <w:t>1.5.</w:t>
      </w:r>
      <w:r>
        <w:rPr>
          <w:szCs w:val="28"/>
        </w:rPr>
        <w:t xml:space="preserve"> Відсоткова ставка за користування лізингом – не більше 18% річних у гривнях.</w:t>
      </w:r>
    </w:p>
    <w:p w:rsidR="00986E56" w:rsidRDefault="00986E56" w:rsidP="007748BA">
      <w:pPr>
        <w:ind w:firstLine="708"/>
        <w:jc w:val="both"/>
        <w:rPr>
          <w:szCs w:val="28"/>
        </w:rPr>
      </w:pPr>
      <w:r w:rsidRPr="00EF0312">
        <w:rPr>
          <w:b/>
          <w:szCs w:val="28"/>
        </w:rPr>
        <w:t>1.6.</w:t>
      </w:r>
      <w:r>
        <w:rPr>
          <w:szCs w:val="28"/>
        </w:rPr>
        <w:t xml:space="preserve"> Розмір та строки сплати лізингових платежів – щомісячно рівними частинами відповідно до умов договору лізингу.</w:t>
      </w:r>
    </w:p>
    <w:p w:rsidR="00986E56" w:rsidRDefault="00986E56" w:rsidP="007D5FB8">
      <w:pPr>
        <w:ind w:left="708"/>
        <w:jc w:val="both"/>
        <w:rPr>
          <w:szCs w:val="28"/>
        </w:rPr>
      </w:pPr>
    </w:p>
    <w:p w:rsidR="00986E56" w:rsidRDefault="00986E56" w:rsidP="005667B7">
      <w:pPr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Комунальному підприємству «Чернівецьке тролейбусне управління»:</w:t>
      </w:r>
    </w:p>
    <w:p w:rsidR="00986E56" w:rsidRDefault="00986E56" w:rsidP="005667B7">
      <w:pPr>
        <w:numPr>
          <w:ilvl w:val="1"/>
          <w:numId w:val="2"/>
        </w:numPr>
        <w:ind w:left="0" w:firstLine="708"/>
        <w:jc w:val="both"/>
        <w:rPr>
          <w:szCs w:val="28"/>
        </w:rPr>
      </w:pPr>
      <w:r>
        <w:rPr>
          <w:szCs w:val="28"/>
        </w:rPr>
        <w:t>Укласти договір лізингу на умовах,</w:t>
      </w:r>
      <w:r w:rsidR="005667B7">
        <w:rPr>
          <w:szCs w:val="28"/>
        </w:rPr>
        <w:t xml:space="preserve"> </w:t>
      </w:r>
      <w:r w:rsidR="00420D31">
        <w:rPr>
          <w:szCs w:val="28"/>
        </w:rPr>
        <w:t xml:space="preserve">визначених в пункті </w:t>
      </w:r>
      <w:r>
        <w:rPr>
          <w:szCs w:val="28"/>
        </w:rPr>
        <w:t>1 цього рішення</w:t>
      </w:r>
      <w:r w:rsidR="005667B7">
        <w:rPr>
          <w:szCs w:val="28"/>
        </w:rPr>
        <w:t>,</w:t>
      </w:r>
      <w:r>
        <w:rPr>
          <w:szCs w:val="28"/>
        </w:rPr>
        <w:t xml:space="preserve">  після погодження з</w:t>
      </w:r>
      <w:r w:rsidR="005667B7">
        <w:rPr>
          <w:szCs w:val="28"/>
        </w:rPr>
        <w:t xml:space="preserve"> </w:t>
      </w:r>
      <w:r>
        <w:rPr>
          <w:szCs w:val="28"/>
        </w:rPr>
        <w:t xml:space="preserve">постійними комісіями </w:t>
      </w:r>
      <w:r w:rsidR="005667B7">
        <w:rPr>
          <w:szCs w:val="28"/>
        </w:rPr>
        <w:t xml:space="preserve">міської ради </w:t>
      </w:r>
      <w:r>
        <w:rPr>
          <w:szCs w:val="28"/>
        </w:rPr>
        <w:t xml:space="preserve">з питань житлово-комунального господарства та охорони навколишнього середовища, </w:t>
      </w:r>
      <w:r w:rsidR="00420D31">
        <w:rPr>
          <w:szCs w:val="28"/>
        </w:rPr>
        <w:t xml:space="preserve">              </w:t>
      </w:r>
      <w:r>
        <w:rPr>
          <w:szCs w:val="28"/>
        </w:rPr>
        <w:t>з питань бюджету і фінансів.</w:t>
      </w:r>
    </w:p>
    <w:p w:rsidR="005667B7" w:rsidRDefault="00986E56" w:rsidP="005667B7">
      <w:pPr>
        <w:numPr>
          <w:ilvl w:val="1"/>
          <w:numId w:val="2"/>
        </w:numPr>
        <w:ind w:left="0" w:firstLine="709"/>
        <w:jc w:val="both"/>
        <w:rPr>
          <w:szCs w:val="28"/>
        </w:rPr>
      </w:pPr>
      <w:r w:rsidRPr="005667B7">
        <w:rPr>
          <w:szCs w:val="28"/>
        </w:rPr>
        <w:t>Забезпечити страхування,</w:t>
      </w:r>
      <w:r w:rsidR="005667B7" w:rsidRPr="005667B7">
        <w:rPr>
          <w:szCs w:val="28"/>
        </w:rPr>
        <w:t xml:space="preserve"> </w:t>
      </w:r>
      <w:r w:rsidRPr="005667B7">
        <w:rPr>
          <w:szCs w:val="28"/>
        </w:rPr>
        <w:t>належне утримання та експлуатацію, ремонт та технічне обслуговування автобусів, які є предметом лізингу.</w:t>
      </w:r>
    </w:p>
    <w:p w:rsidR="00E14669" w:rsidRDefault="00E14669" w:rsidP="00E14669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E14669" w:rsidRDefault="00E14669" w:rsidP="00E14669">
      <w:pPr>
        <w:jc w:val="center"/>
        <w:rPr>
          <w:szCs w:val="28"/>
        </w:rPr>
      </w:pPr>
    </w:p>
    <w:p w:rsidR="00986E56" w:rsidRDefault="00986E56" w:rsidP="005667B7">
      <w:pPr>
        <w:numPr>
          <w:ilvl w:val="1"/>
          <w:numId w:val="2"/>
        </w:numPr>
        <w:ind w:left="0" w:firstLine="709"/>
        <w:jc w:val="both"/>
        <w:rPr>
          <w:szCs w:val="28"/>
        </w:rPr>
      </w:pPr>
      <w:r w:rsidRPr="005667B7">
        <w:rPr>
          <w:szCs w:val="28"/>
        </w:rPr>
        <w:t>Після закінчення терміну дії договору фінансового лізингу забезпечити реєстрацію прав комунальної власності на автобуси, які є предметом лізингу</w:t>
      </w:r>
      <w:r w:rsidR="005667B7">
        <w:rPr>
          <w:szCs w:val="28"/>
        </w:rPr>
        <w:t>,</w:t>
      </w:r>
      <w:r w:rsidRPr="005667B7">
        <w:rPr>
          <w:szCs w:val="28"/>
        </w:rPr>
        <w:t xml:space="preserve"> за територіальною громадою м. Чернівців на праві  повного господарського відання КП «Чернівецьке тролейбусне управління».</w:t>
      </w:r>
    </w:p>
    <w:p w:rsidR="00E516F8" w:rsidRPr="005667B7" w:rsidRDefault="00E516F8" w:rsidP="00E516F8">
      <w:pPr>
        <w:ind w:left="709"/>
        <w:jc w:val="both"/>
        <w:rPr>
          <w:szCs w:val="28"/>
        </w:rPr>
      </w:pPr>
    </w:p>
    <w:p w:rsidR="007748BA" w:rsidRDefault="00986E56" w:rsidP="005667B7">
      <w:pPr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Департаменту житлово-комунального господарства</w:t>
      </w:r>
      <w:r w:rsidR="005667B7">
        <w:rPr>
          <w:szCs w:val="28"/>
        </w:rPr>
        <w:t xml:space="preserve"> </w:t>
      </w:r>
      <w:r>
        <w:rPr>
          <w:szCs w:val="28"/>
        </w:rPr>
        <w:t xml:space="preserve">спільно з фінансовим управлінням міської ради </w:t>
      </w:r>
      <w:r w:rsidR="007748BA">
        <w:rPr>
          <w:szCs w:val="28"/>
        </w:rPr>
        <w:t xml:space="preserve">запропонувати </w:t>
      </w:r>
      <w:r w:rsidR="005667B7">
        <w:rPr>
          <w:szCs w:val="28"/>
        </w:rPr>
        <w:t xml:space="preserve">відповідні </w:t>
      </w:r>
      <w:r w:rsidR="007748BA">
        <w:rPr>
          <w:szCs w:val="28"/>
        </w:rPr>
        <w:t xml:space="preserve">зміни до Програми фінансової підтримки комунальних підприємств міста Чернівців та здійснення внесків до їх статутних капіталів, </w:t>
      </w:r>
      <w:r w:rsidR="005667B7">
        <w:rPr>
          <w:szCs w:val="28"/>
        </w:rPr>
        <w:t xml:space="preserve">а також </w:t>
      </w:r>
      <w:r>
        <w:rPr>
          <w:szCs w:val="28"/>
        </w:rPr>
        <w:t xml:space="preserve">передбачити у  міському бюджеті кошти у сумі </w:t>
      </w:r>
      <w:r w:rsidR="00E516F8">
        <w:rPr>
          <w:szCs w:val="28"/>
        </w:rPr>
        <w:t xml:space="preserve">не більше </w:t>
      </w:r>
      <w:r w:rsidR="0068124E">
        <w:rPr>
          <w:szCs w:val="28"/>
        </w:rPr>
        <w:t>6</w:t>
      </w:r>
      <w:r>
        <w:rPr>
          <w:szCs w:val="28"/>
        </w:rPr>
        <w:t>0 мільйонів гривень</w:t>
      </w:r>
      <w:r w:rsidR="005667B7">
        <w:rPr>
          <w:szCs w:val="28"/>
        </w:rPr>
        <w:t>,</w:t>
      </w:r>
      <w:r>
        <w:rPr>
          <w:szCs w:val="28"/>
        </w:rPr>
        <w:t xml:space="preserve">  як внесок до статутного капіталу комунального підприємства «</w:t>
      </w:r>
      <w:r w:rsidR="007748BA">
        <w:rPr>
          <w:szCs w:val="28"/>
        </w:rPr>
        <w:t>Чернівецьке тролейбусне управління»</w:t>
      </w:r>
      <w:r w:rsidR="005D421B">
        <w:rPr>
          <w:szCs w:val="28"/>
        </w:rPr>
        <w:t>,</w:t>
      </w:r>
      <w:r w:rsidR="007748BA">
        <w:rPr>
          <w:szCs w:val="28"/>
        </w:rPr>
        <w:t xml:space="preserve"> для обслуговування договору лізингу та погашення лізингових платежів.</w:t>
      </w:r>
    </w:p>
    <w:p w:rsidR="007748BA" w:rsidRDefault="007748BA" w:rsidP="005667B7">
      <w:pPr>
        <w:jc w:val="both"/>
        <w:rPr>
          <w:szCs w:val="28"/>
        </w:rPr>
      </w:pPr>
    </w:p>
    <w:p w:rsidR="007748BA" w:rsidRDefault="007748BA" w:rsidP="005667B7">
      <w:pPr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Встановити, що Чернівецька міська рада  бере на себе зобов‘язання щодо забезпечення виконання умов договору фінансового лізингу впродовж всього терміну його дії, у тому числі за рахунок  виділення з міського бюджету м.</w:t>
      </w:r>
      <w:r w:rsidR="005667B7">
        <w:rPr>
          <w:szCs w:val="28"/>
        </w:rPr>
        <w:t xml:space="preserve"> </w:t>
      </w:r>
      <w:r>
        <w:rPr>
          <w:szCs w:val="28"/>
        </w:rPr>
        <w:t>Чернівців  коштів у розміри та в строки,</w:t>
      </w:r>
      <w:r w:rsidR="005667B7">
        <w:rPr>
          <w:szCs w:val="28"/>
        </w:rPr>
        <w:t xml:space="preserve"> </w:t>
      </w:r>
      <w:r>
        <w:rPr>
          <w:szCs w:val="28"/>
        </w:rPr>
        <w:t>необхідні для повного та своєчасного виконання умов договору фінансового лізингу.</w:t>
      </w:r>
    </w:p>
    <w:p w:rsidR="00E77196" w:rsidRPr="00E14669" w:rsidRDefault="00E77196" w:rsidP="005667B7">
      <w:pPr>
        <w:ind w:firstLine="709"/>
        <w:jc w:val="both"/>
        <w:rPr>
          <w:szCs w:val="28"/>
        </w:rPr>
      </w:pPr>
    </w:p>
    <w:p w:rsidR="009F2823" w:rsidRPr="00C60181" w:rsidRDefault="009F2823" w:rsidP="009F2823">
      <w:pPr>
        <w:tabs>
          <w:tab w:val="num" w:pos="750"/>
        </w:tabs>
        <w:jc w:val="both"/>
        <w:rPr>
          <w:sz w:val="16"/>
          <w:szCs w:val="16"/>
        </w:rPr>
      </w:pPr>
      <w:r>
        <w:tab/>
      </w:r>
      <w:r w:rsidR="005667B7" w:rsidRPr="005667B7">
        <w:rPr>
          <w:b/>
        </w:rPr>
        <w:t>5</w:t>
      </w:r>
      <w:r w:rsidRPr="005667B7">
        <w:rPr>
          <w:b/>
        </w:rPr>
        <w:t>.</w:t>
      </w:r>
      <w:r>
        <w:rPr>
          <w:b/>
        </w:rPr>
        <w:t xml:space="preserve"> </w:t>
      </w:r>
      <w:r w:rsidR="00884945">
        <w:t xml:space="preserve">Рішення підлягає </w:t>
      </w:r>
      <w:r w:rsidR="00183606">
        <w:t xml:space="preserve">оприлюдненню на офіційному </w:t>
      </w:r>
      <w:r w:rsidR="00183606" w:rsidRPr="00183606">
        <w:t>веб – порталі</w:t>
      </w:r>
      <w:r w:rsidR="00183606">
        <w:t xml:space="preserve"> </w:t>
      </w:r>
      <w:r w:rsidRPr="00BD0631">
        <w:t>Чернівецько</w:t>
      </w:r>
      <w:r w:rsidR="00183606">
        <w:t>ї міської ради</w:t>
      </w:r>
      <w:r w:rsidRPr="00BD0631">
        <w:t>.</w:t>
      </w:r>
      <w:r w:rsidR="00183606" w:rsidRPr="00183606">
        <w:t xml:space="preserve"> </w:t>
      </w:r>
    </w:p>
    <w:p w:rsidR="00693798" w:rsidRPr="00E14669" w:rsidRDefault="00693798" w:rsidP="009F2823">
      <w:pPr>
        <w:tabs>
          <w:tab w:val="num" w:pos="750"/>
        </w:tabs>
        <w:jc w:val="both"/>
        <w:rPr>
          <w:szCs w:val="28"/>
        </w:rPr>
      </w:pPr>
    </w:p>
    <w:p w:rsidR="005667B7" w:rsidRPr="00C60181" w:rsidRDefault="009F2823" w:rsidP="007748BA">
      <w:pPr>
        <w:jc w:val="both"/>
        <w:rPr>
          <w:b/>
          <w:sz w:val="16"/>
          <w:szCs w:val="16"/>
        </w:rPr>
      </w:pPr>
      <w:r>
        <w:tab/>
      </w:r>
      <w:r w:rsidR="005667B7" w:rsidRPr="005667B7">
        <w:rPr>
          <w:b/>
        </w:rPr>
        <w:t>6</w:t>
      </w:r>
      <w:r w:rsidRPr="005667B7">
        <w:rPr>
          <w:b/>
        </w:rPr>
        <w:t>.</w:t>
      </w:r>
      <w:r>
        <w:rPr>
          <w:b/>
        </w:rPr>
        <w:t xml:space="preserve"> </w:t>
      </w:r>
      <w:r w:rsidR="00E77196" w:rsidRPr="00E77196">
        <w:rPr>
          <w:szCs w:val="28"/>
        </w:rPr>
        <w:t xml:space="preserve">Організацію виконання цього рішення покласти на </w:t>
      </w:r>
      <w:r w:rsidR="007748BA">
        <w:rPr>
          <w:szCs w:val="28"/>
        </w:rPr>
        <w:t xml:space="preserve">заступника міського голови з питань діяльності виконавчих органів </w:t>
      </w:r>
      <w:proofErr w:type="spellStart"/>
      <w:r w:rsidR="007748BA">
        <w:rPr>
          <w:szCs w:val="28"/>
        </w:rPr>
        <w:t>Середюка</w:t>
      </w:r>
      <w:proofErr w:type="spellEnd"/>
      <w:r w:rsidR="007748BA">
        <w:rPr>
          <w:szCs w:val="28"/>
        </w:rPr>
        <w:t xml:space="preserve"> В.Б</w:t>
      </w:r>
      <w:r w:rsidR="00CE7A3D">
        <w:rPr>
          <w:szCs w:val="28"/>
        </w:rPr>
        <w:t xml:space="preserve">. та </w:t>
      </w:r>
      <w:r w:rsidR="007748BA">
        <w:rPr>
          <w:szCs w:val="28"/>
        </w:rPr>
        <w:t xml:space="preserve"> </w:t>
      </w:r>
      <w:r w:rsidR="00EF0312">
        <w:rPr>
          <w:szCs w:val="28"/>
        </w:rPr>
        <w:t xml:space="preserve">першого заступника </w:t>
      </w:r>
      <w:r w:rsidR="00E77196" w:rsidRPr="00E77196">
        <w:rPr>
          <w:szCs w:val="28"/>
        </w:rPr>
        <w:t>директора</w:t>
      </w:r>
      <w:r w:rsidR="00EF0312">
        <w:rPr>
          <w:szCs w:val="28"/>
        </w:rPr>
        <w:t xml:space="preserve">, начальника управління житлового господарства                   </w:t>
      </w:r>
      <w:r w:rsidR="00E77196" w:rsidRPr="00E77196">
        <w:rPr>
          <w:szCs w:val="28"/>
        </w:rPr>
        <w:t xml:space="preserve"> де</w:t>
      </w:r>
      <w:r w:rsidR="00CE7A3D">
        <w:rPr>
          <w:szCs w:val="28"/>
        </w:rPr>
        <w:softHyphen/>
      </w:r>
      <w:r w:rsidR="00E77196" w:rsidRPr="00E77196">
        <w:rPr>
          <w:szCs w:val="28"/>
        </w:rPr>
        <w:t>пар</w:t>
      </w:r>
      <w:r w:rsidR="00CE7A3D">
        <w:rPr>
          <w:szCs w:val="28"/>
        </w:rPr>
        <w:softHyphen/>
      </w:r>
      <w:r w:rsidR="00E77196" w:rsidRPr="00E77196">
        <w:rPr>
          <w:szCs w:val="28"/>
        </w:rPr>
        <w:t xml:space="preserve">таменту </w:t>
      </w:r>
      <w:r w:rsidR="007748BA">
        <w:rPr>
          <w:szCs w:val="28"/>
        </w:rPr>
        <w:t xml:space="preserve"> житлового комунального господарства міської ради</w:t>
      </w:r>
      <w:r w:rsidR="00EF0312">
        <w:rPr>
          <w:szCs w:val="28"/>
        </w:rPr>
        <w:t>.</w:t>
      </w:r>
      <w:r w:rsidR="007748BA">
        <w:rPr>
          <w:szCs w:val="28"/>
        </w:rPr>
        <w:t xml:space="preserve"> </w:t>
      </w:r>
      <w:r w:rsidR="00CE7A3D">
        <w:rPr>
          <w:szCs w:val="28"/>
        </w:rPr>
        <w:t xml:space="preserve"> </w:t>
      </w:r>
    </w:p>
    <w:p w:rsidR="00EF0312" w:rsidRDefault="009F2823" w:rsidP="00725D63">
      <w:pPr>
        <w:tabs>
          <w:tab w:val="num" w:pos="360"/>
        </w:tabs>
        <w:jc w:val="both"/>
        <w:rPr>
          <w:szCs w:val="28"/>
        </w:rPr>
      </w:pPr>
      <w:r w:rsidRPr="00CE7A3D">
        <w:rPr>
          <w:szCs w:val="28"/>
        </w:rPr>
        <w:tab/>
      </w:r>
      <w:r w:rsidRPr="00CE7A3D">
        <w:rPr>
          <w:szCs w:val="28"/>
        </w:rPr>
        <w:tab/>
      </w:r>
    </w:p>
    <w:p w:rsidR="00725D63" w:rsidRPr="00725D63" w:rsidRDefault="00EF0312" w:rsidP="00725D63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</w:rPr>
        <w:tab/>
      </w:r>
      <w:r>
        <w:rPr>
          <w:szCs w:val="28"/>
        </w:rPr>
        <w:tab/>
      </w:r>
      <w:r w:rsidR="005667B7" w:rsidRPr="005667B7">
        <w:rPr>
          <w:b/>
          <w:szCs w:val="28"/>
          <w:lang w:val="ru-RU"/>
        </w:rPr>
        <w:t>7</w:t>
      </w:r>
      <w:r w:rsidR="009F2823" w:rsidRPr="005667B7">
        <w:rPr>
          <w:b/>
          <w:szCs w:val="28"/>
          <w:lang w:val="ru-RU"/>
        </w:rPr>
        <w:t>.</w:t>
      </w:r>
      <w:r w:rsidR="009F2823">
        <w:rPr>
          <w:szCs w:val="28"/>
          <w:lang w:val="ru-RU"/>
        </w:rPr>
        <w:t xml:space="preserve"> </w:t>
      </w:r>
      <w:r w:rsidR="009F2823" w:rsidRPr="00BD0631">
        <w:rPr>
          <w:szCs w:val="28"/>
          <w:lang w:val="ru-RU"/>
        </w:rPr>
        <w:t xml:space="preserve">Контроль за </w:t>
      </w:r>
      <w:proofErr w:type="spellStart"/>
      <w:r w:rsidR="009F2823" w:rsidRPr="00BD0631">
        <w:rPr>
          <w:szCs w:val="28"/>
          <w:lang w:val="ru-RU"/>
        </w:rPr>
        <w:t>виконанням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9F2823" w:rsidRPr="00BD0631">
        <w:rPr>
          <w:szCs w:val="28"/>
          <w:lang w:val="ru-RU"/>
        </w:rPr>
        <w:t>рішення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9F2823" w:rsidRPr="00BD0631">
        <w:rPr>
          <w:szCs w:val="28"/>
          <w:lang w:val="ru-RU"/>
        </w:rPr>
        <w:t>покласти</w:t>
      </w:r>
      <w:proofErr w:type="spellEnd"/>
      <w:r w:rsidR="009F2823" w:rsidRPr="00BD0631">
        <w:rPr>
          <w:szCs w:val="28"/>
          <w:lang w:val="ru-RU"/>
        </w:rPr>
        <w:t xml:space="preserve"> на </w:t>
      </w:r>
      <w:proofErr w:type="spellStart"/>
      <w:r w:rsidR="009F2823" w:rsidRPr="00BD0631">
        <w:rPr>
          <w:szCs w:val="28"/>
          <w:lang w:val="ru-RU"/>
        </w:rPr>
        <w:t>постійну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9F2823" w:rsidRPr="00BD0631">
        <w:rPr>
          <w:szCs w:val="28"/>
          <w:lang w:val="ru-RU"/>
        </w:rPr>
        <w:t>комісію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A449FB">
        <w:rPr>
          <w:szCs w:val="28"/>
          <w:lang w:val="ru-RU"/>
        </w:rPr>
        <w:t>міської</w:t>
      </w:r>
      <w:proofErr w:type="spellEnd"/>
      <w:r w:rsidR="00A449FB">
        <w:rPr>
          <w:szCs w:val="28"/>
          <w:lang w:val="ru-RU"/>
        </w:rPr>
        <w:t xml:space="preserve"> </w:t>
      </w:r>
      <w:r w:rsidR="00C03093">
        <w:rPr>
          <w:szCs w:val="28"/>
          <w:lang w:val="ru-RU"/>
        </w:rPr>
        <w:t xml:space="preserve">ради з </w:t>
      </w:r>
      <w:proofErr w:type="spellStart"/>
      <w:r w:rsidR="00C03093">
        <w:rPr>
          <w:szCs w:val="28"/>
          <w:lang w:val="ru-RU"/>
        </w:rPr>
        <w:t>питань</w:t>
      </w:r>
      <w:proofErr w:type="spellEnd"/>
      <w:r w:rsidR="00C03093" w:rsidRPr="00C03093">
        <w:rPr>
          <w:szCs w:val="28"/>
          <w:lang w:val="ru-RU"/>
        </w:rPr>
        <w:t xml:space="preserve"> </w:t>
      </w:r>
      <w:proofErr w:type="spellStart"/>
      <w:r w:rsidR="007748BA" w:rsidRPr="007748BA">
        <w:rPr>
          <w:szCs w:val="28"/>
          <w:lang w:val="ru-RU"/>
        </w:rPr>
        <w:t>житлово-комунального</w:t>
      </w:r>
      <w:proofErr w:type="spellEnd"/>
      <w:r w:rsidR="007748BA" w:rsidRPr="007748BA">
        <w:rPr>
          <w:szCs w:val="28"/>
          <w:lang w:val="ru-RU"/>
        </w:rPr>
        <w:t xml:space="preserve"> </w:t>
      </w:r>
      <w:proofErr w:type="spellStart"/>
      <w:r w:rsidR="007748BA" w:rsidRPr="007748BA">
        <w:rPr>
          <w:szCs w:val="28"/>
          <w:lang w:val="ru-RU"/>
        </w:rPr>
        <w:t>господарства</w:t>
      </w:r>
      <w:proofErr w:type="spellEnd"/>
      <w:r w:rsidR="007748BA" w:rsidRPr="007748BA">
        <w:rPr>
          <w:szCs w:val="28"/>
          <w:lang w:val="ru-RU"/>
        </w:rPr>
        <w:t xml:space="preserve"> та </w:t>
      </w:r>
      <w:proofErr w:type="spellStart"/>
      <w:r w:rsidR="007748BA" w:rsidRPr="007748BA">
        <w:rPr>
          <w:szCs w:val="28"/>
          <w:lang w:val="ru-RU"/>
        </w:rPr>
        <w:t>охорони</w:t>
      </w:r>
      <w:proofErr w:type="spellEnd"/>
      <w:r w:rsidR="007748BA" w:rsidRPr="007748BA">
        <w:rPr>
          <w:szCs w:val="28"/>
          <w:lang w:val="ru-RU"/>
        </w:rPr>
        <w:t xml:space="preserve"> </w:t>
      </w:r>
      <w:proofErr w:type="spellStart"/>
      <w:r w:rsidR="007748BA" w:rsidRPr="007748BA">
        <w:rPr>
          <w:szCs w:val="28"/>
          <w:lang w:val="ru-RU"/>
        </w:rPr>
        <w:t>навколишнього</w:t>
      </w:r>
      <w:proofErr w:type="spellEnd"/>
      <w:r w:rsidR="007748BA" w:rsidRPr="007748BA">
        <w:rPr>
          <w:szCs w:val="28"/>
          <w:lang w:val="ru-RU"/>
        </w:rPr>
        <w:t xml:space="preserve"> </w:t>
      </w:r>
      <w:proofErr w:type="spellStart"/>
      <w:r w:rsidR="007748BA" w:rsidRPr="007748BA">
        <w:rPr>
          <w:szCs w:val="28"/>
          <w:lang w:val="ru-RU"/>
        </w:rPr>
        <w:t>середовища</w:t>
      </w:r>
      <w:proofErr w:type="spellEnd"/>
      <w:r w:rsidR="00A449FB" w:rsidRPr="00A449FB">
        <w:rPr>
          <w:szCs w:val="28"/>
          <w:lang w:val="ru-RU"/>
        </w:rPr>
        <w:t>.</w:t>
      </w:r>
    </w:p>
    <w:p w:rsidR="00DA69F2" w:rsidRDefault="00DA69F2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541330" w:rsidRDefault="00541330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DD698D" w:rsidRPr="00DD698D" w:rsidRDefault="00EF0312" w:rsidP="00B04D95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</w:t>
      </w:r>
      <w:r w:rsidR="009F2823">
        <w:rPr>
          <w:b/>
        </w:rPr>
        <w:t>Чернівецьк</w:t>
      </w:r>
      <w:r>
        <w:rPr>
          <w:b/>
        </w:rPr>
        <w:t xml:space="preserve">ої  </w:t>
      </w:r>
      <w:r w:rsidR="009F2823">
        <w:rPr>
          <w:b/>
        </w:rPr>
        <w:t>міськ</w:t>
      </w:r>
      <w:r>
        <w:rPr>
          <w:b/>
        </w:rPr>
        <w:t>ої ради</w:t>
      </w:r>
      <w:r w:rsidR="00A449FB">
        <w:rPr>
          <w:b/>
        </w:rPr>
        <w:tab/>
      </w:r>
      <w:r w:rsidR="00A449FB">
        <w:rPr>
          <w:b/>
        </w:rPr>
        <w:tab/>
      </w:r>
      <w:r w:rsidR="00A449FB">
        <w:rPr>
          <w:b/>
        </w:rPr>
        <w:tab/>
      </w:r>
      <w:r w:rsidR="00A449FB">
        <w:rPr>
          <w:b/>
        </w:rPr>
        <w:tab/>
      </w:r>
      <w:r w:rsidR="00A449FB">
        <w:rPr>
          <w:b/>
        </w:rPr>
        <w:tab/>
      </w:r>
      <w:proofErr w:type="spellStart"/>
      <w:r>
        <w:rPr>
          <w:b/>
        </w:rPr>
        <w:t>В.Продан</w:t>
      </w:r>
      <w:proofErr w:type="spellEnd"/>
    </w:p>
    <w:p w:rsidR="00DD698D" w:rsidRDefault="00DD698D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  <w:bookmarkStart w:id="0" w:name="_GoBack"/>
      <w:bookmarkEnd w:id="0"/>
    </w:p>
    <w:sectPr w:rsidR="005667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70135"/>
    <w:multiLevelType w:val="hybridMultilevel"/>
    <w:tmpl w:val="BD4A52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45F84"/>
    <w:multiLevelType w:val="hybridMultilevel"/>
    <w:tmpl w:val="9C24B836"/>
    <w:lvl w:ilvl="0" w:tplc="8B98D5BC">
      <w:start w:val="1"/>
      <w:numFmt w:val="decimal"/>
      <w:lvlText w:val="%1"/>
      <w:lvlJc w:val="left"/>
      <w:pPr>
        <w:ind w:left="1743" w:hanging="1035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7C3ACF"/>
    <w:multiLevelType w:val="multilevel"/>
    <w:tmpl w:val="F36C1732"/>
    <w:lvl w:ilvl="0">
      <w:start w:val="1"/>
      <w:numFmt w:val="decimal"/>
      <w:lvlText w:val="%1."/>
      <w:lvlJc w:val="left"/>
      <w:pPr>
        <w:ind w:left="1872" w:hanging="1164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04852"/>
    <w:rsid w:val="00017723"/>
    <w:rsid w:val="00026F1C"/>
    <w:rsid w:val="00033A10"/>
    <w:rsid w:val="000A342B"/>
    <w:rsid w:val="000C5A7D"/>
    <w:rsid w:val="00110D96"/>
    <w:rsid w:val="001549A3"/>
    <w:rsid w:val="0015566D"/>
    <w:rsid w:val="00157BD0"/>
    <w:rsid w:val="00164E49"/>
    <w:rsid w:val="00183606"/>
    <w:rsid w:val="00263C6D"/>
    <w:rsid w:val="00280966"/>
    <w:rsid w:val="00290EBB"/>
    <w:rsid w:val="00292CD2"/>
    <w:rsid w:val="002C34EF"/>
    <w:rsid w:val="002F476E"/>
    <w:rsid w:val="00327556"/>
    <w:rsid w:val="00397BB0"/>
    <w:rsid w:val="003E3150"/>
    <w:rsid w:val="003F1029"/>
    <w:rsid w:val="004041E3"/>
    <w:rsid w:val="00420D31"/>
    <w:rsid w:val="00437F5D"/>
    <w:rsid w:val="00472377"/>
    <w:rsid w:val="00476CCB"/>
    <w:rsid w:val="004B7CAF"/>
    <w:rsid w:val="004C6FD3"/>
    <w:rsid w:val="004F2A85"/>
    <w:rsid w:val="00501734"/>
    <w:rsid w:val="0051503E"/>
    <w:rsid w:val="00541330"/>
    <w:rsid w:val="00547207"/>
    <w:rsid w:val="00553BAB"/>
    <w:rsid w:val="005667B7"/>
    <w:rsid w:val="005A53CD"/>
    <w:rsid w:val="005D421B"/>
    <w:rsid w:val="005D76EF"/>
    <w:rsid w:val="005E0F84"/>
    <w:rsid w:val="005F43E1"/>
    <w:rsid w:val="00672E4B"/>
    <w:rsid w:val="0068124E"/>
    <w:rsid w:val="00693798"/>
    <w:rsid w:val="006C05CD"/>
    <w:rsid w:val="006F518C"/>
    <w:rsid w:val="007045C3"/>
    <w:rsid w:val="00725D63"/>
    <w:rsid w:val="00751E19"/>
    <w:rsid w:val="00757437"/>
    <w:rsid w:val="007663A5"/>
    <w:rsid w:val="007748BA"/>
    <w:rsid w:val="00774B63"/>
    <w:rsid w:val="007811CE"/>
    <w:rsid w:val="007D5FB8"/>
    <w:rsid w:val="00851AED"/>
    <w:rsid w:val="00884945"/>
    <w:rsid w:val="008872BC"/>
    <w:rsid w:val="008B1D34"/>
    <w:rsid w:val="008E1041"/>
    <w:rsid w:val="008F1435"/>
    <w:rsid w:val="0091008C"/>
    <w:rsid w:val="00986E56"/>
    <w:rsid w:val="0099450B"/>
    <w:rsid w:val="009F2823"/>
    <w:rsid w:val="00A449FB"/>
    <w:rsid w:val="00A47146"/>
    <w:rsid w:val="00A703B0"/>
    <w:rsid w:val="00AA0C7F"/>
    <w:rsid w:val="00AA2251"/>
    <w:rsid w:val="00AA5572"/>
    <w:rsid w:val="00AE0A87"/>
    <w:rsid w:val="00AE2600"/>
    <w:rsid w:val="00B04D95"/>
    <w:rsid w:val="00B22B04"/>
    <w:rsid w:val="00BB060F"/>
    <w:rsid w:val="00BF4FDB"/>
    <w:rsid w:val="00C03093"/>
    <w:rsid w:val="00C108A0"/>
    <w:rsid w:val="00C21B0A"/>
    <w:rsid w:val="00C60181"/>
    <w:rsid w:val="00C74633"/>
    <w:rsid w:val="00C81A7C"/>
    <w:rsid w:val="00C9429B"/>
    <w:rsid w:val="00CE7A3D"/>
    <w:rsid w:val="00D571FC"/>
    <w:rsid w:val="00D63F82"/>
    <w:rsid w:val="00D94FB4"/>
    <w:rsid w:val="00DA69F2"/>
    <w:rsid w:val="00DD698D"/>
    <w:rsid w:val="00DE674C"/>
    <w:rsid w:val="00E14669"/>
    <w:rsid w:val="00E32E9A"/>
    <w:rsid w:val="00E516F8"/>
    <w:rsid w:val="00E60F6A"/>
    <w:rsid w:val="00E72D50"/>
    <w:rsid w:val="00E77196"/>
    <w:rsid w:val="00EF0312"/>
    <w:rsid w:val="00F61569"/>
    <w:rsid w:val="00F64002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72F5B"/>
  <w15:chartTrackingRefBased/>
  <w15:docId w15:val="{07F0CF1D-6939-425A-B70E-0A17B54D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6C05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C05CD"/>
    <w:rPr>
      <w:rFonts w:ascii="Tahoma" w:eastAsia="Calibri" w:hAnsi="Tahoma" w:cs="Tahoma"/>
      <w:sz w:val="16"/>
      <w:szCs w:val="16"/>
      <w:lang w:eastAsia="ru-RU"/>
    </w:rPr>
  </w:style>
  <w:style w:type="paragraph" w:customStyle="1" w:styleId="CharChar">
    <w:name w:val="Char Знак Знак Char Знак"/>
    <w:basedOn w:val="a"/>
    <w:link w:val="a0"/>
    <w:rsid w:val="00BF4FDB"/>
    <w:rPr>
      <w:rFonts w:ascii="Verdana" w:eastAsia="Times New Roman" w:hAnsi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BF4FDB"/>
    <w:rPr>
      <w:rFonts w:eastAsia="Times New Roman"/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2018-09-13T11:09:00Z</cp:lastPrinted>
  <dcterms:created xsi:type="dcterms:W3CDTF">2018-09-20T13:34:00Z</dcterms:created>
  <dcterms:modified xsi:type="dcterms:W3CDTF">2018-09-20T13:36:00Z</dcterms:modified>
</cp:coreProperties>
</file>