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256" w:rsidRDefault="00660256" w:rsidP="00660256">
      <w:pPr>
        <w:ind w:left="4956" w:firstLine="708"/>
        <w:jc w:val="both"/>
        <w:outlineLvl w:val="0"/>
        <w:rPr>
          <w:lang w:val="uk-UA"/>
        </w:rPr>
      </w:pPr>
      <w:proofErr w:type="spellStart"/>
      <w:r>
        <w:rPr>
          <w:rStyle w:val="2"/>
          <w:bCs w:val="0"/>
          <w:color w:val="000000"/>
          <w:sz w:val="28"/>
          <w:szCs w:val="28"/>
          <w:lang w:eastAsia="uk-UA"/>
        </w:rPr>
        <w:t>Додаток</w:t>
      </w:r>
      <w:proofErr w:type="spellEnd"/>
      <w:r>
        <w:rPr>
          <w:rStyle w:val="2"/>
          <w:bCs w:val="0"/>
          <w:color w:val="000000"/>
          <w:sz w:val="28"/>
          <w:szCs w:val="28"/>
          <w:lang w:eastAsia="uk-UA"/>
        </w:rPr>
        <w:t xml:space="preserve"> </w:t>
      </w:r>
      <w:r>
        <w:rPr>
          <w:rStyle w:val="2"/>
          <w:bCs w:val="0"/>
          <w:color w:val="000000"/>
          <w:sz w:val="28"/>
          <w:szCs w:val="28"/>
          <w:lang w:val="uk-UA" w:eastAsia="uk-UA"/>
        </w:rPr>
        <w:t>3</w:t>
      </w:r>
    </w:p>
    <w:p w:rsidR="00660256" w:rsidRDefault="00660256" w:rsidP="00660256">
      <w:pPr>
        <w:ind w:left="5664"/>
        <w:rPr>
          <w:b/>
        </w:rPr>
      </w:pPr>
      <w:r>
        <w:rPr>
          <w:rStyle w:val="2"/>
          <w:bCs w:val="0"/>
          <w:color w:val="000000"/>
          <w:sz w:val="28"/>
          <w:szCs w:val="28"/>
          <w:lang w:eastAsia="uk-UA"/>
        </w:rPr>
        <w:t xml:space="preserve">до </w:t>
      </w:r>
      <w:proofErr w:type="spellStart"/>
      <w:r>
        <w:rPr>
          <w:rStyle w:val="2"/>
          <w:bCs w:val="0"/>
          <w:color w:val="000000"/>
          <w:sz w:val="28"/>
          <w:szCs w:val="28"/>
          <w:lang w:eastAsia="uk-UA"/>
        </w:rPr>
        <w:t>рішення</w:t>
      </w:r>
      <w:proofErr w:type="spellEnd"/>
      <w:r>
        <w:rPr>
          <w:rStyle w:val="2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2"/>
          <w:bCs w:val="0"/>
          <w:color w:val="000000"/>
          <w:sz w:val="28"/>
          <w:szCs w:val="28"/>
          <w:lang w:eastAsia="uk-UA"/>
        </w:rPr>
        <w:t>Чернівецької</w:t>
      </w:r>
      <w:proofErr w:type="spellEnd"/>
      <w:r>
        <w:rPr>
          <w:rStyle w:val="2"/>
          <w:bCs w:val="0"/>
          <w:color w:val="000000"/>
          <w:sz w:val="28"/>
          <w:szCs w:val="28"/>
          <w:lang w:val="uk-UA" w:eastAsia="uk-UA"/>
        </w:rPr>
        <w:t xml:space="preserve">   </w:t>
      </w:r>
      <w:proofErr w:type="spellStart"/>
      <w:r>
        <w:rPr>
          <w:rStyle w:val="2"/>
          <w:bCs w:val="0"/>
          <w:color w:val="000000"/>
          <w:sz w:val="28"/>
          <w:szCs w:val="28"/>
          <w:lang w:eastAsia="uk-UA"/>
        </w:rPr>
        <w:t>міської</w:t>
      </w:r>
      <w:proofErr w:type="spellEnd"/>
      <w:r>
        <w:rPr>
          <w:rStyle w:val="2"/>
          <w:bCs w:val="0"/>
          <w:color w:val="000000"/>
          <w:sz w:val="28"/>
          <w:szCs w:val="28"/>
          <w:lang w:eastAsia="uk-UA"/>
        </w:rPr>
        <w:t xml:space="preserve"> ради VII </w:t>
      </w:r>
      <w:proofErr w:type="spellStart"/>
      <w:r>
        <w:rPr>
          <w:rStyle w:val="2"/>
          <w:bCs w:val="0"/>
          <w:color w:val="000000"/>
          <w:sz w:val="28"/>
          <w:szCs w:val="28"/>
          <w:lang w:eastAsia="uk-UA"/>
        </w:rPr>
        <w:t>скликання</w:t>
      </w:r>
      <w:proofErr w:type="spellEnd"/>
    </w:p>
    <w:p w:rsidR="00660256" w:rsidRDefault="00660256" w:rsidP="00660256">
      <w:pPr>
        <w:jc w:val="both"/>
        <w:rPr>
          <w:rStyle w:val="a4"/>
          <w:color w:val="000000"/>
          <w:sz w:val="28"/>
          <w:szCs w:val="28"/>
          <w:lang w:val="uk-UA" w:eastAsia="uk-UA"/>
        </w:rPr>
      </w:pPr>
      <w:r>
        <w:rPr>
          <w:rStyle w:val="a4"/>
          <w:b/>
          <w:color w:val="000000"/>
          <w:sz w:val="28"/>
          <w:szCs w:val="28"/>
          <w:lang w:eastAsia="uk-UA"/>
        </w:rPr>
        <w:tab/>
      </w:r>
      <w:r>
        <w:rPr>
          <w:rStyle w:val="a4"/>
          <w:b/>
          <w:color w:val="000000"/>
          <w:sz w:val="28"/>
          <w:szCs w:val="28"/>
          <w:lang w:val="uk-UA" w:eastAsia="uk-UA"/>
        </w:rPr>
        <w:tab/>
      </w:r>
      <w:r>
        <w:rPr>
          <w:rStyle w:val="a4"/>
          <w:b/>
          <w:color w:val="000000"/>
          <w:sz w:val="28"/>
          <w:szCs w:val="28"/>
          <w:lang w:val="uk-UA" w:eastAsia="uk-UA"/>
        </w:rPr>
        <w:tab/>
      </w:r>
      <w:r w:rsidR="00F05046">
        <w:rPr>
          <w:rStyle w:val="a4"/>
          <w:b/>
          <w:color w:val="000000"/>
          <w:sz w:val="28"/>
          <w:szCs w:val="28"/>
          <w:lang w:val="uk-UA" w:eastAsia="uk-UA"/>
        </w:rPr>
        <w:tab/>
        <w:t xml:space="preserve">      </w:t>
      </w:r>
      <w:r w:rsidR="00F05046">
        <w:rPr>
          <w:rStyle w:val="a4"/>
          <w:b/>
          <w:color w:val="000000"/>
          <w:sz w:val="28"/>
          <w:szCs w:val="28"/>
          <w:lang w:val="uk-UA" w:eastAsia="uk-UA"/>
        </w:rPr>
        <w:tab/>
      </w:r>
      <w:r w:rsidR="00F05046">
        <w:rPr>
          <w:rStyle w:val="a4"/>
          <w:b/>
          <w:color w:val="000000"/>
          <w:sz w:val="28"/>
          <w:szCs w:val="28"/>
          <w:lang w:val="uk-UA" w:eastAsia="uk-UA"/>
        </w:rPr>
        <w:tab/>
      </w:r>
      <w:r w:rsidR="00F05046">
        <w:rPr>
          <w:rStyle w:val="a4"/>
          <w:b/>
          <w:color w:val="000000"/>
          <w:sz w:val="28"/>
          <w:szCs w:val="28"/>
          <w:lang w:val="uk-UA" w:eastAsia="uk-UA"/>
        </w:rPr>
        <w:tab/>
      </w:r>
      <w:r w:rsidR="00F05046">
        <w:rPr>
          <w:rStyle w:val="a4"/>
          <w:b/>
          <w:color w:val="000000"/>
          <w:sz w:val="28"/>
          <w:szCs w:val="28"/>
          <w:lang w:val="uk-UA" w:eastAsia="uk-UA"/>
        </w:rPr>
        <w:tab/>
        <w:t xml:space="preserve">04.09.2018 </w:t>
      </w:r>
      <w:r>
        <w:rPr>
          <w:rStyle w:val="a4"/>
          <w:b/>
          <w:color w:val="000000"/>
          <w:sz w:val="28"/>
          <w:szCs w:val="28"/>
          <w:lang w:eastAsia="uk-UA"/>
        </w:rPr>
        <w:t>№</w:t>
      </w:r>
      <w:r w:rsidR="00F05046">
        <w:rPr>
          <w:rStyle w:val="a4"/>
          <w:b/>
          <w:color w:val="000000"/>
          <w:sz w:val="28"/>
          <w:szCs w:val="28"/>
          <w:lang w:val="uk-UA" w:eastAsia="uk-UA"/>
        </w:rPr>
        <w:t xml:space="preserve"> </w:t>
      </w:r>
      <w:r w:rsidR="00A561AE">
        <w:rPr>
          <w:rStyle w:val="a4"/>
          <w:b/>
          <w:color w:val="000000"/>
          <w:sz w:val="28"/>
          <w:szCs w:val="28"/>
          <w:lang w:val="uk-UA" w:eastAsia="uk-UA"/>
        </w:rPr>
        <w:t>1409</w:t>
      </w:r>
    </w:p>
    <w:p w:rsidR="00660256" w:rsidRDefault="00660256" w:rsidP="00660256">
      <w:pPr>
        <w:jc w:val="both"/>
        <w:rPr>
          <w:rStyle w:val="a4"/>
          <w:color w:val="000000"/>
          <w:sz w:val="28"/>
          <w:szCs w:val="28"/>
          <w:lang w:val="uk-UA" w:eastAsia="uk-UA"/>
        </w:rPr>
      </w:pPr>
      <w:r>
        <w:rPr>
          <w:rStyle w:val="a4"/>
          <w:color w:val="000000"/>
          <w:sz w:val="28"/>
          <w:szCs w:val="28"/>
          <w:lang w:eastAsia="uk-UA"/>
        </w:rPr>
        <w:tab/>
      </w:r>
    </w:p>
    <w:p w:rsidR="00660256" w:rsidRDefault="00660256" w:rsidP="00660256">
      <w:pPr>
        <w:jc w:val="both"/>
        <w:rPr>
          <w:rStyle w:val="a4"/>
          <w:color w:val="000000"/>
          <w:sz w:val="28"/>
          <w:szCs w:val="28"/>
          <w:lang w:val="uk-UA" w:eastAsia="uk-UA"/>
        </w:rPr>
      </w:pPr>
    </w:p>
    <w:p w:rsidR="00660256" w:rsidRDefault="00660256" w:rsidP="00660256">
      <w:pPr>
        <w:jc w:val="both"/>
      </w:pPr>
    </w:p>
    <w:p w:rsidR="00660256" w:rsidRDefault="00660256" w:rsidP="00660256">
      <w:pPr>
        <w:jc w:val="center"/>
        <w:rPr>
          <w:rStyle w:val="2"/>
          <w:bCs w:val="0"/>
          <w:color w:val="000000"/>
          <w:sz w:val="28"/>
          <w:szCs w:val="28"/>
          <w:lang w:eastAsia="uk-UA"/>
        </w:rPr>
      </w:pPr>
      <w:proofErr w:type="spellStart"/>
      <w:r>
        <w:rPr>
          <w:rStyle w:val="2"/>
          <w:bCs w:val="0"/>
          <w:color w:val="000000"/>
          <w:sz w:val="28"/>
          <w:szCs w:val="28"/>
          <w:lang w:eastAsia="uk-UA"/>
        </w:rPr>
        <w:t>Виключна</w:t>
      </w:r>
      <w:proofErr w:type="spellEnd"/>
      <w:r>
        <w:rPr>
          <w:rStyle w:val="2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2"/>
          <w:bCs w:val="0"/>
          <w:color w:val="000000"/>
          <w:sz w:val="28"/>
          <w:szCs w:val="28"/>
          <w:lang w:eastAsia="uk-UA"/>
        </w:rPr>
        <w:t>компетенція</w:t>
      </w:r>
      <w:proofErr w:type="spellEnd"/>
      <w:r>
        <w:rPr>
          <w:rStyle w:val="2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2"/>
          <w:bCs w:val="0"/>
          <w:color w:val="000000"/>
          <w:sz w:val="28"/>
          <w:szCs w:val="28"/>
          <w:lang w:eastAsia="uk-UA"/>
        </w:rPr>
        <w:t>Наглядової</w:t>
      </w:r>
      <w:proofErr w:type="spellEnd"/>
      <w:r>
        <w:rPr>
          <w:rStyle w:val="2"/>
          <w:bCs w:val="0"/>
          <w:color w:val="000000"/>
          <w:sz w:val="28"/>
          <w:szCs w:val="28"/>
          <w:lang w:eastAsia="uk-UA"/>
        </w:rPr>
        <w:t xml:space="preserve"> ради </w:t>
      </w:r>
      <w:proofErr w:type="spellStart"/>
      <w:r>
        <w:rPr>
          <w:rStyle w:val="2"/>
          <w:bCs w:val="0"/>
          <w:color w:val="000000"/>
          <w:sz w:val="28"/>
          <w:szCs w:val="28"/>
          <w:lang w:eastAsia="uk-UA"/>
        </w:rPr>
        <w:t>комунального</w:t>
      </w:r>
      <w:proofErr w:type="spellEnd"/>
      <w:r>
        <w:rPr>
          <w:rStyle w:val="2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2"/>
          <w:bCs w:val="0"/>
          <w:color w:val="000000"/>
          <w:sz w:val="28"/>
          <w:szCs w:val="28"/>
          <w:lang w:eastAsia="uk-UA"/>
        </w:rPr>
        <w:t>підприємства</w:t>
      </w:r>
      <w:proofErr w:type="spellEnd"/>
      <w:r>
        <w:rPr>
          <w:rStyle w:val="2"/>
          <w:bCs w:val="0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Style w:val="2"/>
          <w:bCs w:val="0"/>
          <w:color w:val="000000"/>
          <w:sz w:val="28"/>
          <w:szCs w:val="28"/>
          <w:lang w:eastAsia="uk-UA"/>
        </w:rPr>
        <w:t>заснованого</w:t>
      </w:r>
      <w:proofErr w:type="spellEnd"/>
      <w:r>
        <w:rPr>
          <w:rStyle w:val="2"/>
          <w:bCs w:val="0"/>
          <w:color w:val="000000"/>
          <w:sz w:val="28"/>
          <w:szCs w:val="28"/>
          <w:lang w:eastAsia="uk-UA"/>
        </w:rPr>
        <w:t xml:space="preserve"> на </w:t>
      </w:r>
      <w:proofErr w:type="spellStart"/>
      <w:r>
        <w:rPr>
          <w:rStyle w:val="2"/>
          <w:bCs w:val="0"/>
          <w:color w:val="000000"/>
          <w:sz w:val="28"/>
          <w:szCs w:val="28"/>
          <w:lang w:eastAsia="uk-UA"/>
        </w:rPr>
        <w:t>комунальній</w:t>
      </w:r>
      <w:proofErr w:type="spellEnd"/>
      <w:r>
        <w:rPr>
          <w:rStyle w:val="2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2"/>
          <w:bCs w:val="0"/>
          <w:color w:val="000000"/>
          <w:sz w:val="28"/>
          <w:szCs w:val="28"/>
          <w:lang w:eastAsia="uk-UA"/>
        </w:rPr>
        <w:t>власності</w:t>
      </w:r>
      <w:proofErr w:type="spellEnd"/>
      <w:r>
        <w:rPr>
          <w:rStyle w:val="2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2"/>
          <w:bCs w:val="0"/>
          <w:color w:val="000000"/>
          <w:sz w:val="28"/>
          <w:szCs w:val="28"/>
          <w:lang w:eastAsia="uk-UA"/>
        </w:rPr>
        <w:t>територіальної</w:t>
      </w:r>
      <w:proofErr w:type="spellEnd"/>
      <w:r>
        <w:rPr>
          <w:rStyle w:val="2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2"/>
          <w:bCs w:val="0"/>
          <w:color w:val="000000"/>
          <w:sz w:val="28"/>
          <w:szCs w:val="28"/>
          <w:lang w:eastAsia="uk-UA"/>
        </w:rPr>
        <w:t>громади</w:t>
      </w:r>
      <w:proofErr w:type="spellEnd"/>
      <w:r>
        <w:rPr>
          <w:rStyle w:val="2"/>
          <w:bCs w:val="0"/>
          <w:color w:val="000000"/>
          <w:sz w:val="28"/>
          <w:szCs w:val="28"/>
          <w:lang w:eastAsia="uk-UA"/>
        </w:rPr>
        <w:t xml:space="preserve"> </w:t>
      </w:r>
      <w:r>
        <w:rPr>
          <w:rStyle w:val="2"/>
          <w:bCs w:val="0"/>
          <w:color w:val="000000"/>
          <w:sz w:val="28"/>
          <w:szCs w:val="28"/>
          <w:lang w:val="uk-UA" w:eastAsia="uk-UA"/>
        </w:rPr>
        <w:br/>
      </w:r>
      <w:r>
        <w:rPr>
          <w:rStyle w:val="2"/>
          <w:bCs w:val="0"/>
          <w:color w:val="000000"/>
          <w:sz w:val="28"/>
          <w:szCs w:val="28"/>
          <w:lang w:eastAsia="uk-UA"/>
        </w:rPr>
        <w:t xml:space="preserve">м. </w:t>
      </w:r>
      <w:proofErr w:type="spellStart"/>
      <w:r>
        <w:rPr>
          <w:rStyle w:val="2"/>
          <w:bCs w:val="0"/>
          <w:color w:val="000000"/>
          <w:sz w:val="28"/>
          <w:szCs w:val="28"/>
          <w:lang w:eastAsia="uk-UA"/>
        </w:rPr>
        <w:t>Чернівців</w:t>
      </w:r>
      <w:proofErr w:type="spellEnd"/>
    </w:p>
    <w:p w:rsidR="00660256" w:rsidRDefault="00660256" w:rsidP="00660256">
      <w:pPr>
        <w:jc w:val="both"/>
        <w:rPr>
          <w:rStyle w:val="2"/>
          <w:b w:val="0"/>
          <w:bCs w:val="0"/>
          <w:color w:val="000000"/>
          <w:sz w:val="28"/>
          <w:szCs w:val="28"/>
          <w:lang w:val="uk-UA" w:eastAsia="uk-UA"/>
        </w:rPr>
      </w:pPr>
    </w:p>
    <w:p w:rsidR="00660256" w:rsidRDefault="00660256" w:rsidP="00660256">
      <w:pPr>
        <w:jc w:val="both"/>
        <w:rPr>
          <w:rStyle w:val="2"/>
          <w:b w:val="0"/>
          <w:bCs w:val="0"/>
          <w:color w:val="000000"/>
          <w:sz w:val="28"/>
          <w:szCs w:val="28"/>
          <w:lang w:val="uk-UA" w:eastAsia="uk-UA"/>
        </w:rPr>
      </w:pPr>
    </w:p>
    <w:p w:rsidR="00660256" w:rsidRDefault="00660256" w:rsidP="00660256">
      <w:pPr>
        <w:ind w:firstLine="708"/>
        <w:jc w:val="both"/>
      </w:pPr>
      <w:r>
        <w:rPr>
          <w:rStyle w:val="a4"/>
          <w:color w:val="000000"/>
          <w:sz w:val="28"/>
          <w:szCs w:val="28"/>
          <w:lang w:val="uk-UA" w:eastAsia="uk-UA"/>
        </w:rPr>
        <w:t>1. Погодження стратегічних планів розвитку та фінансових планів Підприємства.</w:t>
      </w:r>
    </w:p>
    <w:p w:rsidR="00660256" w:rsidRDefault="00660256" w:rsidP="00660256">
      <w:pPr>
        <w:ind w:firstLine="708"/>
        <w:jc w:val="both"/>
        <w:rPr>
          <w:lang w:val="uk-UA"/>
        </w:rPr>
      </w:pPr>
      <w:r>
        <w:rPr>
          <w:rStyle w:val="a4"/>
          <w:color w:val="000000"/>
          <w:sz w:val="28"/>
          <w:szCs w:val="28"/>
          <w:lang w:val="uk-UA" w:eastAsia="uk-UA"/>
        </w:rPr>
        <w:t>2. Ухвалення стратегії Підприємства, затвердження бізнес-планів та здійснення контролю за їх реалізацією.</w:t>
      </w:r>
    </w:p>
    <w:p w:rsidR="00660256" w:rsidRDefault="00660256" w:rsidP="00660256">
      <w:pPr>
        <w:jc w:val="both"/>
        <w:rPr>
          <w:lang w:val="uk-UA"/>
        </w:rPr>
      </w:pPr>
      <w:r>
        <w:rPr>
          <w:rStyle w:val="a4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a4"/>
          <w:color w:val="000000"/>
          <w:sz w:val="28"/>
          <w:szCs w:val="28"/>
          <w:lang w:val="uk-UA" w:eastAsia="uk-UA"/>
        </w:rPr>
        <w:tab/>
        <w:t xml:space="preserve">3. Участь у формуванні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щорічних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планів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розвитку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Підприємства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внесення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до них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змін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та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доповнень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, контроль за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їх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виконанням</w:t>
      </w:r>
      <w:proofErr w:type="spellEnd"/>
      <w:r>
        <w:rPr>
          <w:rStyle w:val="a4"/>
          <w:color w:val="000000"/>
          <w:sz w:val="28"/>
          <w:szCs w:val="28"/>
          <w:lang w:val="uk-UA" w:eastAsia="uk-UA"/>
        </w:rPr>
        <w:t>.</w:t>
      </w:r>
    </w:p>
    <w:p w:rsidR="00660256" w:rsidRDefault="00660256" w:rsidP="00660256">
      <w:pPr>
        <w:ind w:firstLine="708"/>
        <w:jc w:val="both"/>
        <w:rPr>
          <w:rStyle w:val="a4"/>
          <w:color w:val="000000"/>
          <w:sz w:val="28"/>
          <w:szCs w:val="28"/>
          <w:lang w:eastAsia="uk-UA"/>
        </w:rPr>
      </w:pPr>
      <w:r>
        <w:rPr>
          <w:rStyle w:val="a4"/>
          <w:color w:val="000000"/>
          <w:sz w:val="28"/>
          <w:szCs w:val="28"/>
          <w:lang w:val="uk-UA" w:eastAsia="uk-UA"/>
        </w:rPr>
        <w:t xml:space="preserve">4. Відбір та подання міському голові кандидатури для призначення на посаду керівника підприємства. </w:t>
      </w:r>
    </w:p>
    <w:p w:rsidR="00660256" w:rsidRDefault="00660256" w:rsidP="00660256">
      <w:pPr>
        <w:ind w:firstLine="708"/>
        <w:jc w:val="both"/>
      </w:pPr>
      <w:r>
        <w:rPr>
          <w:rStyle w:val="a4"/>
          <w:color w:val="000000"/>
          <w:sz w:val="28"/>
          <w:szCs w:val="28"/>
          <w:lang w:val="uk-UA" w:eastAsia="uk-UA"/>
        </w:rPr>
        <w:t xml:space="preserve">5. Погодження </w:t>
      </w:r>
      <w:r>
        <w:rPr>
          <w:rStyle w:val="a4"/>
          <w:color w:val="000000"/>
          <w:sz w:val="28"/>
          <w:szCs w:val="28"/>
          <w:lang w:eastAsia="uk-UA"/>
        </w:rPr>
        <w:t xml:space="preserve">умов контракту,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який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укладатиметься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з </w:t>
      </w:r>
      <w:r>
        <w:rPr>
          <w:rStyle w:val="a4"/>
          <w:color w:val="000000"/>
          <w:sz w:val="28"/>
          <w:szCs w:val="28"/>
          <w:lang w:val="uk-UA" w:eastAsia="uk-UA"/>
        </w:rPr>
        <w:t>керівником підприємства</w:t>
      </w:r>
      <w:r>
        <w:rPr>
          <w:rStyle w:val="a4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встановлення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розміру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його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винагороди</w:t>
      </w:r>
      <w:proofErr w:type="spellEnd"/>
      <w:r>
        <w:rPr>
          <w:rStyle w:val="a4"/>
          <w:color w:val="000000"/>
          <w:sz w:val="28"/>
          <w:szCs w:val="28"/>
          <w:lang w:val="uk-UA" w:eastAsia="uk-UA"/>
        </w:rPr>
        <w:t>.</w:t>
      </w:r>
    </w:p>
    <w:p w:rsidR="00660256" w:rsidRDefault="00660256" w:rsidP="00660256">
      <w:pPr>
        <w:ind w:firstLine="708"/>
        <w:jc w:val="both"/>
        <w:rPr>
          <w:lang w:val="uk-UA"/>
        </w:rPr>
      </w:pPr>
      <w:r>
        <w:rPr>
          <w:rStyle w:val="a4"/>
          <w:color w:val="000000"/>
          <w:sz w:val="28"/>
          <w:szCs w:val="28"/>
          <w:lang w:val="uk-UA" w:eastAsia="uk-UA"/>
        </w:rPr>
        <w:t xml:space="preserve">6.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Заслуховування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звітів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Виконавчого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директора,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посадових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осіб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Підприємства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з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окремих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питань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його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діяльності</w:t>
      </w:r>
      <w:proofErr w:type="spellEnd"/>
      <w:r>
        <w:rPr>
          <w:rStyle w:val="a4"/>
          <w:color w:val="000000"/>
          <w:sz w:val="28"/>
          <w:szCs w:val="28"/>
          <w:lang w:val="uk-UA" w:eastAsia="uk-UA"/>
        </w:rPr>
        <w:t>.</w:t>
      </w:r>
    </w:p>
    <w:p w:rsidR="00660256" w:rsidRDefault="00660256" w:rsidP="00660256">
      <w:pPr>
        <w:ind w:firstLine="708"/>
        <w:jc w:val="both"/>
        <w:rPr>
          <w:lang w:val="uk-UA"/>
        </w:rPr>
      </w:pPr>
      <w:r>
        <w:rPr>
          <w:rStyle w:val="a4"/>
          <w:color w:val="000000"/>
          <w:sz w:val="28"/>
          <w:szCs w:val="28"/>
          <w:lang w:val="uk-UA" w:eastAsia="uk-UA"/>
        </w:rPr>
        <w:t xml:space="preserve">7.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Прийняття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рішення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про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відсторонення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Виконавчого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директора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від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здійснення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повноважень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та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обрання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особи, яка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тимчасово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здійснюватиме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повноваження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Виконавчого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директора</w:t>
      </w:r>
      <w:r>
        <w:rPr>
          <w:rStyle w:val="a4"/>
          <w:color w:val="000000"/>
          <w:sz w:val="28"/>
          <w:szCs w:val="28"/>
          <w:lang w:val="uk-UA" w:eastAsia="uk-UA"/>
        </w:rPr>
        <w:t>.</w:t>
      </w:r>
    </w:p>
    <w:p w:rsidR="00660256" w:rsidRDefault="00660256" w:rsidP="00660256">
      <w:pPr>
        <w:ind w:firstLine="708"/>
        <w:jc w:val="both"/>
        <w:rPr>
          <w:lang w:val="uk-UA"/>
        </w:rPr>
      </w:pPr>
      <w:r>
        <w:rPr>
          <w:rStyle w:val="a4"/>
          <w:color w:val="000000"/>
          <w:sz w:val="28"/>
          <w:szCs w:val="28"/>
          <w:lang w:val="uk-UA" w:eastAsia="uk-UA"/>
        </w:rPr>
        <w:t>8. Погодження  штатного розпису та посадових інструкцій працівників Підприємства.</w:t>
      </w:r>
    </w:p>
    <w:p w:rsidR="00660256" w:rsidRDefault="00660256" w:rsidP="00660256">
      <w:pPr>
        <w:ind w:firstLine="708"/>
        <w:jc w:val="both"/>
        <w:rPr>
          <w:lang w:val="uk-UA"/>
        </w:rPr>
      </w:pPr>
      <w:r>
        <w:rPr>
          <w:rStyle w:val="a4"/>
          <w:color w:val="000000"/>
          <w:sz w:val="28"/>
          <w:szCs w:val="28"/>
          <w:lang w:val="uk-UA" w:eastAsia="uk-UA"/>
        </w:rPr>
        <w:t xml:space="preserve">9. Надання керівнику Підприємства рекомендацій з питань розробки, укладення або внесення змін до колективного </w:t>
      </w:r>
      <w:proofErr w:type="spellStart"/>
      <w:r>
        <w:rPr>
          <w:rStyle w:val="a4"/>
          <w:color w:val="000000"/>
          <w:sz w:val="28"/>
          <w:szCs w:val="28"/>
          <w:lang w:val="uk-UA" w:eastAsia="uk-UA"/>
        </w:rPr>
        <w:t>дого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вору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Підприємства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, в тому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числі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рекомендацій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щодо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змісту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колективного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договору</w:t>
      </w:r>
      <w:r>
        <w:rPr>
          <w:rStyle w:val="a4"/>
          <w:color w:val="000000"/>
          <w:sz w:val="28"/>
          <w:szCs w:val="28"/>
          <w:lang w:val="uk-UA" w:eastAsia="uk-UA"/>
        </w:rPr>
        <w:t>.</w:t>
      </w:r>
    </w:p>
    <w:p w:rsidR="00660256" w:rsidRDefault="00660256" w:rsidP="00660256">
      <w:pPr>
        <w:ind w:firstLine="708"/>
        <w:jc w:val="both"/>
      </w:pPr>
      <w:r>
        <w:rPr>
          <w:rStyle w:val="a4"/>
          <w:color w:val="000000"/>
          <w:sz w:val="28"/>
          <w:szCs w:val="28"/>
          <w:lang w:val="uk-UA" w:eastAsia="uk-UA"/>
        </w:rPr>
        <w:t>10.</w:t>
      </w:r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Погодження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організаційної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структури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Підприємства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пропозицій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змін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до Статуту та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положень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якими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регулюються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питання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пов’язані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з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діяльністю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Підприємства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>.</w:t>
      </w:r>
    </w:p>
    <w:p w:rsidR="00660256" w:rsidRDefault="00660256" w:rsidP="00660256">
      <w:pPr>
        <w:ind w:firstLine="708"/>
        <w:jc w:val="both"/>
      </w:pPr>
      <w:r>
        <w:rPr>
          <w:rStyle w:val="a4"/>
          <w:color w:val="000000"/>
          <w:sz w:val="28"/>
          <w:szCs w:val="28"/>
          <w:lang w:val="uk-UA" w:eastAsia="uk-UA"/>
        </w:rPr>
        <w:t xml:space="preserve">11.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Прийняття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рішення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про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надання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згоди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на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вчинення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господарського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зобов’язання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щодо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якого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с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заінтересованість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, а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саме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, предметом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яких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є:</w:t>
      </w:r>
    </w:p>
    <w:p w:rsidR="00660256" w:rsidRDefault="00660256" w:rsidP="00660256">
      <w:pPr>
        <w:ind w:firstLine="708"/>
        <w:jc w:val="both"/>
        <w:rPr>
          <w:lang w:val="uk-UA"/>
        </w:rPr>
      </w:pPr>
      <w:r>
        <w:rPr>
          <w:rStyle w:val="a4"/>
          <w:color w:val="000000"/>
          <w:sz w:val="28"/>
          <w:szCs w:val="28"/>
          <w:lang w:val="uk-UA" w:eastAsia="uk-UA"/>
        </w:rPr>
        <w:t xml:space="preserve">11.1 Відчуження або придбання за одним договором або декількома пов'язаними договорами товарів або іншого майна, балансова вартість якого перевищує </w:t>
      </w:r>
      <w:r>
        <w:rPr>
          <w:rStyle w:val="a4"/>
          <w:color w:val="000000"/>
          <w:sz w:val="28"/>
          <w:szCs w:val="28"/>
          <w:lang w:eastAsia="uk-UA"/>
        </w:rPr>
        <w:t>5</w:t>
      </w:r>
      <w:r>
        <w:rPr>
          <w:rStyle w:val="a4"/>
          <w:color w:val="000000"/>
          <w:sz w:val="28"/>
          <w:szCs w:val="28"/>
          <w:lang w:val="uk-UA" w:eastAsia="uk-UA"/>
        </w:rPr>
        <w:t>0 мінімальних заробітних плат виходячи з розміру мінімальної заробітної плати, встановленої на 1 січня року, в якому вчиняється відповідне господарське зобов’язання (крім випадків отримання комунальним унітарним підприємством у власність товарів або майна безоплатно або за одну гривню).</w:t>
      </w:r>
    </w:p>
    <w:p w:rsidR="00660256" w:rsidRDefault="00660256" w:rsidP="00660256">
      <w:pPr>
        <w:ind w:firstLine="708"/>
        <w:jc w:val="both"/>
        <w:rPr>
          <w:lang w:val="uk-UA"/>
        </w:rPr>
      </w:pPr>
      <w:r>
        <w:rPr>
          <w:rStyle w:val="a4"/>
          <w:color w:val="000000"/>
          <w:sz w:val="28"/>
          <w:szCs w:val="28"/>
          <w:lang w:val="uk-UA" w:eastAsia="uk-UA"/>
        </w:rPr>
        <w:t xml:space="preserve">11.2. Передача або отримання в оренду, інше платне користування товарів або майна, балансова вартість яких перевищує 50 мінімальних </w:t>
      </w:r>
      <w:r>
        <w:rPr>
          <w:rStyle w:val="a4"/>
          <w:color w:val="000000"/>
          <w:sz w:val="28"/>
          <w:szCs w:val="28"/>
          <w:lang w:val="uk-UA" w:eastAsia="uk-UA"/>
        </w:rPr>
        <w:lastRenderedPageBreak/>
        <w:t>заробітних плат виходячи з розміру мінімальної заробітної плати, встановленої на 1 січня року, в якому вчиняється відповідне господарське зобов'язання.</w:t>
      </w:r>
    </w:p>
    <w:p w:rsidR="00660256" w:rsidRDefault="00660256" w:rsidP="00660256">
      <w:pPr>
        <w:ind w:firstLine="708"/>
        <w:jc w:val="both"/>
        <w:rPr>
          <w:lang w:val="uk-UA"/>
        </w:rPr>
      </w:pPr>
      <w:r>
        <w:rPr>
          <w:rStyle w:val="a4"/>
          <w:color w:val="000000"/>
          <w:sz w:val="28"/>
          <w:szCs w:val="28"/>
          <w:lang w:val="uk-UA" w:eastAsia="uk-UA"/>
        </w:rPr>
        <w:t>11.3. Передача комунальним унітарним підприємством у безоплатне користування третім особам товарів або іншого майна, балансова вартість якого перевищує 2 мінімальних заробітних плат виходячи з розміру мінімальної заробітної плати, встановленої на 1 січня року, в якому вчиняється відповідне господарське зобов’язання .</w:t>
      </w:r>
    </w:p>
    <w:p w:rsidR="00660256" w:rsidRDefault="00660256" w:rsidP="00660256">
      <w:pPr>
        <w:ind w:firstLine="708"/>
        <w:jc w:val="both"/>
        <w:rPr>
          <w:lang w:val="uk-UA"/>
        </w:rPr>
      </w:pPr>
      <w:r>
        <w:rPr>
          <w:rStyle w:val="a4"/>
          <w:color w:val="000000"/>
          <w:sz w:val="28"/>
          <w:szCs w:val="28"/>
          <w:lang w:val="uk-UA" w:eastAsia="uk-UA"/>
        </w:rPr>
        <w:t>11.4. Виконання або замовлення робіт або надання послуг, ринкова вартість яких перевищує 50 мінімальних заробітних плат виходячи з розміру мінімальної заробітної плати, встановленої на 1 січня року, в якому вчиняється відповідне господарське зобов’язання (крім випадків отримання комунальним унітарним підприємством результатів робіт або послуг безоплатно або за одну гривню).</w:t>
      </w:r>
    </w:p>
    <w:p w:rsidR="00660256" w:rsidRDefault="00660256" w:rsidP="00660256">
      <w:pPr>
        <w:ind w:firstLine="708"/>
        <w:jc w:val="both"/>
        <w:rPr>
          <w:lang w:val="uk-UA"/>
        </w:rPr>
      </w:pPr>
      <w:r>
        <w:rPr>
          <w:rStyle w:val="a4"/>
          <w:color w:val="000000"/>
          <w:sz w:val="28"/>
          <w:szCs w:val="28"/>
          <w:lang w:val="uk-UA" w:eastAsia="uk-UA"/>
        </w:rPr>
        <w:t>11.5. Надання або отримання позики, іншого фінансування на поворотній основі на суму, що перевищує 5 мінімальних заробітних плат виходячи з розміру мінімальної заробітної плати, встановленої на 1 січня року, в якому вчиняється відповідне господарське зобов’язання (крім випадків отримання комунальним унітарним підприємством позики або іншого фінансування безоплатно або за одну гривню).</w:t>
      </w:r>
    </w:p>
    <w:p w:rsidR="00660256" w:rsidRDefault="00660256" w:rsidP="00660256">
      <w:pPr>
        <w:ind w:firstLine="708"/>
        <w:jc w:val="both"/>
      </w:pPr>
      <w:r>
        <w:rPr>
          <w:rStyle w:val="a4"/>
          <w:color w:val="000000"/>
          <w:sz w:val="28"/>
          <w:szCs w:val="28"/>
          <w:lang w:val="uk-UA" w:eastAsia="uk-UA"/>
        </w:rPr>
        <w:t xml:space="preserve">11.6. Надання Підприємством застави, поручительства або іншого забезпечення виконання зобов’язань, розмір яких перевищує 50 мінімальних заробітних плат виходячи з розміру мінімальної заробітної плати, встановленої на 1 січня року, в якому вчиняється відповідне господарське зобов’язання (з подальшим погодженням міською радою). </w:t>
      </w:r>
      <w:r>
        <w:rPr>
          <w:rStyle w:val="a4"/>
          <w:color w:val="000000"/>
          <w:sz w:val="28"/>
          <w:szCs w:val="28"/>
          <w:lang w:eastAsia="uk-UA"/>
        </w:rPr>
        <w:t xml:space="preserve">Статутом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Підприємства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може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буги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встановлено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нижче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граничне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значення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щодо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вартості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майна,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робіт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або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послуг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чи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суми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коштів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що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є предметом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господарського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зобов’язання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щодо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вчинення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якого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є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заінтересованість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та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додаткові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критерії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для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віднесення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господарського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зобов’язання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до такого,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щодо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якого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є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заінтересованість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чи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до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значного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господарського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зобов’язання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>.</w:t>
      </w:r>
    </w:p>
    <w:p w:rsidR="00660256" w:rsidRDefault="00660256" w:rsidP="00660256">
      <w:pPr>
        <w:ind w:firstLine="708"/>
        <w:jc w:val="both"/>
        <w:rPr>
          <w:lang w:val="uk-UA"/>
        </w:rPr>
      </w:pPr>
      <w:r>
        <w:rPr>
          <w:rStyle w:val="a4"/>
          <w:color w:val="000000"/>
          <w:sz w:val="28"/>
          <w:szCs w:val="28"/>
          <w:lang w:val="uk-UA" w:eastAsia="uk-UA"/>
        </w:rPr>
        <w:t xml:space="preserve">12. Здійснення контролю за своєчасним, достовірним і повним публічним </w:t>
      </w:r>
      <w:proofErr w:type="spellStart"/>
      <w:r>
        <w:rPr>
          <w:rStyle w:val="a4"/>
          <w:color w:val="000000"/>
          <w:sz w:val="28"/>
          <w:szCs w:val="28"/>
          <w:lang w:val="uk-UA" w:eastAsia="uk-UA"/>
        </w:rPr>
        <w:t>розкритгям</w:t>
      </w:r>
      <w:proofErr w:type="spellEnd"/>
      <w:r>
        <w:rPr>
          <w:rStyle w:val="a4"/>
          <w:color w:val="000000"/>
          <w:sz w:val="28"/>
          <w:szCs w:val="28"/>
          <w:lang w:val="uk-UA" w:eastAsia="uk-UA"/>
        </w:rPr>
        <w:t xml:space="preserve"> інформації, яка підлягає оприлюдненню Підприємством, відповідно до вимог частини 8 статті 78 Господарського Кодексу України, Закону України «Про доступ до публічної інформації», Статут територіальної громади  м. Чернівців, чинного законодавства та рішень міської ради.</w:t>
      </w:r>
    </w:p>
    <w:p w:rsidR="00660256" w:rsidRDefault="00660256" w:rsidP="00660256">
      <w:pPr>
        <w:ind w:firstLine="708"/>
        <w:jc w:val="both"/>
      </w:pPr>
      <w:r>
        <w:rPr>
          <w:rStyle w:val="a4"/>
          <w:color w:val="000000"/>
          <w:sz w:val="28"/>
          <w:szCs w:val="28"/>
          <w:lang w:val="uk-UA" w:eastAsia="uk-UA"/>
        </w:rPr>
        <w:t xml:space="preserve">13.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Визначення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форм контролю за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фінансово-господарською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діяльністю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r>
        <w:rPr>
          <w:rStyle w:val="a4"/>
          <w:color w:val="000000"/>
          <w:sz w:val="28"/>
          <w:szCs w:val="28"/>
          <w:lang w:val="uk-UA" w:eastAsia="uk-UA"/>
        </w:rPr>
        <w:t xml:space="preserve">керівника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Підприємства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>.</w:t>
      </w:r>
    </w:p>
    <w:p w:rsidR="00660256" w:rsidRDefault="00660256" w:rsidP="00660256">
      <w:pPr>
        <w:ind w:firstLine="708"/>
        <w:jc w:val="both"/>
        <w:rPr>
          <w:lang w:val="uk-UA"/>
        </w:rPr>
      </w:pPr>
      <w:r>
        <w:rPr>
          <w:rStyle w:val="a4"/>
          <w:color w:val="000000"/>
          <w:sz w:val="28"/>
          <w:szCs w:val="28"/>
          <w:lang w:val="uk-UA" w:eastAsia="uk-UA"/>
        </w:rPr>
        <w:t>14. Забезпечення запобігання, виявлення та врегулювання конфліктів інтересів керівника та членів Наглядової ради, у тому числі за використанням майна Підприємства в особистих інтересах та укладенням угод з пов'язаними особами, а також інформування суб’єкта управління Підприємства про виявлені порушення.</w:t>
      </w:r>
    </w:p>
    <w:p w:rsidR="00660256" w:rsidRDefault="00660256" w:rsidP="00660256">
      <w:pPr>
        <w:ind w:left="708"/>
        <w:jc w:val="both"/>
      </w:pPr>
      <w:r>
        <w:rPr>
          <w:rStyle w:val="a4"/>
          <w:color w:val="000000"/>
          <w:sz w:val="28"/>
          <w:szCs w:val="28"/>
          <w:lang w:val="uk-UA" w:eastAsia="uk-UA"/>
        </w:rPr>
        <w:lastRenderedPageBreak/>
        <w:t xml:space="preserve">15.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Здійснення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контролю за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ефективністю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управління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Підприємством</w:t>
      </w:r>
      <w:proofErr w:type="spellEnd"/>
      <w:r>
        <w:rPr>
          <w:rStyle w:val="a4"/>
          <w:color w:val="000000"/>
          <w:sz w:val="28"/>
          <w:szCs w:val="28"/>
          <w:lang w:val="uk-UA" w:eastAsia="uk-UA"/>
        </w:rPr>
        <w:t xml:space="preserve">. 16.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Здійснення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контролю за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виконанням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Підприємством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рішень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міської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ради та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її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виконавчого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a4"/>
          <w:color w:val="000000"/>
          <w:sz w:val="28"/>
          <w:szCs w:val="28"/>
          <w:lang w:eastAsia="uk-UA"/>
        </w:rPr>
        <w:t>комітету</w:t>
      </w:r>
      <w:proofErr w:type="spellEnd"/>
      <w:r>
        <w:rPr>
          <w:rStyle w:val="a4"/>
          <w:color w:val="000000"/>
          <w:sz w:val="28"/>
          <w:szCs w:val="28"/>
          <w:lang w:eastAsia="uk-UA"/>
        </w:rPr>
        <w:t>.</w:t>
      </w:r>
    </w:p>
    <w:p w:rsidR="00660256" w:rsidRDefault="00660256" w:rsidP="00660256">
      <w:pPr>
        <w:ind w:firstLine="708"/>
        <w:jc w:val="both"/>
        <w:rPr>
          <w:lang w:val="uk-UA"/>
        </w:rPr>
      </w:pPr>
      <w:r>
        <w:rPr>
          <w:rStyle w:val="a4"/>
          <w:color w:val="000000"/>
          <w:sz w:val="28"/>
          <w:szCs w:val="28"/>
          <w:lang w:val="uk-UA" w:eastAsia="uk-UA"/>
        </w:rPr>
        <w:t>17. Складення щорічного звіту Наглядової ради за результатами її діяльності, оцінка роботи членів наглядової ради та якості управління.</w:t>
      </w:r>
    </w:p>
    <w:p w:rsidR="00660256" w:rsidRPr="00660256" w:rsidRDefault="00660256" w:rsidP="00660256">
      <w:pPr>
        <w:ind w:firstLine="708"/>
        <w:jc w:val="both"/>
        <w:rPr>
          <w:rStyle w:val="a4"/>
          <w:color w:val="000000"/>
          <w:sz w:val="28"/>
          <w:szCs w:val="28"/>
          <w:lang w:val="uk-UA" w:eastAsia="uk-UA"/>
        </w:rPr>
      </w:pPr>
      <w:r>
        <w:rPr>
          <w:rStyle w:val="a4"/>
          <w:color w:val="000000"/>
          <w:sz w:val="28"/>
          <w:szCs w:val="28"/>
          <w:lang w:val="uk-UA" w:eastAsia="uk-UA"/>
        </w:rPr>
        <w:t>18. Формування антикорупційної політики Підприємства.</w:t>
      </w:r>
    </w:p>
    <w:p w:rsidR="00660256" w:rsidRDefault="00660256" w:rsidP="00660256">
      <w:pPr>
        <w:ind w:firstLine="708"/>
        <w:jc w:val="both"/>
        <w:rPr>
          <w:rStyle w:val="a4"/>
          <w:color w:val="000000"/>
          <w:sz w:val="28"/>
          <w:szCs w:val="28"/>
          <w:lang w:val="uk-UA" w:eastAsia="uk-UA"/>
        </w:rPr>
      </w:pPr>
    </w:p>
    <w:p w:rsidR="00660256" w:rsidRDefault="00660256" w:rsidP="00660256">
      <w:pPr>
        <w:ind w:firstLine="708"/>
        <w:jc w:val="both"/>
        <w:rPr>
          <w:rStyle w:val="a4"/>
          <w:color w:val="000000"/>
          <w:sz w:val="28"/>
          <w:szCs w:val="28"/>
          <w:lang w:val="uk-UA" w:eastAsia="uk-UA"/>
        </w:rPr>
      </w:pPr>
    </w:p>
    <w:p w:rsidR="00660256" w:rsidRDefault="00660256" w:rsidP="00660256">
      <w:pPr>
        <w:ind w:firstLine="708"/>
        <w:jc w:val="both"/>
        <w:rPr>
          <w:rStyle w:val="a4"/>
          <w:color w:val="000000"/>
          <w:sz w:val="28"/>
          <w:szCs w:val="28"/>
          <w:lang w:val="uk-UA" w:eastAsia="uk-UA"/>
        </w:rPr>
      </w:pPr>
    </w:p>
    <w:p w:rsidR="00660256" w:rsidRPr="00660256" w:rsidRDefault="00660256" w:rsidP="00660256">
      <w:pPr>
        <w:ind w:firstLine="708"/>
        <w:jc w:val="both"/>
        <w:rPr>
          <w:lang w:val="uk-UA"/>
        </w:rPr>
      </w:pPr>
    </w:p>
    <w:p w:rsidR="00C61DE3" w:rsidRPr="005A5B27" w:rsidRDefault="0066025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В. Продан</w:t>
      </w:r>
      <w:bookmarkStart w:id="0" w:name="_GoBack"/>
      <w:bookmarkEnd w:id="0"/>
    </w:p>
    <w:sectPr w:rsidR="00C61DE3" w:rsidRPr="005A5B27" w:rsidSect="00EF6603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8E9" w:rsidRDefault="004108E9">
      <w:r>
        <w:separator/>
      </w:r>
    </w:p>
  </w:endnote>
  <w:endnote w:type="continuationSeparator" w:id="0">
    <w:p w:rsidR="004108E9" w:rsidRDefault="0041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8E9" w:rsidRDefault="004108E9">
      <w:r>
        <w:separator/>
      </w:r>
    </w:p>
  </w:footnote>
  <w:footnote w:type="continuationSeparator" w:id="0">
    <w:p w:rsidR="004108E9" w:rsidRDefault="0041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4BA" w:rsidRDefault="007364BA" w:rsidP="004A241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364BA" w:rsidRDefault="007364B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4BA" w:rsidRDefault="007364BA" w:rsidP="004A241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A5B27">
      <w:rPr>
        <w:rStyle w:val="a8"/>
        <w:noProof/>
      </w:rPr>
      <w:t>2</w:t>
    </w:r>
    <w:r>
      <w:rPr>
        <w:rStyle w:val="a8"/>
      </w:rPr>
      <w:fldChar w:fldCharType="end"/>
    </w:r>
  </w:p>
  <w:p w:rsidR="007364BA" w:rsidRDefault="007364B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256"/>
    <w:rsid w:val="00012100"/>
    <w:rsid w:val="00041826"/>
    <w:rsid w:val="00071555"/>
    <w:rsid w:val="000E0C3D"/>
    <w:rsid w:val="002153E2"/>
    <w:rsid w:val="004108E9"/>
    <w:rsid w:val="00460ABE"/>
    <w:rsid w:val="004A241B"/>
    <w:rsid w:val="004C7F7B"/>
    <w:rsid w:val="00550CBB"/>
    <w:rsid w:val="005657F9"/>
    <w:rsid w:val="005A5B27"/>
    <w:rsid w:val="00660256"/>
    <w:rsid w:val="007364BA"/>
    <w:rsid w:val="00877E0B"/>
    <w:rsid w:val="008B5993"/>
    <w:rsid w:val="00916BCC"/>
    <w:rsid w:val="009E48F9"/>
    <w:rsid w:val="00A31395"/>
    <w:rsid w:val="00A454D6"/>
    <w:rsid w:val="00A46949"/>
    <w:rsid w:val="00A561AE"/>
    <w:rsid w:val="00AF3386"/>
    <w:rsid w:val="00B978C3"/>
    <w:rsid w:val="00C22F56"/>
    <w:rsid w:val="00C61DE3"/>
    <w:rsid w:val="00D538E2"/>
    <w:rsid w:val="00D60D30"/>
    <w:rsid w:val="00E37A91"/>
    <w:rsid w:val="00E4297A"/>
    <w:rsid w:val="00EA5C2B"/>
    <w:rsid w:val="00EF6603"/>
    <w:rsid w:val="00F05046"/>
    <w:rsid w:val="00F62A8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1B02A9"/>
  <w15:chartTrackingRefBased/>
  <w15:docId w15:val="{668C6128-70EF-4B46-BFA2-37F0B3CD8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256"/>
    <w:rPr>
      <w:sz w:val="24"/>
      <w:szCs w:val="24"/>
      <w:u w:color="000000"/>
    </w:rPr>
  </w:style>
  <w:style w:type="paragraph" w:styleId="3">
    <w:name w:val="heading 3"/>
    <w:basedOn w:val="a"/>
    <w:link w:val="30"/>
    <w:qFormat/>
    <w:rsid w:val="00660256"/>
    <w:pPr>
      <w:spacing w:before="100" w:after="100"/>
      <w:outlineLvl w:val="2"/>
    </w:pPr>
    <w:rPr>
      <w:rFonts w:eastAsia="Arial Unicode MS" w:cs="Arial Unicode MS"/>
      <w:b/>
      <w:bCs/>
      <w:color w:val="000000"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660256"/>
    <w:rPr>
      <w:rFonts w:eastAsia="Arial Unicode MS" w:cs="Arial Unicode MS"/>
      <w:b/>
      <w:bCs/>
      <w:color w:val="000000"/>
      <w:sz w:val="27"/>
      <w:szCs w:val="27"/>
      <w:u w:color="000000"/>
      <w:lang w:val="ru-RU" w:eastAsia="uk-UA" w:bidi="ar-SA"/>
    </w:rPr>
  </w:style>
  <w:style w:type="paragraph" w:styleId="a3">
    <w:name w:val="Normal (Web)"/>
    <w:basedOn w:val="a"/>
    <w:rsid w:val="00660256"/>
    <w:pPr>
      <w:spacing w:before="100" w:after="100"/>
    </w:pPr>
    <w:rPr>
      <w:rFonts w:eastAsia="Arial Unicode MS" w:cs="Arial Unicode MS"/>
      <w:color w:val="000000"/>
      <w:lang w:eastAsia="uk-UA"/>
    </w:rPr>
  </w:style>
  <w:style w:type="character" w:customStyle="1" w:styleId="a4">
    <w:name w:val="Основной текст Знак"/>
    <w:basedOn w:val="a0"/>
    <w:link w:val="a5"/>
    <w:locked/>
    <w:rsid w:val="00660256"/>
    <w:rPr>
      <w:sz w:val="14"/>
      <w:szCs w:val="14"/>
      <w:lang w:bidi="ar-SA"/>
    </w:rPr>
  </w:style>
  <w:style w:type="paragraph" w:styleId="a5">
    <w:name w:val="Body Text"/>
    <w:basedOn w:val="a"/>
    <w:link w:val="a4"/>
    <w:rsid w:val="00660256"/>
    <w:pPr>
      <w:widowControl w:val="0"/>
      <w:shd w:val="clear" w:color="auto" w:fill="FFFFFF"/>
      <w:spacing w:line="184" w:lineRule="exact"/>
      <w:jc w:val="both"/>
    </w:pPr>
    <w:rPr>
      <w:sz w:val="14"/>
      <w:szCs w:val="14"/>
    </w:rPr>
  </w:style>
  <w:style w:type="paragraph" w:styleId="a6">
    <w:name w:val="Body Text Indent"/>
    <w:basedOn w:val="a"/>
    <w:rsid w:val="00660256"/>
    <w:pPr>
      <w:spacing w:after="120"/>
      <w:ind w:left="283"/>
    </w:pPr>
  </w:style>
  <w:style w:type="paragraph" w:customStyle="1" w:styleId="ListParagraph1">
    <w:name w:val="List Paragraph1"/>
    <w:basedOn w:val="a"/>
    <w:rsid w:val="00660256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660256"/>
    <w:rPr>
      <w:b/>
      <w:bCs/>
      <w:sz w:val="14"/>
      <w:szCs w:val="14"/>
      <w:lang w:bidi="ar-SA"/>
    </w:rPr>
  </w:style>
  <w:style w:type="paragraph" w:customStyle="1" w:styleId="20">
    <w:name w:val="Основной текст (2)"/>
    <w:basedOn w:val="a"/>
    <w:link w:val="2"/>
    <w:rsid w:val="00660256"/>
    <w:pPr>
      <w:widowControl w:val="0"/>
      <w:shd w:val="clear" w:color="auto" w:fill="FFFFFF"/>
      <w:spacing w:line="184" w:lineRule="exact"/>
      <w:jc w:val="both"/>
    </w:pPr>
    <w:rPr>
      <w:b/>
      <w:bCs/>
      <w:sz w:val="14"/>
      <w:szCs w:val="14"/>
    </w:rPr>
  </w:style>
  <w:style w:type="paragraph" w:styleId="a7">
    <w:name w:val="header"/>
    <w:basedOn w:val="a"/>
    <w:rsid w:val="00EF660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F6603"/>
  </w:style>
  <w:style w:type="character" w:styleId="a9">
    <w:name w:val="annotation reference"/>
    <w:basedOn w:val="a0"/>
    <w:semiHidden/>
    <w:rsid w:val="005657F9"/>
    <w:rPr>
      <w:sz w:val="16"/>
      <w:szCs w:val="16"/>
    </w:rPr>
  </w:style>
  <w:style w:type="paragraph" w:styleId="aa">
    <w:name w:val="annotation text"/>
    <w:basedOn w:val="a"/>
    <w:semiHidden/>
    <w:rsid w:val="005657F9"/>
    <w:rPr>
      <w:sz w:val="20"/>
      <w:szCs w:val="20"/>
    </w:rPr>
  </w:style>
  <w:style w:type="paragraph" w:styleId="ab">
    <w:name w:val="annotation subject"/>
    <w:basedOn w:val="aa"/>
    <w:next w:val="aa"/>
    <w:semiHidden/>
    <w:rsid w:val="005657F9"/>
    <w:rPr>
      <w:b/>
      <w:bCs/>
    </w:rPr>
  </w:style>
  <w:style w:type="paragraph" w:styleId="ac">
    <w:name w:val="Balloon Text"/>
    <w:basedOn w:val="a"/>
    <w:semiHidden/>
    <w:rsid w:val="005657F9"/>
    <w:rPr>
      <w:rFonts w:ascii="Tahoma" w:hAnsi="Tahoma" w:cs="Tahoma"/>
      <w:sz w:val="16"/>
      <w:szCs w:val="16"/>
    </w:rPr>
  </w:style>
  <w:style w:type="paragraph" w:styleId="ad">
    <w:name w:val="footer"/>
    <w:basedOn w:val="a"/>
    <w:rsid w:val="005657F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8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3</cp:revision>
  <cp:lastPrinted>2018-10-01T13:03:00Z</cp:lastPrinted>
  <dcterms:created xsi:type="dcterms:W3CDTF">2018-10-01T13:53:00Z</dcterms:created>
  <dcterms:modified xsi:type="dcterms:W3CDTF">2018-10-01T13:57:00Z</dcterms:modified>
</cp:coreProperties>
</file>