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800" w:rsidRDefault="002A3800" w:rsidP="004106B3">
      <w:bookmarkStart w:id="0" w:name="_GoBack"/>
      <w:bookmarkEnd w:id="0"/>
    </w:p>
    <w:p w:rsidR="00A7545B" w:rsidRDefault="004060AB" w:rsidP="00A7545B">
      <w:pPr>
        <w:autoSpaceDE w:val="0"/>
        <w:autoSpaceDN w:val="0"/>
        <w:adjustRightInd w:val="0"/>
        <w:jc w:val="center"/>
      </w:pPr>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7545B" w:rsidRDefault="00A7545B" w:rsidP="00A7545B">
      <w:pPr>
        <w:pStyle w:val="a4"/>
        <w:widowControl w:val="0"/>
        <w:spacing w:before="20" w:after="20"/>
        <w:rPr>
          <w:sz w:val="36"/>
          <w:szCs w:val="36"/>
        </w:rPr>
      </w:pPr>
      <w:r>
        <w:rPr>
          <w:sz w:val="36"/>
          <w:szCs w:val="36"/>
        </w:rPr>
        <w:t>УКРАЇНА</w:t>
      </w:r>
    </w:p>
    <w:p w:rsidR="00A7545B" w:rsidRDefault="00A7545B" w:rsidP="00A7545B">
      <w:pPr>
        <w:pStyle w:val="1"/>
        <w:widowControl w:val="0"/>
        <w:spacing w:before="20" w:after="20" w:line="240" w:lineRule="auto"/>
        <w:ind w:left="0" w:firstLine="0"/>
        <w:rPr>
          <w:b w:val="0"/>
          <w:sz w:val="36"/>
          <w:szCs w:val="36"/>
        </w:rPr>
      </w:pPr>
      <w:r>
        <w:rPr>
          <w:sz w:val="36"/>
          <w:szCs w:val="36"/>
        </w:rPr>
        <w:t>Чернівецька  міська  рада</w:t>
      </w:r>
    </w:p>
    <w:p w:rsidR="00A7545B" w:rsidRDefault="000C3C6A" w:rsidP="00A7545B">
      <w:pPr>
        <w:jc w:val="center"/>
        <w:rPr>
          <w:b/>
          <w:sz w:val="30"/>
          <w:szCs w:val="30"/>
        </w:rPr>
      </w:pPr>
      <w:r>
        <w:rPr>
          <w:b/>
          <w:sz w:val="30"/>
          <w:szCs w:val="30"/>
        </w:rPr>
        <w:t>62</w:t>
      </w:r>
      <w:r w:rsidR="00A7545B">
        <w:rPr>
          <w:b/>
          <w:sz w:val="30"/>
          <w:szCs w:val="30"/>
        </w:rPr>
        <w:t xml:space="preserve"> сесія  </w:t>
      </w:r>
      <w:r w:rsidR="00A7545B">
        <w:rPr>
          <w:b/>
          <w:sz w:val="30"/>
          <w:szCs w:val="30"/>
          <w:lang w:val="en-US"/>
        </w:rPr>
        <w:t>V</w:t>
      </w:r>
      <w:r w:rsidR="00A7545B">
        <w:rPr>
          <w:b/>
          <w:sz w:val="30"/>
          <w:szCs w:val="30"/>
        </w:rPr>
        <w:t>ІІ скликання</w:t>
      </w:r>
    </w:p>
    <w:p w:rsidR="00A7545B" w:rsidRDefault="00A7545B" w:rsidP="00A7545B">
      <w:pPr>
        <w:pStyle w:val="4"/>
        <w:widowControl w:val="0"/>
        <w:spacing w:before="20" w:after="20" w:line="240" w:lineRule="auto"/>
        <w:rPr>
          <w:b/>
          <w:sz w:val="36"/>
          <w:szCs w:val="36"/>
        </w:rPr>
      </w:pPr>
      <w:r>
        <w:rPr>
          <w:b/>
          <w:sz w:val="36"/>
          <w:szCs w:val="36"/>
        </w:rPr>
        <w:t>Р І Ш Е Н Н Я</w:t>
      </w:r>
    </w:p>
    <w:p w:rsidR="00A7545B" w:rsidRPr="003F2EC2" w:rsidRDefault="00A7545B" w:rsidP="00A7545B"/>
    <w:p w:rsidR="00A7545B" w:rsidRDefault="000C3C6A" w:rsidP="00A7545B">
      <w:pPr>
        <w:widowControl w:val="0"/>
        <w:tabs>
          <w:tab w:val="left" w:pos="8292"/>
          <w:tab w:val="left" w:pos="8363"/>
        </w:tabs>
        <w:jc w:val="both"/>
        <w:rPr>
          <w:sz w:val="28"/>
          <w:szCs w:val="28"/>
        </w:rPr>
      </w:pPr>
      <w:r>
        <w:rPr>
          <w:sz w:val="28"/>
          <w:szCs w:val="28"/>
        </w:rPr>
        <w:t>30.08.</w:t>
      </w:r>
      <w:r w:rsidR="00A7545B">
        <w:rPr>
          <w:sz w:val="28"/>
          <w:szCs w:val="28"/>
        </w:rPr>
        <w:t xml:space="preserve">2018 №  </w:t>
      </w:r>
      <w:r w:rsidR="00AA2141">
        <w:rPr>
          <w:sz w:val="28"/>
          <w:szCs w:val="28"/>
        </w:rPr>
        <w:t>1389</w:t>
      </w:r>
      <w:r w:rsidR="00A7545B">
        <w:rPr>
          <w:sz w:val="28"/>
          <w:szCs w:val="28"/>
        </w:rPr>
        <w:t xml:space="preserve">                                                                    </w:t>
      </w:r>
      <w:r>
        <w:rPr>
          <w:sz w:val="28"/>
          <w:szCs w:val="28"/>
        </w:rPr>
        <w:t xml:space="preserve">      </w:t>
      </w:r>
      <w:r w:rsidR="00A7545B">
        <w:rPr>
          <w:sz w:val="28"/>
          <w:szCs w:val="28"/>
        </w:rPr>
        <w:t>м.Чернівці</w:t>
      </w:r>
    </w:p>
    <w:p w:rsidR="00A7545B" w:rsidRDefault="00A7545B" w:rsidP="00A7545B">
      <w:pPr>
        <w:widowControl w:val="0"/>
        <w:tabs>
          <w:tab w:val="left" w:pos="8292"/>
          <w:tab w:val="left" w:pos="8363"/>
        </w:tabs>
        <w:jc w:val="both"/>
        <w:rPr>
          <w:sz w:val="28"/>
          <w:szCs w:val="28"/>
        </w:rPr>
      </w:pPr>
    </w:p>
    <w:p w:rsidR="00A7545B" w:rsidRDefault="00A7545B" w:rsidP="00A7545B">
      <w:pPr>
        <w:widowControl w:val="0"/>
        <w:tabs>
          <w:tab w:val="left" w:pos="8292"/>
          <w:tab w:val="left" w:pos="8363"/>
        </w:tabs>
        <w:ind w:firstLine="720"/>
        <w:rPr>
          <w:sz w:val="16"/>
          <w:szCs w:val="16"/>
        </w:rPr>
      </w:pPr>
    </w:p>
    <w:p w:rsidR="00A7545B" w:rsidRDefault="00A7545B" w:rsidP="00A7545B">
      <w:pPr>
        <w:jc w:val="center"/>
        <w:rPr>
          <w:b/>
          <w:sz w:val="16"/>
          <w:szCs w:val="16"/>
        </w:rPr>
      </w:pPr>
    </w:p>
    <w:p w:rsidR="00A7545B" w:rsidRDefault="00A7545B" w:rsidP="00A7545B">
      <w:pPr>
        <w:ind w:firstLine="567"/>
        <w:jc w:val="center"/>
        <w:rPr>
          <w:b/>
          <w:sz w:val="28"/>
          <w:szCs w:val="28"/>
        </w:rPr>
      </w:pPr>
      <w:r w:rsidRPr="00383DE4">
        <w:rPr>
          <w:b/>
          <w:sz w:val="28"/>
          <w:szCs w:val="28"/>
        </w:rPr>
        <w:t>Про розгляд електронної петиції №</w:t>
      </w:r>
      <w:r>
        <w:rPr>
          <w:b/>
          <w:sz w:val="28"/>
          <w:szCs w:val="28"/>
        </w:rPr>
        <w:t xml:space="preserve"> 138</w:t>
      </w:r>
      <w:r w:rsidRPr="00383DE4">
        <w:rPr>
          <w:b/>
          <w:sz w:val="28"/>
          <w:szCs w:val="28"/>
        </w:rPr>
        <w:t xml:space="preserve"> </w:t>
      </w:r>
      <w:r>
        <w:rPr>
          <w:b/>
          <w:sz w:val="28"/>
          <w:szCs w:val="28"/>
        </w:rPr>
        <w:t xml:space="preserve">гр. Олійника А.О. </w:t>
      </w:r>
    </w:p>
    <w:p w:rsidR="00A7545B" w:rsidRDefault="00A7545B" w:rsidP="00A7545B">
      <w:pPr>
        <w:ind w:firstLine="567"/>
        <w:jc w:val="center"/>
        <w:rPr>
          <w:sz w:val="28"/>
          <w:szCs w:val="28"/>
          <w:lang w:eastAsia="uk-UA"/>
        </w:rPr>
      </w:pPr>
      <w:r w:rsidRPr="00383DE4">
        <w:rPr>
          <w:b/>
          <w:sz w:val="28"/>
          <w:szCs w:val="28"/>
        </w:rPr>
        <w:t xml:space="preserve">щодо </w:t>
      </w:r>
      <w:r>
        <w:rPr>
          <w:b/>
          <w:sz w:val="28"/>
          <w:szCs w:val="28"/>
        </w:rPr>
        <w:t xml:space="preserve">облаштування в місті  </w:t>
      </w:r>
      <w:r w:rsidR="00043B04">
        <w:rPr>
          <w:b/>
          <w:sz w:val="28"/>
          <w:szCs w:val="28"/>
        </w:rPr>
        <w:t>«екопарковок»</w:t>
      </w:r>
      <w:r>
        <w:rPr>
          <w:b/>
          <w:sz w:val="28"/>
          <w:szCs w:val="28"/>
        </w:rPr>
        <w:t xml:space="preserve"> </w:t>
      </w:r>
    </w:p>
    <w:p w:rsidR="00A7545B" w:rsidRPr="00383DE4" w:rsidRDefault="00A7545B" w:rsidP="00A7545B">
      <w:pPr>
        <w:ind w:firstLine="567"/>
        <w:jc w:val="center"/>
        <w:rPr>
          <w:sz w:val="28"/>
          <w:szCs w:val="28"/>
          <w:lang w:eastAsia="uk-UA"/>
        </w:rPr>
      </w:pPr>
    </w:p>
    <w:p w:rsidR="00A7545B" w:rsidRPr="00B25760" w:rsidRDefault="00A7545B" w:rsidP="00A7545B">
      <w:pPr>
        <w:ind w:firstLine="567"/>
        <w:jc w:val="both"/>
        <w:rPr>
          <w:sz w:val="28"/>
          <w:szCs w:val="28"/>
          <w:lang w:eastAsia="uk-UA"/>
        </w:rPr>
      </w:pPr>
      <w:r w:rsidRPr="00B25760">
        <w:rPr>
          <w:sz w:val="28"/>
          <w:szCs w:val="28"/>
        </w:rPr>
        <w:t xml:space="preserve">На офіційному веб-порталі Чернівецької міської ради зареєстрована та набрала  252 голоси  електронна петиція № 138 щодо облаштування </w:t>
      </w:r>
      <w:r>
        <w:rPr>
          <w:sz w:val="28"/>
          <w:szCs w:val="28"/>
        </w:rPr>
        <w:t xml:space="preserve">в місті </w:t>
      </w:r>
      <w:r w:rsidR="00043B04">
        <w:rPr>
          <w:sz w:val="28"/>
          <w:szCs w:val="28"/>
        </w:rPr>
        <w:t>«екопарковок»</w:t>
      </w:r>
      <w:r>
        <w:rPr>
          <w:sz w:val="28"/>
          <w:szCs w:val="28"/>
        </w:rPr>
        <w:t xml:space="preserve">. </w:t>
      </w:r>
    </w:p>
    <w:p w:rsidR="00A7545B" w:rsidRDefault="00A7545B" w:rsidP="00A7545B">
      <w:pPr>
        <w:ind w:firstLine="567"/>
        <w:jc w:val="both"/>
        <w:rPr>
          <w:sz w:val="28"/>
          <w:szCs w:val="28"/>
        </w:rPr>
      </w:pPr>
      <w:r>
        <w:rPr>
          <w:sz w:val="28"/>
          <w:szCs w:val="28"/>
        </w:rPr>
        <w:t>Д</w:t>
      </w:r>
      <w:r w:rsidRPr="00295737">
        <w:rPr>
          <w:sz w:val="28"/>
          <w:szCs w:val="28"/>
        </w:rPr>
        <w:t>ля облаштування екопаркінгу використовують спеціальні газонні решітки. Їх укладають на підготовлену основу, заповнюють родючим ґрунтом і засівають газонною травою.</w:t>
      </w:r>
      <w:r>
        <w:rPr>
          <w:sz w:val="28"/>
          <w:szCs w:val="28"/>
        </w:rPr>
        <w:t xml:space="preserve"> Екологічні парковки сприяють збереженню у місті зелених зон, естетичного вигляду газонів, упереджують появу на них слідів від коліс автомобіля. Окрім того, за допомогою фахово облаштованої </w:t>
      </w:r>
      <w:r w:rsidR="00043B04">
        <w:rPr>
          <w:sz w:val="28"/>
          <w:szCs w:val="28"/>
        </w:rPr>
        <w:t>«</w:t>
      </w:r>
      <w:r>
        <w:rPr>
          <w:sz w:val="28"/>
          <w:szCs w:val="28"/>
        </w:rPr>
        <w:t>екопарковки</w:t>
      </w:r>
      <w:r w:rsidR="00043B04">
        <w:rPr>
          <w:sz w:val="28"/>
          <w:szCs w:val="28"/>
        </w:rPr>
        <w:t>»</w:t>
      </w:r>
      <w:r>
        <w:rPr>
          <w:sz w:val="28"/>
          <w:szCs w:val="28"/>
        </w:rPr>
        <w:t xml:space="preserve"> без</w:t>
      </w:r>
      <w:r w:rsidR="000C3C6A">
        <w:rPr>
          <w:sz w:val="28"/>
          <w:szCs w:val="28"/>
        </w:rPr>
        <w:t xml:space="preserve"> </w:t>
      </w:r>
      <w:r>
        <w:rPr>
          <w:sz w:val="28"/>
          <w:szCs w:val="28"/>
        </w:rPr>
        <w:t>спеціальної</w:t>
      </w:r>
      <w:r w:rsidR="000C3C6A">
        <w:rPr>
          <w:sz w:val="28"/>
          <w:szCs w:val="28"/>
        </w:rPr>
        <w:t xml:space="preserve"> </w:t>
      </w:r>
      <w:r>
        <w:rPr>
          <w:sz w:val="28"/>
          <w:szCs w:val="28"/>
        </w:rPr>
        <w:t>системи</w:t>
      </w:r>
      <w:r w:rsidR="000C3C6A">
        <w:rPr>
          <w:sz w:val="28"/>
          <w:szCs w:val="28"/>
        </w:rPr>
        <w:t xml:space="preserve"> </w:t>
      </w:r>
      <w:r>
        <w:rPr>
          <w:sz w:val="28"/>
          <w:szCs w:val="28"/>
        </w:rPr>
        <w:t>водовідведення</w:t>
      </w:r>
      <w:r w:rsidR="000C3C6A">
        <w:rPr>
          <w:sz w:val="28"/>
          <w:szCs w:val="28"/>
        </w:rPr>
        <w:t xml:space="preserve"> </w:t>
      </w:r>
      <w:r>
        <w:rPr>
          <w:sz w:val="28"/>
          <w:szCs w:val="28"/>
        </w:rPr>
        <w:t>можна</w:t>
      </w:r>
      <w:r w:rsidR="000C3C6A">
        <w:rPr>
          <w:sz w:val="28"/>
          <w:szCs w:val="28"/>
        </w:rPr>
        <w:t xml:space="preserve"> </w:t>
      </w:r>
      <w:r>
        <w:rPr>
          <w:sz w:val="28"/>
          <w:szCs w:val="28"/>
        </w:rPr>
        <w:t>укріпити</w:t>
      </w:r>
      <w:r w:rsidR="000C3C6A">
        <w:rPr>
          <w:sz w:val="28"/>
          <w:szCs w:val="28"/>
        </w:rPr>
        <w:t xml:space="preserve"> </w:t>
      </w:r>
      <w:r>
        <w:rPr>
          <w:sz w:val="28"/>
          <w:szCs w:val="28"/>
        </w:rPr>
        <w:t>грунт</w:t>
      </w:r>
      <w:r w:rsidR="000C3C6A">
        <w:rPr>
          <w:sz w:val="28"/>
          <w:szCs w:val="28"/>
        </w:rPr>
        <w:t xml:space="preserve"> </w:t>
      </w:r>
      <w:r>
        <w:rPr>
          <w:sz w:val="28"/>
          <w:szCs w:val="28"/>
        </w:rPr>
        <w:t xml:space="preserve">на автостоянках, під’їзних шляхах до гаражів, біля спортивно-оздоровчих закладів та місць культурного відпочинку, навколо окремо ростучих дерев. </w:t>
      </w:r>
      <w:r w:rsidR="00043B04">
        <w:rPr>
          <w:sz w:val="28"/>
          <w:szCs w:val="28"/>
        </w:rPr>
        <w:t>«</w:t>
      </w:r>
      <w:r>
        <w:rPr>
          <w:sz w:val="28"/>
          <w:szCs w:val="28"/>
        </w:rPr>
        <w:t>Е</w:t>
      </w:r>
      <w:r w:rsidR="000C3C6A">
        <w:rPr>
          <w:sz w:val="28"/>
          <w:szCs w:val="28"/>
        </w:rPr>
        <w:t>к</w:t>
      </w:r>
      <w:r>
        <w:rPr>
          <w:sz w:val="28"/>
          <w:szCs w:val="28"/>
        </w:rPr>
        <w:t>опарковка</w:t>
      </w:r>
      <w:r w:rsidR="00043B04">
        <w:rPr>
          <w:sz w:val="28"/>
          <w:szCs w:val="28"/>
        </w:rPr>
        <w:t>»</w:t>
      </w:r>
      <w:r>
        <w:rPr>
          <w:sz w:val="28"/>
          <w:szCs w:val="28"/>
        </w:rPr>
        <w:t xml:space="preserve"> пропускає воду, зберігає існуючу екосистему. </w:t>
      </w:r>
    </w:p>
    <w:p w:rsidR="00A7545B" w:rsidRDefault="00A7545B" w:rsidP="00A7545B">
      <w:pPr>
        <w:ind w:firstLine="567"/>
        <w:jc w:val="both"/>
        <w:rPr>
          <w:sz w:val="28"/>
          <w:szCs w:val="28"/>
        </w:rPr>
      </w:pPr>
      <w:r>
        <w:rPr>
          <w:sz w:val="28"/>
          <w:szCs w:val="28"/>
        </w:rPr>
        <w:t xml:space="preserve">Однак, на такій парковці </w:t>
      </w:r>
      <w:r w:rsidRPr="00295737">
        <w:rPr>
          <w:sz w:val="28"/>
          <w:szCs w:val="28"/>
        </w:rPr>
        <w:t xml:space="preserve"> не можна залишати </w:t>
      </w:r>
      <w:r>
        <w:rPr>
          <w:sz w:val="28"/>
          <w:szCs w:val="28"/>
        </w:rPr>
        <w:t xml:space="preserve">автомобілі </w:t>
      </w:r>
      <w:r w:rsidRPr="00295737">
        <w:rPr>
          <w:sz w:val="28"/>
          <w:szCs w:val="28"/>
        </w:rPr>
        <w:t>довше трьох діб</w:t>
      </w:r>
      <w:r>
        <w:rPr>
          <w:sz w:val="28"/>
          <w:szCs w:val="28"/>
        </w:rPr>
        <w:t xml:space="preserve">, щоб не пожовкла трава, забороняється ремонтувати та мити машини, </w:t>
      </w:r>
      <w:r w:rsidRPr="00295737">
        <w:rPr>
          <w:sz w:val="28"/>
          <w:szCs w:val="28"/>
        </w:rPr>
        <w:t xml:space="preserve">бетонні решітки незручні для </w:t>
      </w:r>
      <w:r>
        <w:rPr>
          <w:sz w:val="28"/>
          <w:szCs w:val="28"/>
        </w:rPr>
        <w:t xml:space="preserve"> взуття на підборах, їх </w:t>
      </w:r>
      <w:r w:rsidRPr="00295737">
        <w:rPr>
          <w:sz w:val="28"/>
          <w:szCs w:val="28"/>
        </w:rPr>
        <w:t xml:space="preserve">стінки </w:t>
      </w:r>
      <w:r>
        <w:rPr>
          <w:sz w:val="28"/>
          <w:szCs w:val="28"/>
        </w:rPr>
        <w:t xml:space="preserve">можуть </w:t>
      </w:r>
      <w:r w:rsidRPr="00295737">
        <w:rPr>
          <w:sz w:val="28"/>
          <w:szCs w:val="28"/>
        </w:rPr>
        <w:t>руйнуються під час руху авто</w:t>
      </w:r>
      <w:r>
        <w:rPr>
          <w:sz w:val="28"/>
          <w:szCs w:val="28"/>
        </w:rPr>
        <w:t>, таку парковку взимку не можна обробляти сіллю та реагентами, для догляду за травою не рекомендують використовувати газонокосарки, їх важче прибирати від сміття та снігу, вони потребують більш вартісного обслуговування, ніж звичайні парковки. Отруйні технічні рідини автомобіля через газонні решітки потрапляють у грунт і для очищення потрібно робити грунтозаміщення.</w:t>
      </w:r>
    </w:p>
    <w:p w:rsidR="00A7545B" w:rsidRDefault="00A7545B" w:rsidP="00A7545B">
      <w:pPr>
        <w:ind w:firstLine="567"/>
        <w:jc w:val="both"/>
        <w:rPr>
          <w:sz w:val="28"/>
          <w:szCs w:val="28"/>
        </w:rPr>
      </w:pPr>
      <w:r>
        <w:rPr>
          <w:sz w:val="28"/>
          <w:szCs w:val="28"/>
        </w:rPr>
        <w:t xml:space="preserve">Низка  українських міст вже мають досвід використання </w:t>
      </w:r>
      <w:r w:rsidR="00043B04">
        <w:rPr>
          <w:sz w:val="28"/>
          <w:szCs w:val="28"/>
        </w:rPr>
        <w:t>«екопарковок»</w:t>
      </w:r>
      <w:r>
        <w:rPr>
          <w:sz w:val="28"/>
          <w:szCs w:val="28"/>
        </w:rPr>
        <w:t xml:space="preserve"> у дворах житлових масивів, парках та  скверах. За звичай </w:t>
      </w:r>
      <w:r w:rsidR="00043B04">
        <w:rPr>
          <w:sz w:val="28"/>
          <w:szCs w:val="28"/>
        </w:rPr>
        <w:t>«</w:t>
      </w:r>
      <w:r>
        <w:rPr>
          <w:sz w:val="28"/>
          <w:szCs w:val="28"/>
        </w:rPr>
        <w:t>екопарковки</w:t>
      </w:r>
      <w:r w:rsidR="00043B04">
        <w:rPr>
          <w:sz w:val="28"/>
          <w:szCs w:val="28"/>
        </w:rPr>
        <w:t>»</w:t>
      </w:r>
      <w:r>
        <w:rPr>
          <w:sz w:val="28"/>
          <w:szCs w:val="28"/>
        </w:rPr>
        <w:t xml:space="preserve"> облаштовують на прибудинковій території житлових комплексів, біля громадських споруд, в місцях паркування велосипедів, скверах, паркових зонах, екорешіткою захищають дерева. </w:t>
      </w:r>
    </w:p>
    <w:p w:rsidR="00A7545B" w:rsidRDefault="00A7545B" w:rsidP="00A7545B">
      <w:pPr>
        <w:ind w:firstLine="708"/>
        <w:jc w:val="both"/>
        <w:rPr>
          <w:sz w:val="28"/>
          <w:szCs w:val="28"/>
        </w:rPr>
      </w:pPr>
      <w:r>
        <w:rPr>
          <w:sz w:val="28"/>
          <w:szCs w:val="28"/>
        </w:rPr>
        <w:t xml:space="preserve">Відповідно до статей 26, 37, 59 Закону України «Про місцеве самоврядування в Україні», Закону України «Про доступ до публічної інформації», статті 74 Регламенту Чернівецької міської ради </w:t>
      </w:r>
      <w:r w:rsidRPr="00383DE4">
        <w:rPr>
          <w:sz w:val="28"/>
          <w:szCs w:val="28"/>
        </w:rPr>
        <w:t>VIІ скликання</w:t>
      </w:r>
      <w:r w:rsidR="000C3C6A">
        <w:rPr>
          <w:sz w:val="28"/>
          <w:szCs w:val="28"/>
        </w:rPr>
        <w:t xml:space="preserve"> зі змінами, </w:t>
      </w:r>
      <w:r>
        <w:rPr>
          <w:sz w:val="28"/>
          <w:szCs w:val="28"/>
        </w:rPr>
        <w:t>Чернівецька міська рада</w:t>
      </w:r>
    </w:p>
    <w:p w:rsidR="00A7545B" w:rsidRDefault="00A7545B" w:rsidP="00A7545B">
      <w:pPr>
        <w:ind w:firstLine="567"/>
        <w:jc w:val="both"/>
        <w:rPr>
          <w:sz w:val="28"/>
          <w:szCs w:val="28"/>
        </w:rPr>
      </w:pPr>
    </w:p>
    <w:p w:rsidR="00A7545B" w:rsidRDefault="00A7545B" w:rsidP="00A7545B">
      <w:pPr>
        <w:ind w:firstLine="708"/>
        <w:jc w:val="center"/>
        <w:rPr>
          <w:b/>
          <w:sz w:val="28"/>
          <w:szCs w:val="28"/>
        </w:rPr>
      </w:pPr>
      <w:r>
        <w:rPr>
          <w:b/>
          <w:sz w:val="28"/>
          <w:szCs w:val="28"/>
        </w:rPr>
        <w:t>В И Р І Ш И Л А :</w:t>
      </w:r>
    </w:p>
    <w:p w:rsidR="00A7545B" w:rsidRDefault="00A7545B" w:rsidP="00A7545B">
      <w:pPr>
        <w:ind w:firstLine="708"/>
        <w:jc w:val="center"/>
        <w:rPr>
          <w:b/>
          <w:sz w:val="28"/>
          <w:szCs w:val="28"/>
        </w:rPr>
      </w:pPr>
    </w:p>
    <w:p w:rsidR="008A1565" w:rsidRDefault="008A1565" w:rsidP="00A7545B">
      <w:pPr>
        <w:ind w:firstLine="708"/>
        <w:jc w:val="center"/>
        <w:rPr>
          <w:b/>
          <w:sz w:val="28"/>
          <w:szCs w:val="28"/>
        </w:rPr>
      </w:pPr>
    </w:p>
    <w:p w:rsidR="00A7545B" w:rsidRPr="00446012" w:rsidRDefault="00A7545B" w:rsidP="00A7545B">
      <w:pPr>
        <w:ind w:firstLine="708"/>
        <w:jc w:val="center"/>
        <w:rPr>
          <w:b/>
          <w:sz w:val="28"/>
          <w:szCs w:val="28"/>
        </w:rPr>
      </w:pPr>
    </w:p>
    <w:p w:rsidR="00A7545B" w:rsidRPr="00B25760" w:rsidRDefault="00A7545B" w:rsidP="00A7545B">
      <w:pPr>
        <w:ind w:firstLine="567"/>
        <w:jc w:val="both"/>
        <w:rPr>
          <w:sz w:val="28"/>
          <w:szCs w:val="28"/>
          <w:lang w:eastAsia="uk-UA"/>
        </w:rPr>
      </w:pPr>
      <w:r w:rsidRPr="009E0903">
        <w:rPr>
          <w:b/>
          <w:sz w:val="28"/>
          <w:szCs w:val="28"/>
        </w:rPr>
        <w:t>1.</w:t>
      </w:r>
      <w:r>
        <w:rPr>
          <w:sz w:val="28"/>
          <w:szCs w:val="28"/>
        </w:rPr>
        <w:t xml:space="preserve"> П</w:t>
      </w:r>
      <w:r w:rsidRPr="00E003D2">
        <w:rPr>
          <w:sz w:val="28"/>
          <w:szCs w:val="28"/>
        </w:rPr>
        <w:t>ідтрим</w:t>
      </w:r>
      <w:r>
        <w:rPr>
          <w:sz w:val="28"/>
          <w:szCs w:val="28"/>
        </w:rPr>
        <w:t>ати</w:t>
      </w:r>
      <w:r w:rsidRPr="00E003D2">
        <w:rPr>
          <w:sz w:val="28"/>
          <w:szCs w:val="28"/>
        </w:rPr>
        <w:t xml:space="preserve"> </w:t>
      </w:r>
      <w:r w:rsidR="000C3C6A">
        <w:rPr>
          <w:sz w:val="28"/>
          <w:szCs w:val="28"/>
        </w:rPr>
        <w:t xml:space="preserve">електронну </w:t>
      </w:r>
      <w:r w:rsidRPr="00E003D2">
        <w:rPr>
          <w:sz w:val="28"/>
          <w:szCs w:val="28"/>
        </w:rPr>
        <w:t>петицію</w:t>
      </w:r>
      <w:r w:rsidR="000C3C6A">
        <w:rPr>
          <w:sz w:val="28"/>
          <w:szCs w:val="28"/>
        </w:rPr>
        <w:t xml:space="preserve"> №138 гр.Олійника А.О.</w:t>
      </w:r>
      <w:r w:rsidRPr="00E003D2">
        <w:rPr>
          <w:b/>
        </w:rPr>
        <w:t xml:space="preserve"> </w:t>
      </w:r>
      <w:r>
        <w:rPr>
          <w:sz w:val="28"/>
          <w:szCs w:val="28"/>
        </w:rPr>
        <w:t>щодо</w:t>
      </w:r>
      <w:r w:rsidRPr="00576330">
        <w:rPr>
          <w:b/>
          <w:sz w:val="28"/>
          <w:szCs w:val="28"/>
        </w:rPr>
        <w:t xml:space="preserve"> </w:t>
      </w:r>
      <w:r>
        <w:rPr>
          <w:sz w:val="28"/>
          <w:szCs w:val="28"/>
        </w:rPr>
        <w:t xml:space="preserve">облаштування </w:t>
      </w:r>
      <w:r w:rsidR="00043B04">
        <w:rPr>
          <w:sz w:val="28"/>
          <w:szCs w:val="28"/>
        </w:rPr>
        <w:t>«екопарковок»</w:t>
      </w:r>
      <w:r w:rsidRPr="00B25760">
        <w:rPr>
          <w:sz w:val="28"/>
          <w:szCs w:val="28"/>
        </w:rPr>
        <w:t xml:space="preserve"> в місті.</w:t>
      </w:r>
    </w:p>
    <w:p w:rsidR="00A7545B" w:rsidRDefault="00A7545B" w:rsidP="00A7545B">
      <w:pPr>
        <w:ind w:firstLine="708"/>
        <w:jc w:val="both"/>
        <w:rPr>
          <w:bCs/>
          <w:color w:val="000000"/>
          <w:kern w:val="24"/>
          <w:sz w:val="28"/>
          <w:szCs w:val="28"/>
          <w:lang w:eastAsia="uk-UA"/>
        </w:rPr>
      </w:pPr>
    </w:p>
    <w:p w:rsidR="00A7545B" w:rsidRPr="00C86AC6" w:rsidRDefault="00A7545B" w:rsidP="00A7545B">
      <w:pPr>
        <w:widowControl w:val="0"/>
        <w:shd w:val="clear" w:color="auto" w:fill="FFFFFF"/>
        <w:tabs>
          <w:tab w:val="left" w:pos="567"/>
        </w:tabs>
        <w:jc w:val="both"/>
        <w:rPr>
          <w:sz w:val="28"/>
          <w:szCs w:val="28"/>
        </w:rPr>
      </w:pPr>
      <w:r>
        <w:rPr>
          <w:b/>
          <w:sz w:val="28"/>
          <w:szCs w:val="28"/>
        </w:rPr>
        <w:tab/>
      </w:r>
      <w:r w:rsidRPr="00C86AC6">
        <w:rPr>
          <w:b/>
          <w:sz w:val="28"/>
          <w:szCs w:val="28"/>
        </w:rPr>
        <w:t>2.</w:t>
      </w:r>
      <w:r w:rsidRPr="00C86AC6">
        <w:rPr>
          <w:sz w:val="28"/>
          <w:szCs w:val="28"/>
        </w:rPr>
        <w:t xml:space="preserve"> Департаменту містобудівного комплексу та земельних відносин міської ради:</w:t>
      </w:r>
    </w:p>
    <w:p w:rsidR="00A7545B" w:rsidRDefault="00A7545B" w:rsidP="00A7545B">
      <w:pPr>
        <w:widowControl w:val="0"/>
        <w:shd w:val="clear" w:color="auto" w:fill="FFFFFF"/>
        <w:tabs>
          <w:tab w:val="left" w:pos="720"/>
        </w:tabs>
        <w:ind w:firstLine="709"/>
        <w:jc w:val="both"/>
        <w:rPr>
          <w:b/>
          <w:sz w:val="28"/>
          <w:szCs w:val="28"/>
        </w:rPr>
      </w:pPr>
    </w:p>
    <w:p w:rsidR="00A7545B" w:rsidRPr="00C86AC6" w:rsidRDefault="00A7545B" w:rsidP="00A7545B">
      <w:pPr>
        <w:widowControl w:val="0"/>
        <w:shd w:val="clear" w:color="auto" w:fill="FFFFFF"/>
        <w:tabs>
          <w:tab w:val="left" w:pos="720"/>
        </w:tabs>
        <w:ind w:firstLine="709"/>
        <w:jc w:val="both"/>
        <w:rPr>
          <w:sz w:val="28"/>
          <w:szCs w:val="28"/>
        </w:rPr>
      </w:pPr>
      <w:r w:rsidRPr="00C86AC6">
        <w:rPr>
          <w:b/>
          <w:sz w:val="28"/>
          <w:szCs w:val="28"/>
        </w:rPr>
        <w:t>2.1.</w:t>
      </w:r>
      <w:r w:rsidRPr="00C86AC6">
        <w:rPr>
          <w:sz w:val="28"/>
          <w:szCs w:val="28"/>
        </w:rPr>
        <w:t xml:space="preserve"> При підготовці вихідних даних (містобудівних умов і обмежень, архітектурно-планувальних вимог) на проектування нового будівництва</w:t>
      </w:r>
      <w:r>
        <w:rPr>
          <w:sz w:val="28"/>
          <w:szCs w:val="28"/>
        </w:rPr>
        <w:t xml:space="preserve"> обов’язковою </w:t>
      </w:r>
      <w:r w:rsidRPr="00C86AC6">
        <w:rPr>
          <w:sz w:val="28"/>
          <w:szCs w:val="28"/>
        </w:rPr>
        <w:t xml:space="preserve"> </w:t>
      </w:r>
      <w:r>
        <w:rPr>
          <w:sz w:val="28"/>
          <w:szCs w:val="28"/>
        </w:rPr>
        <w:t xml:space="preserve">вимогою  визначати </w:t>
      </w:r>
      <w:r w:rsidRPr="00C86AC6">
        <w:rPr>
          <w:sz w:val="28"/>
          <w:szCs w:val="28"/>
        </w:rPr>
        <w:t xml:space="preserve"> облаштування </w:t>
      </w:r>
      <w:r w:rsidR="00043B04">
        <w:rPr>
          <w:sz w:val="28"/>
          <w:szCs w:val="28"/>
        </w:rPr>
        <w:t>«екопарковок»</w:t>
      </w:r>
      <w:r w:rsidRPr="00C86AC6">
        <w:rPr>
          <w:sz w:val="28"/>
          <w:szCs w:val="28"/>
        </w:rPr>
        <w:t>.</w:t>
      </w:r>
    </w:p>
    <w:p w:rsidR="00A7545B" w:rsidRDefault="00A7545B" w:rsidP="00A7545B">
      <w:pPr>
        <w:widowControl w:val="0"/>
        <w:shd w:val="clear" w:color="auto" w:fill="FFFFFF"/>
        <w:tabs>
          <w:tab w:val="left" w:pos="720"/>
        </w:tabs>
        <w:ind w:firstLine="709"/>
        <w:jc w:val="both"/>
        <w:rPr>
          <w:b/>
          <w:sz w:val="28"/>
          <w:szCs w:val="28"/>
        </w:rPr>
      </w:pPr>
    </w:p>
    <w:p w:rsidR="00A7545B" w:rsidRPr="00C86AC6" w:rsidRDefault="00A7545B" w:rsidP="00A7545B">
      <w:pPr>
        <w:widowControl w:val="0"/>
        <w:shd w:val="clear" w:color="auto" w:fill="FFFFFF"/>
        <w:tabs>
          <w:tab w:val="left" w:pos="720"/>
        </w:tabs>
        <w:ind w:firstLine="709"/>
        <w:jc w:val="both"/>
        <w:rPr>
          <w:sz w:val="28"/>
          <w:szCs w:val="28"/>
        </w:rPr>
      </w:pPr>
      <w:r w:rsidRPr="00C86AC6">
        <w:rPr>
          <w:b/>
          <w:sz w:val="28"/>
          <w:szCs w:val="28"/>
        </w:rPr>
        <w:t>2.2.</w:t>
      </w:r>
      <w:r w:rsidRPr="00C86AC6">
        <w:rPr>
          <w:sz w:val="28"/>
          <w:szCs w:val="28"/>
        </w:rPr>
        <w:t xml:space="preserve"> Врахувати необхідність облаштування і розвитку мережі </w:t>
      </w:r>
      <w:r w:rsidR="00043B04">
        <w:rPr>
          <w:sz w:val="28"/>
          <w:szCs w:val="28"/>
        </w:rPr>
        <w:t>«екопарковок»</w:t>
      </w:r>
      <w:r w:rsidRPr="00B25760">
        <w:rPr>
          <w:sz w:val="28"/>
          <w:szCs w:val="28"/>
        </w:rPr>
        <w:t xml:space="preserve"> </w:t>
      </w:r>
      <w:r w:rsidRPr="00C86AC6">
        <w:rPr>
          <w:sz w:val="28"/>
          <w:szCs w:val="28"/>
        </w:rPr>
        <w:t>при розробці детальних планів міста</w:t>
      </w:r>
      <w:r>
        <w:rPr>
          <w:sz w:val="28"/>
          <w:szCs w:val="28"/>
        </w:rPr>
        <w:t xml:space="preserve"> </w:t>
      </w:r>
      <w:r w:rsidRPr="00C86AC6">
        <w:rPr>
          <w:sz w:val="28"/>
          <w:szCs w:val="28"/>
        </w:rPr>
        <w:t>Чернівців</w:t>
      </w:r>
      <w:r w:rsidRPr="00071DF1">
        <w:rPr>
          <w:sz w:val="28"/>
          <w:szCs w:val="28"/>
        </w:rPr>
        <w:t xml:space="preserve"> </w:t>
      </w:r>
      <w:r>
        <w:rPr>
          <w:sz w:val="28"/>
          <w:szCs w:val="28"/>
        </w:rPr>
        <w:t xml:space="preserve">та </w:t>
      </w:r>
      <w:r w:rsidRPr="00CD4026">
        <w:rPr>
          <w:sz w:val="28"/>
          <w:szCs w:val="28"/>
        </w:rPr>
        <w:t>проект</w:t>
      </w:r>
      <w:r>
        <w:rPr>
          <w:sz w:val="28"/>
          <w:szCs w:val="28"/>
        </w:rPr>
        <w:t>ів</w:t>
      </w:r>
      <w:r w:rsidRPr="00CD4026">
        <w:rPr>
          <w:sz w:val="28"/>
          <w:szCs w:val="28"/>
        </w:rPr>
        <w:t xml:space="preserve"> благоустрою рекреаційної зони</w:t>
      </w:r>
      <w:r>
        <w:rPr>
          <w:sz w:val="28"/>
          <w:szCs w:val="28"/>
        </w:rPr>
        <w:t xml:space="preserve"> в місті</w:t>
      </w:r>
      <w:r w:rsidRPr="00C86AC6">
        <w:rPr>
          <w:sz w:val="28"/>
          <w:szCs w:val="28"/>
        </w:rPr>
        <w:t>.</w:t>
      </w:r>
    </w:p>
    <w:p w:rsidR="00A7545B" w:rsidRDefault="00A7545B" w:rsidP="00A7545B">
      <w:pPr>
        <w:ind w:firstLine="709"/>
        <w:jc w:val="both"/>
        <w:rPr>
          <w:b/>
          <w:sz w:val="28"/>
          <w:szCs w:val="28"/>
        </w:rPr>
      </w:pPr>
    </w:p>
    <w:p w:rsidR="00A7545B" w:rsidRDefault="00A7545B" w:rsidP="00043B04">
      <w:pPr>
        <w:tabs>
          <w:tab w:val="left" w:pos="3420"/>
        </w:tabs>
        <w:ind w:firstLine="709"/>
        <w:jc w:val="both"/>
        <w:rPr>
          <w:sz w:val="28"/>
          <w:szCs w:val="28"/>
        </w:rPr>
      </w:pPr>
      <w:r w:rsidRPr="00C86AC6">
        <w:rPr>
          <w:b/>
          <w:sz w:val="28"/>
          <w:szCs w:val="28"/>
        </w:rPr>
        <w:t>2.3.</w:t>
      </w:r>
      <w:r w:rsidRPr="00C86AC6">
        <w:rPr>
          <w:sz w:val="28"/>
          <w:szCs w:val="28"/>
        </w:rPr>
        <w:t xml:space="preserve"> </w:t>
      </w:r>
      <w:r w:rsidRPr="00FF2AB2">
        <w:rPr>
          <w:sz w:val="28"/>
          <w:szCs w:val="28"/>
        </w:rPr>
        <w:t xml:space="preserve">Рекомендувати замовникам будівництва </w:t>
      </w:r>
      <w:r>
        <w:rPr>
          <w:sz w:val="28"/>
          <w:szCs w:val="28"/>
        </w:rPr>
        <w:t xml:space="preserve">житлових та нежитлових будівель </w:t>
      </w:r>
      <w:r w:rsidRPr="00FF2AB2">
        <w:rPr>
          <w:sz w:val="28"/>
          <w:szCs w:val="28"/>
        </w:rPr>
        <w:t>включ</w:t>
      </w:r>
      <w:r>
        <w:rPr>
          <w:sz w:val="28"/>
          <w:szCs w:val="28"/>
        </w:rPr>
        <w:t xml:space="preserve">ати </w:t>
      </w:r>
      <w:r w:rsidR="00043B04">
        <w:rPr>
          <w:sz w:val="28"/>
          <w:szCs w:val="28"/>
        </w:rPr>
        <w:t>«</w:t>
      </w:r>
      <w:r w:rsidRPr="00B25760">
        <w:rPr>
          <w:sz w:val="28"/>
          <w:szCs w:val="28"/>
        </w:rPr>
        <w:t>екопарковк</w:t>
      </w:r>
      <w:r>
        <w:rPr>
          <w:sz w:val="28"/>
          <w:szCs w:val="28"/>
        </w:rPr>
        <w:t>и</w:t>
      </w:r>
      <w:r w:rsidR="00043B04">
        <w:rPr>
          <w:sz w:val="28"/>
          <w:szCs w:val="28"/>
        </w:rPr>
        <w:t>»</w:t>
      </w:r>
      <w:r w:rsidRPr="00B25760">
        <w:rPr>
          <w:sz w:val="28"/>
          <w:szCs w:val="28"/>
        </w:rPr>
        <w:t xml:space="preserve"> </w:t>
      </w:r>
      <w:r w:rsidRPr="00FF2AB2">
        <w:rPr>
          <w:sz w:val="28"/>
          <w:szCs w:val="28"/>
        </w:rPr>
        <w:t>у проекти будівництва різноманітних житлов</w:t>
      </w:r>
      <w:r>
        <w:rPr>
          <w:sz w:val="28"/>
          <w:szCs w:val="28"/>
        </w:rPr>
        <w:t xml:space="preserve">их, </w:t>
      </w:r>
      <w:r w:rsidRPr="00FF2AB2">
        <w:rPr>
          <w:sz w:val="28"/>
          <w:szCs w:val="28"/>
        </w:rPr>
        <w:t>офісних</w:t>
      </w:r>
      <w:r>
        <w:rPr>
          <w:sz w:val="28"/>
          <w:szCs w:val="28"/>
        </w:rPr>
        <w:t xml:space="preserve"> приміщень</w:t>
      </w:r>
      <w:r w:rsidRPr="00FF2AB2">
        <w:rPr>
          <w:sz w:val="28"/>
          <w:szCs w:val="28"/>
        </w:rPr>
        <w:t xml:space="preserve">, торгових, розважальних комплексів </w:t>
      </w:r>
      <w:r>
        <w:rPr>
          <w:sz w:val="28"/>
          <w:szCs w:val="28"/>
        </w:rPr>
        <w:t>та</w:t>
      </w:r>
      <w:r w:rsidRPr="00FF2AB2">
        <w:rPr>
          <w:sz w:val="28"/>
          <w:szCs w:val="28"/>
        </w:rPr>
        <w:t xml:space="preserve"> інших центрів для широкого доступу громадськості.</w:t>
      </w:r>
    </w:p>
    <w:p w:rsidR="00A7545B" w:rsidRDefault="00A7545B" w:rsidP="00A7545B">
      <w:pPr>
        <w:ind w:firstLine="709"/>
        <w:jc w:val="both"/>
        <w:rPr>
          <w:b/>
          <w:sz w:val="28"/>
          <w:szCs w:val="28"/>
        </w:rPr>
      </w:pPr>
    </w:p>
    <w:p w:rsidR="00A7545B" w:rsidRPr="006D507F" w:rsidRDefault="00A7545B" w:rsidP="00A7545B">
      <w:pPr>
        <w:pStyle w:val="a7"/>
        <w:spacing w:after="0"/>
        <w:ind w:firstLine="708"/>
        <w:jc w:val="both"/>
        <w:rPr>
          <w:sz w:val="28"/>
          <w:szCs w:val="28"/>
          <w:lang w:val="uk-UA"/>
        </w:rPr>
      </w:pPr>
      <w:r w:rsidRPr="006D507F">
        <w:rPr>
          <w:b/>
          <w:sz w:val="28"/>
          <w:szCs w:val="28"/>
          <w:lang w:val="uk-UA"/>
        </w:rPr>
        <w:t>3.</w:t>
      </w:r>
      <w:r w:rsidRPr="006D507F">
        <w:rPr>
          <w:sz w:val="28"/>
          <w:szCs w:val="28"/>
          <w:lang w:val="uk-UA"/>
        </w:rPr>
        <w:t xml:space="preserve"> Департаменту житлово-комунального господарства міської ради  передбачати влаштування </w:t>
      </w:r>
      <w:r w:rsidR="00043B04">
        <w:rPr>
          <w:sz w:val="28"/>
          <w:szCs w:val="28"/>
          <w:lang w:val="uk-UA"/>
        </w:rPr>
        <w:t>«екопарковок»</w:t>
      </w:r>
      <w:r w:rsidRPr="00B25760">
        <w:rPr>
          <w:sz w:val="28"/>
          <w:szCs w:val="28"/>
          <w:lang w:val="uk-UA"/>
        </w:rPr>
        <w:t xml:space="preserve"> </w:t>
      </w:r>
      <w:r w:rsidRPr="006D507F">
        <w:rPr>
          <w:sz w:val="28"/>
          <w:szCs w:val="28"/>
          <w:lang w:val="uk-UA"/>
        </w:rPr>
        <w:t>при підготовці вихідних даних на капітальний ремонт, реконструкцію об’єктів вулично-дорожньої мережі.</w:t>
      </w:r>
    </w:p>
    <w:p w:rsidR="00A7545B" w:rsidRPr="002E3DE0" w:rsidRDefault="00A7545B" w:rsidP="00A7545B">
      <w:pPr>
        <w:ind w:firstLine="708"/>
        <w:jc w:val="both"/>
        <w:rPr>
          <w:b/>
          <w:sz w:val="16"/>
          <w:szCs w:val="16"/>
        </w:rPr>
      </w:pPr>
    </w:p>
    <w:p w:rsidR="00A7545B" w:rsidRDefault="00A7545B" w:rsidP="00A7545B">
      <w:pPr>
        <w:ind w:firstLine="567"/>
        <w:jc w:val="both"/>
        <w:rPr>
          <w:sz w:val="28"/>
          <w:szCs w:val="28"/>
        </w:rPr>
      </w:pPr>
      <w:r>
        <w:rPr>
          <w:b/>
          <w:sz w:val="28"/>
          <w:szCs w:val="28"/>
        </w:rPr>
        <w:t xml:space="preserve">  4</w:t>
      </w:r>
      <w:r w:rsidRPr="00506EBC">
        <w:rPr>
          <w:b/>
          <w:sz w:val="28"/>
          <w:szCs w:val="28"/>
        </w:rPr>
        <w:t>.</w:t>
      </w:r>
      <w:r>
        <w:rPr>
          <w:sz w:val="28"/>
          <w:szCs w:val="28"/>
        </w:rPr>
        <w:t xml:space="preserve"> Рішення підлягає оприлюдненню на офіційному веб-порталі Чернівецької міської ради.</w:t>
      </w:r>
    </w:p>
    <w:p w:rsidR="00A7545B" w:rsidRDefault="00A7545B" w:rsidP="00A7545B">
      <w:pPr>
        <w:ind w:firstLine="567"/>
        <w:jc w:val="both"/>
        <w:rPr>
          <w:b/>
          <w:sz w:val="28"/>
          <w:szCs w:val="28"/>
        </w:rPr>
      </w:pPr>
    </w:p>
    <w:p w:rsidR="00A7545B" w:rsidRPr="004E3D74" w:rsidRDefault="00A7545B" w:rsidP="00A7545B">
      <w:pPr>
        <w:ind w:firstLine="567"/>
        <w:jc w:val="both"/>
        <w:rPr>
          <w:sz w:val="28"/>
          <w:szCs w:val="28"/>
        </w:rPr>
      </w:pPr>
      <w:r>
        <w:rPr>
          <w:b/>
          <w:sz w:val="28"/>
          <w:szCs w:val="28"/>
        </w:rPr>
        <w:t xml:space="preserve"> 5</w:t>
      </w:r>
      <w:r w:rsidRPr="00506EBC">
        <w:rPr>
          <w:b/>
          <w:sz w:val="28"/>
          <w:szCs w:val="28"/>
        </w:rPr>
        <w:t>.</w:t>
      </w:r>
      <w:r w:rsidRPr="004E3D74">
        <w:rPr>
          <w:sz w:val="28"/>
          <w:szCs w:val="28"/>
        </w:rPr>
        <w:t xml:space="preserve"> Організацію   виконання   цього   рішення   покласти   на  департамент</w:t>
      </w:r>
      <w:r>
        <w:rPr>
          <w:sz w:val="28"/>
          <w:szCs w:val="28"/>
        </w:rPr>
        <w:t>и</w:t>
      </w:r>
      <w:r w:rsidRPr="004E3D74">
        <w:rPr>
          <w:sz w:val="28"/>
          <w:szCs w:val="28"/>
        </w:rPr>
        <w:t xml:space="preserve">    житлово-комунального   господарства   </w:t>
      </w:r>
      <w:r>
        <w:rPr>
          <w:sz w:val="28"/>
          <w:szCs w:val="28"/>
        </w:rPr>
        <w:t>і</w:t>
      </w:r>
      <w:r w:rsidRPr="00C86AC6">
        <w:rPr>
          <w:sz w:val="28"/>
          <w:szCs w:val="28"/>
        </w:rPr>
        <w:t xml:space="preserve"> містобудівного комплексу та земельних відносин міської ради</w:t>
      </w:r>
      <w:r w:rsidRPr="004E3D74">
        <w:rPr>
          <w:sz w:val="28"/>
          <w:szCs w:val="28"/>
        </w:rPr>
        <w:t xml:space="preserve">. </w:t>
      </w:r>
      <w:r w:rsidRPr="004E3D74">
        <w:rPr>
          <w:b/>
          <w:sz w:val="28"/>
          <w:szCs w:val="28"/>
        </w:rPr>
        <w:t xml:space="preserve"> </w:t>
      </w:r>
    </w:p>
    <w:p w:rsidR="00A7545B" w:rsidRDefault="00A7545B" w:rsidP="00A7545B">
      <w:pPr>
        <w:ind w:firstLine="720"/>
        <w:jc w:val="both"/>
        <w:rPr>
          <w:b/>
          <w:sz w:val="28"/>
          <w:szCs w:val="28"/>
        </w:rPr>
      </w:pPr>
    </w:p>
    <w:p w:rsidR="00A7545B" w:rsidRPr="004E3D74" w:rsidRDefault="00A7545B" w:rsidP="00A7545B">
      <w:pPr>
        <w:ind w:firstLine="567"/>
        <w:jc w:val="both"/>
        <w:rPr>
          <w:sz w:val="28"/>
          <w:szCs w:val="28"/>
        </w:rPr>
      </w:pPr>
      <w:r>
        <w:rPr>
          <w:b/>
          <w:sz w:val="28"/>
          <w:szCs w:val="28"/>
        </w:rPr>
        <w:t xml:space="preserve"> 6</w:t>
      </w:r>
      <w:r w:rsidRPr="00506EBC">
        <w:rPr>
          <w:b/>
          <w:sz w:val="28"/>
          <w:szCs w:val="28"/>
        </w:rPr>
        <w:t>.</w:t>
      </w:r>
      <w:r>
        <w:rPr>
          <w:b/>
          <w:sz w:val="28"/>
          <w:szCs w:val="28"/>
        </w:rPr>
        <w:t xml:space="preserve"> </w:t>
      </w:r>
      <w:r>
        <w:rPr>
          <w:sz w:val="28"/>
          <w:szCs w:val="28"/>
        </w:rPr>
        <w:t>Контроль за виконанням рішення покласти на постійну комісію міської ради з питань</w:t>
      </w:r>
      <w:r w:rsidRPr="004E3D74">
        <w:t xml:space="preserve"> </w:t>
      </w:r>
      <w:r w:rsidRPr="004E3D74">
        <w:rPr>
          <w:sz w:val="28"/>
          <w:szCs w:val="28"/>
        </w:rPr>
        <w:t>житлово-комунального  господарства та охорони навколишнього середовища.</w:t>
      </w:r>
    </w:p>
    <w:p w:rsidR="00A7545B" w:rsidRDefault="00A7545B" w:rsidP="00A7545B">
      <w:pPr>
        <w:tabs>
          <w:tab w:val="left" w:pos="3780"/>
        </w:tabs>
        <w:ind w:firstLine="720"/>
        <w:jc w:val="both"/>
        <w:rPr>
          <w:sz w:val="28"/>
          <w:szCs w:val="28"/>
        </w:rPr>
      </w:pPr>
    </w:p>
    <w:p w:rsidR="00A7545B" w:rsidRDefault="00A7545B" w:rsidP="00A7545B">
      <w:pPr>
        <w:tabs>
          <w:tab w:val="left" w:pos="3780"/>
        </w:tabs>
        <w:ind w:firstLine="720"/>
        <w:jc w:val="both"/>
        <w:rPr>
          <w:sz w:val="28"/>
          <w:szCs w:val="28"/>
        </w:rPr>
      </w:pPr>
    </w:p>
    <w:p w:rsidR="000855DE" w:rsidRPr="009C33C4" w:rsidRDefault="00A7545B" w:rsidP="000855DE">
      <w:pPr>
        <w:rPr>
          <w:b/>
          <w:sz w:val="28"/>
          <w:szCs w:val="28"/>
        </w:rPr>
      </w:pPr>
      <w:r w:rsidRPr="00083534">
        <w:rPr>
          <w:sz w:val="28"/>
          <w:szCs w:val="28"/>
        </w:rPr>
        <w:t xml:space="preserve"> </w:t>
      </w:r>
      <w:r w:rsidR="000855DE" w:rsidRPr="009C33C4">
        <w:rPr>
          <w:b/>
          <w:sz w:val="28"/>
          <w:szCs w:val="28"/>
        </w:rPr>
        <w:t>Секретар Чернівецької міської ради                                                   В.Продан</w:t>
      </w:r>
    </w:p>
    <w:p w:rsidR="00A7545B" w:rsidRDefault="00A7545B" w:rsidP="00A7545B">
      <w:pPr>
        <w:tabs>
          <w:tab w:val="left" w:pos="3780"/>
        </w:tabs>
        <w:jc w:val="both"/>
        <w:rPr>
          <w:b/>
          <w:sz w:val="28"/>
          <w:szCs w:val="28"/>
        </w:rPr>
      </w:pPr>
    </w:p>
    <w:p w:rsidR="00A7545B" w:rsidRDefault="00A7545B" w:rsidP="00A7545B">
      <w:pPr>
        <w:tabs>
          <w:tab w:val="left" w:pos="3780"/>
        </w:tabs>
        <w:jc w:val="both"/>
        <w:rPr>
          <w:b/>
          <w:sz w:val="28"/>
          <w:szCs w:val="28"/>
        </w:rPr>
      </w:pPr>
    </w:p>
    <w:sectPr w:rsidR="00A7545B" w:rsidSect="00043B04">
      <w:headerReference w:type="even" r:id="rId7"/>
      <w:headerReference w:type="default" r:id="rId8"/>
      <w:pgSz w:w="11906" w:h="16838"/>
      <w:pgMar w:top="360" w:right="746" w:bottom="5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AB9" w:rsidRDefault="003A1AB9">
      <w:r>
        <w:separator/>
      </w:r>
    </w:p>
  </w:endnote>
  <w:endnote w:type="continuationSeparator" w:id="0">
    <w:p w:rsidR="003A1AB9" w:rsidRDefault="003A1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AB9" w:rsidRDefault="003A1AB9">
      <w:r>
        <w:separator/>
      </w:r>
    </w:p>
  </w:footnote>
  <w:footnote w:type="continuationSeparator" w:id="0">
    <w:p w:rsidR="003A1AB9" w:rsidRDefault="003A1A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881" w:rsidRDefault="00E27881" w:rsidP="00133E6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E27881" w:rsidRDefault="00E2788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881" w:rsidRDefault="00E27881" w:rsidP="00133E6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4060AB">
      <w:rPr>
        <w:rStyle w:val="aa"/>
        <w:noProof/>
      </w:rPr>
      <w:t>2</w:t>
    </w:r>
    <w:r>
      <w:rPr>
        <w:rStyle w:val="aa"/>
      </w:rPr>
      <w:fldChar w:fldCharType="end"/>
    </w:r>
  </w:p>
  <w:p w:rsidR="00E27881" w:rsidRDefault="00E2788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97C"/>
    <w:rsid w:val="00043B04"/>
    <w:rsid w:val="000543C5"/>
    <w:rsid w:val="00082C99"/>
    <w:rsid w:val="000855DE"/>
    <w:rsid w:val="000B3F58"/>
    <w:rsid w:val="000C3C6A"/>
    <w:rsid w:val="00133E6E"/>
    <w:rsid w:val="001B0DDD"/>
    <w:rsid w:val="001B2699"/>
    <w:rsid w:val="00231400"/>
    <w:rsid w:val="00283A23"/>
    <w:rsid w:val="00285F55"/>
    <w:rsid w:val="002A089E"/>
    <w:rsid w:val="002A3800"/>
    <w:rsid w:val="002B2A3F"/>
    <w:rsid w:val="002C43C7"/>
    <w:rsid w:val="002F086E"/>
    <w:rsid w:val="00300340"/>
    <w:rsid w:val="00351122"/>
    <w:rsid w:val="003A1AB9"/>
    <w:rsid w:val="003E7D47"/>
    <w:rsid w:val="003F1918"/>
    <w:rsid w:val="004060AB"/>
    <w:rsid w:val="004106B3"/>
    <w:rsid w:val="00433E31"/>
    <w:rsid w:val="00463D9A"/>
    <w:rsid w:val="00524720"/>
    <w:rsid w:val="005372E2"/>
    <w:rsid w:val="00546D70"/>
    <w:rsid w:val="0056439B"/>
    <w:rsid w:val="005D4A2C"/>
    <w:rsid w:val="00605AED"/>
    <w:rsid w:val="0077394F"/>
    <w:rsid w:val="0080284A"/>
    <w:rsid w:val="00856AF7"/>
    <w:rsid w:val="00871E30"/>
    <w:rsid w:val="008A1565"/>
    <w:rsid w:val="00995531"/>
    <w:rsid w:val="009D497D"/>
    <w:rsid w:val="009F62E6"/>
    <w:rsid w:val="00A6381C"/>
    <w:rsid w:val="00A7545B"/>
    <w:rsid w:val="00AA2141"/>
    <w:rsid w:val="00AD61E0"/>
    <w:rsid w:val="00B13F63"/>
    <w:rsid w:val="00B4697C"/>
    <w:rsid w:val="00B65AA5"/>
    <w:rsid w:val="00B745BB"/>
    <w:rsid w:val="00B86084"/>
    <w:rsid w:val="00BF51E3"/>
    <w:rsid w:val="00CC3577"/>
    <w:rsid w:val="00CD3AFD"/>
    <w:rsid w:val="00D46A35"/>
    <w:rsid w:val="00D55D4C"/>
    <w:rsid w:val="00D82526"/>
    <w:rsid w:val="00DF76BD"/>
    <w:rsid w:val="00E110C8"/>
    <w:rsid w:val="00E27881"/>
    <w:rsid w:val="00E63302"/>
    <w:rsid w:val="00E77937"/>
    <w:rsid w:val="00E97BD1"/>
    <w:rsid w:val="00EA6E29"/>
    <w:rsid w:val="00EB6DD8"/>
    <w:rsid w:val="00F80730"/>
    <w:rsid w:val="00FE6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5A37AF-4AFF-44CB-B26B-55BDE61BF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97C"/>
    <w:rPr>
      <w:lang w:val="uk-UA"/>
    </w:rPr>
  </w:style>
  <w:style w:type="paragraph" w:styleId="1">
    <w:name w:val="heading 1"/>
    <w:basedOn w:val="a"/>
    <w:next w:val="a"/>
    <w:qFormat/>
    <w:rsid w:val="003F1918"/>
    <w:pPr>
      <w:keepNext/>
      <w:spacing w:line="240" w:lineRule="atLeast"/>
      <w:ind w:left="142" w:hanging="142"/>
      <w:jc w:val="center"/>
      <w:outlineLvl w:val="0"/>
    </w:pPr>
    <w:rPr>
      <w:b/>
      <w:sz w:val="28"/>
    </w:rPr>
  </w:style>
  <w:style w:type="paragraph" w:styleId="4">
    <w:name w:val="heading 4"/>
    <w:basedOn w:val="a"/>
    <w:next w:val="a"/>
    <w:qFormat/>
    <w:rsid w:val="003F1918"/>
    <w:pPr>
      <w:keepNext/>
      <w:tabs>
        <w:tab w:val="left" w:pos="-2988"/>
      </w:tabs>
      <w:spacing w:line="240" w:lineRule="atLeast"/>
      <w:jc w:val="center"/>
      <w:outlineLvl w:val="3"/>
    </w:pPr>
    <w:rPr>
      <w:sz w:val="32"/>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caption"/>
    <w:basedOn w:val="a"/>
    <w:qFormat/>
    <w:rsid w:val="003F1918"/>
    <w:pPr>
      <w:jc w:val="center"/>
    </w:pPr>
    <w:rPr>
      <w:b/>
      <w:sz w:val="28"/>
    </w:rPr>
  </w:style>
  <w:style w:type="paragraph" w:styleId="a5">
    <w:name w:val="List Paragraph"/>
    <w:basedOn w:val="a"/>
    <w:qFormat/>
    <w:rsid w:val="003F1918"/>
    <w:pPr>
      <w:ind w:left="708"/>
    </w:pPr>
    <w:rPr>
      <w:sz w:val="24"/>
      <w:szCs w:val="24"/>
      <w:lang w:val="ru-RU"/>
    </w:rPr>
  </w:style>
  <w:style w:type="character" w:styleId="a6">
    <w:name w:val="Hyperlink"/>
    <w:basedOn w:val="a0"/>
    <w:rsid w:val="005372E2"/>
    <w:rPr>
      <w:color w:val="0000FF"/>
      <w:u w:val="single"/>
    </w:rPr>
  </w:style>
  <w:style w:type="paragraph" w:styleId="a7">
    <w:name w:val="Body Text"/>
    <w:basedOn w:val="a"/>
    <w:rsid w:val="002B2A3F"/>
    <w:pPr>
      <w:spacing w:after="120"/>
    </w:pPr>
    <w:rPr>
      <w:sz w:val="24"/>
      <w:szCs w:val="24"/>
      <w:lang w:val="ru-RU"/>
    </w:rPr>
  </w:style>
  <w:style w:type="paragraph" w:customStyle="1" w:styleId="a1">
    <w:name w:val=" Знак Знак"/>
    <w:basedOn w:val="a"/>
    <w:link w:val="a0"/>
    <w:rsid w:val="00EA6E29"/>
    <w:rPr>
      <w:rFonts w:ascii="Verdana" w:hAnsi="Verdana"/>
      <w:lang w:val="en-US" w:eastAsia="en-US"/>
    </w:rPr>
  </w:style>
  <w:style w:type="paragraph" w:styleId="a8">
    <w:name w:val="footnote text"/>
    <w:basedOn w:val="a"/>
    <w:semiHidden/>
    <w:rsid w:val="00A7545B"/>
    <w:rPr>
      <w:lang w:val="ru-RU" w:eastAsia="en-US"/>
    </w:rPr>
  </w:style>
  <w:style w:type="paragraph" w:customStyle="1" w:styleId="CharChar">
    <w:name w:val=" Char Знак Знак Char Знак"/>
    <w:basedOn w:val="a"/>
    <w:rsid w:val="000855DE"/>
    <w:rPr>
      <w:rFonts w:ascii="Verdana" w:hAnsi="Verdana"/>
      <w:lang w:val="en-US" w:eastAsia="en-US"/>
    </w:rPr>
  </w:style>
  <w:style w:type="paragraph" w:styleId="a9">
    <w:name w:val="header"/>
    <w:basedOn w:val="a"/>
    <w:rsid w:val="00043B04"/>
    <w:pPr>
      <w:tabs>
        <w:tab w:val="center" w:pos="4819"/>
        <w:tab w:val="right" w:pos="9639"/>
      </w:tabs>
    </w:pPr>
  </w:style>
  <w:style w:type="character" w:styleId="aa">
    <w:name w:val="page number"/>
    <w:basedOn w:val="a0"/>
    <w:rsid w:val="00043B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3212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Kompvid2</cp:lastModifiedBy>
  <cp:revision>2</cp:revision>
  <cp:lastPrinted>2018-09-06T12:45:00Z</cp:lastPrinted>
  <dcterms:created xsi:type="dcterms:W3CDTF">2018-09-12T13:09:00Z</dcterms:created>
  <dcterms:modified xsi:type="dcterms:W3CDTF">2018-09-12T13:09:00Z</dcterms:modified>
</cp:coreProperties>
</file>