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C9CC5" w14:textId="77777777" w:rsidR="000A5AEB" w:rsidRPr="00EB7966" w:rsidRDefault="000A5AEB" w:rsidP="00C305D3">
      <w:pPr>
        <w:widowControl/>
        <w:autoSpaceDE w:val="0"/>
        <w:autoSpaceDN w:val="0"/>
        <w:adjustRightInd w:val="0"/>
        <w:ind w:left="3600" w:firstLine="720"/>
        <w:rPr>
          <w:rFonts w:eastAsia="Times New Roman"/>
          <w:sz w:val="22"/>
          <w:szCs w:val="22"/>
        </w:rPr>
      </w:pPr>
      <w:bookmarkStart w:id="0" w:name="_GoBack"/>
      <w:bookmarkEnd w:id="0"/>
    </w:p>
    <w:p w14:paraId="30C700B1" w14:textId="77777777" w:rsidR="004905F0" w:rsidRPr="00EB7966" w:rsidRDefault="004905F0" w:rsidP="004905F0">
      <w:pPr>
        <w:autoSpaceDE w:val="0"/>
        <w:autoSpaceDN w:val="0"/>
        <w:adjustRightInd w:val="0"/>
        <w:ind w:left="4860" w:hanging="4860"/>
        <w:rPr>
          <w:rFonts w:eastAsia="Times New Roman"/>
          <w:b/>
          <w:bCs/>
          <w:sz w:val="28"/>
          <w:szCs w:val="28"/>
        </w:rPr>
      </w:pPr>
      <w:r w:rsidRPr="00EB7966">
        <w:rPr>
          <w:rFonts w:eastAsia="Times New Roman"/>
          <w:b/>
          <w:bCs/>
          <w:sz w:val="28"/>
          <w:szCs w:val="28"/>
        </w:rPr>
        <w:t>ЗРАЗОК</w:t>
      </w:r>
    </w:p>
    <w:p w14:paraId="5D7258F2" w14:textId="77777777" w:rsidR="004905F0" w:rsidRPr="00EB7966" w:rsidRDefault="004905F0" w:rsidP="004905F0">
      <w:pPr>
        <w:autoSpaceDE w:val="0"/>
        <w:autoSpaceDN w:val="0"/>
        <w:adjustRightInd w:val="0"/>
        <w:ind w:left="4860"/>
        <w:rPr>
          <w:rFonts w:eastAsia="Times New Roman"/>
          <w:b/>
          <w:bCs/>
          <w:sz w:val="24"/>
          <w:szCs w:val="24"/>
        </w:rPr>
      </w:pPr>
      <w:r w:rsidRPr="00EB7966">
        <w:rPr>
          <w:rFonts w:eastAsia="Times New Roman"/>
          <w:b/>
          <w:bCs/>
          <w:sz w:val="24"/>
          <w:szCs w:val="24"/>
        </w:rPr>
        <w:t>Додаток 3</w:t>
      </w:r>
    </w:p>
    <w:p w14:paraId="06CB232B" w14:textId="77777777" w:rsidR="004905F0" w:rsidRPr="00EB7966" w:rsidRDefault="004905F0" w:rsidP="004905F0">
      <w:pPr>
        <w:autoSpaceDE w:val="0"/>
        <w:autoSpaceDN w:val="0"/>
        <w:adjustRightInd w:val="0"/>
        <w:ind w:left="4860"/>
        <w:jc w:val="both"/>
        <w:rPr>
          <w:rFonts w:eastAsia="Times New Roman"/>
          <w:sz w:val="24"/>
          <w:szCs w:val="24"/>
        </w:rPr>
      </w:pPr>
      <w:r w:rsidRPr="00EB7966">
        <w:rPr>
          <w:rFonts w:eastAsia="Times New Roman"/>
          <w:sz w:val="24"/>
          <w:szCs w:val="24"/>
        </w:rPr>
        <w:t xml:space="preserve">до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VІІ скликання від </w:t>
      </w:r>
    </w:p>
    <w:p w14:paraId="3A10E7A3" w14:textId="77777777" w:rsidR="004905F0" w:rsidRPr="00EB7966" w:rsidRDefault="004905F0" w:rsidP="004905F0">
      <w:pPr>
        <w:autoSpaceDE w:val="0"/>
        <w:autoSpaceDN w:val="0"/>
        <w:adjustRightInd w:val="0"/>
        <w:ind w:left="4860"/>
        <w:jc w:val="both"/>
        <w:rPr>
          <w:rFonts w:eastAsia="Times New Roman"/>
          <w:sz w:val="24"/>
          <w:szCs w:val="24"/>
        </w:rPr>
      </w:pPr>
      <w:r w:rsidRPr="00EB7966">
        <w:rPr>
          <w:rFonts w:eastAsia="Times New Roman"/>
          <w:sz w:val="24"/>
          <w:szCs w:val="24"/>
        </w:rPr>
        <w:t>_____________ № _____________________</w:t>
      </w:r>
    </w:p>
    <w:p w14:paraId="359328D7" w14:textId="77777777" w:rsidR="004905F0" w:rsidRPr="00EB7966" w:rsidRDefault="004905F0" w:rsidP="004905F0">
      <w:pPr>
        <w:widowControl/>
        <w:autoSpaceDE w:val="0"/>
        <w:autoSpaceDN w:val="0"/>
        <w:adjustRightInd w:val="0"/>
        <w:ind w:left="3600" w:firstLine="720"/>
        <w:rPr>
          <w:rFonts w:eastAsia="Times New Roman"/>
          <w:sz w:val="28"/>
          <w:szCs w:val="28"/>
        </w:rPr>
      </w:pPr>
    </w:p>
    <w:p w14:paraId="699284AA" w14:textId="77777777" w:rsidR="004905F0" w:rsidRPr="00EB7966" w:rsidRDefault="004905F0" w:rsidP="004905F0">
      <w:pPr>
        <w:widowControl/>
        <w:autoSpaceDE w:val="0"/>
        <w:autoSpaceDN w:val="0"/>
        <w:adjustRightInd w:val="0"/>
        <w:jc w:val="center"/>
        <w:rPr>
          <w:rFonts w:eastAsia="Times New Roman"/>
          <w:b/>
          <w:bCs/>
          <w:sz w:val="28"/>
          <w:szCs w:val="28"/>
        </w:rPr>
      </w:pPr>
      <w:r w:rsidRPr="00EB7966">
        <w:rPr>
          <w:rFonts w:eastAsia="Times New Roman"/>
          <w:b/>
          <w:bCs/>
          <w:sz w:val="28"/>
          <w:szCs w:val="28"/>
        </w:rPr>
        <w:t>ПЕРЕЛІК</w:t>
      </w:r>
    </w:p>
    <w:p w14:paraId="34F84F51" w14:textId="77777777" w:rsidR="004905F0" w:rsidRPr="00EB7966" w:rsidRDefault="004905F0" w:rsidP="004905F0">
      <w:pPr>
        <w:widowControl/>
        <w:autoSpaceDE w:val="0"/>
        <w:autoSpaceDN w:val="0"/>
        <w:adjustRightInd w:val="0"/>
        <w:jc w:val="center"/>
        <w:rPr>
          <w:rFonts w:eastAsia="Times New Roman"/>
          <w:b/>
          <w:bCs/>
          <w:sz w:val="28"/>
          <w:szCs w:val="28"/>
        </w:rPr>
      </w:pPr>
      <w:r w:rsidRPr="00EB7966">
        <w:rPr>
          <w:rFonts w:eastAsia="Times New Roman"/>
          <w:b/>
          <w:bCs/>
          <w:sz w:val="28"/>
          <w:szCs w:val="28"/>
        </w:rPr>
        <w:t xml:space="preserve">основних робіт щодо здійснення невід’ємних поліпшень орендованих нежилих приміщень </w:t>
      </w:r>
      <w:r w:rsidRPr="00EB7966">
        <w:rPr>
          <w:rFonts w:eastAsia="Times New Roman"/>
          <w:b/>
          <w:bCs/>
          <w:sz w:val="28"/>
          <w:szCs w:val="28"/>
        </w:rPr>
        <w:lastRenderedPageBreak/>
        <w:t>за власні кошти орендаря, вартість яких може бути компенсована</w:t>
      </w:r>
    </w:p>
    <w:p w14:paraId="35079CEF" w14:textId="77777777" w:rsidR="004905F0" w:rsidRPr="00EB7966" w:rsidRDefault="004905F0" w:rsidP="004905F0">
      <w:pPr>
        <w:widowControl/>
        <w:autoSpaceDE w:val="0"/>
        <w:autoSpaceDN w:val="0"/>
        <w:adjustRightInd w:val="0"/>
        <w:jc w:val="center"/>
        <w:rPr>
          <w:rFonts w:eastAsia="Times New Roman"/>
          <w:b/>
          <w:bCs/>
          <w:sz w:val="28"/>
          <w:szCs w:val="28"/>
        </w:rPr>
      </w:pPr>
      <w:r w:rsidRPr="00EB7966">
        <w:rPr>
          <w:rFonts w:eastAsia="Times New Roman"/>
          <w:b/>
          <w:bCs/>
          <w:sz w:val="28"/>
          <w:szCs w:val="28"/>
        </w:rPr>
        <w:t xml:space="preserve"> </w:t>
      </w:r>
    </w:p>
    <w:p w14:paraId="001C53BF" w14:textId="77777777" w:rsidR="004905F0" w:rsidRPr="00EB7966" w:rsidRDefault="004905F0" w:rsidP="004905F0">
      <w:pPr>
        <w:widowControl/>
        <w:autoSpaceDE w:val="0"/>
        <w:autoSpaceDN w:val="0"/>
        <w:adjustRightInd w:val="0"/>
        <w:jc w:val="center"/>
        <w:rPr>
          <w:rFonts w:eastAsia="Times New Roman"/>
          <w:b/>
          <w:bCs/>
          <w:sz w:val="28"/>
          <w:szCs w:val="28"/>
        </w:rPr>
      </w:pPr>
      <w:r w:rsidRPr="00EB7966">
        <w:rPr>
          <w:rFonts w:eastAsia="Times New Roman"/>
          <w:b/>
          <w:bCs/>
          <w:sz w:val="28"/>
          <w:szCs w:val="28"/>
        </w:rPr>
        <w:t xml:space="preserve"> 1. Фундаменти та підвальні приміщення</w:t>
      </w:r>
    </w:p>
    <w:p w14:paraId="59C56E79" w14:textId="77777777" w:rsidR="004905F0" w:rsidRPr="00EB7966" w:rsidRDefault="004905F0" w:rsidP="004905F0">
      <w:pPr>
        <w:widowControl/>
        <w:autoSpaceDE w:val="0"/>
        <w:autoSpaceDN w:val="0"/>
        <w:adjustRightInd w:val="0"/>
        <w:jc w:val="center"/>
        <w:rPr>
          <w:rFonts w:eastAsia="Times New Roman"/>
          <w:b/>
          <w:bCs/>
          <w:sz w:val="28"/>
          <w:szCs w:val="28"/>
        </w:rPr>
      </w:pPr>
    </w:p>
    <w:p w14:paraId="062BF89F"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1.1</w:t>
      </w:r>
      <w:r w:rsidRPr="00EB7966">
        <w:rPr>
          <w:rFonts w:eastAsia="Times New Roman"/>
          <w:sz w:val="28"/>
          <w:szCs w:val="28"/>
        </w:rPr>
        <w:t xml:space="preserve">. </w:t>
      </w:r>
      <w:commentRangeStart w:id="1"/>
      <w:r w:rsidRPr="00432110">
        <w:rPr>
          <w:rFonts w:eastAsia="Times New Roman"/>
          <w:strike/>
          <w:sz w:val="28"/>
          <w:szCs w:val="28"/>
        </w:rPr>
        <w:t>Часткове перемурування (до 15%) та підсилення фундаментів під зовнішніми та внутрішніми стінами та стовпами кам’яних і дерев’яних будівель, не пов’язані  з надбудовою будівлі</w:t>
      </w:r>
      <w:r w:rsidRPr="00EB7966">
        <w:rPr>
          <w:rFonts w:eastAsia="Times New Roman"/>
          <w:sz w:val="28"/>
          <w:szCs w:val="28"/>
        </w:rPr>
        <w:t>.</w:t>
      </w:r>
      <w:commentRangeEnd w:id="1"/>
      <w:r w:rsidR="00432110">
        <w:rPr>
          <w:rStyle w:val="ae"/>
        </w:rPr>
        <w:commentReference w:id="1"/>
      </w:r>
    </w:p>
    <w:p w14:paraId="5FED9366"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1.2. </w:t>
      </w:r>
      <w:r w:rsidRPr="00EB7966">
        <w:rPr>
          <w:rFonts w:eastAsia="Times New Roman"/>
          <w:sz w:val="28"/>
          <w:szCs w:val="28"/>
        </w:rPr>
        <w:t>Часткове або повне перемурування приямків біля вікон підвальних та цокольних поверхів.</w:t>
      </w:r>
    </w:p>
    <w:p w14:paraId="383C8D44"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1.3. </w:t>
      </w:r>
      <w:r w:rsidRPr="00EB7966">
        <w:rPr>
          <w:rFonts w:eastAsia="Times New Roman"/>
          <w:sz w:val="28"/>
          <w:szCs w:val="28"/>
        </w:rPr>
        <w:t>Улаштування або ремонт гідроізоляції фундаментів у підвальних приміщеннях.</w:t>
      </w:r>
    </w:p>
    <w:p w14:paraId="0604420C"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1.4. </w:t>
      </w:r>
      <w:r w:rsidRPr="00EB7966">
        <w:rPr>
          <w:rFonts w:eastAsia="Times New Roman"/>
          <w:sz w:val="28"/>
          <w:szCs w:val="28"/>
        </w:rPr>
        <w:t>Відновлення просілого або улаштування нового вимощення навкруги будівлі з метою охорони грунту під фундаментами від розмивання або перезволоження.</w:t>
      </w:r>
    </w:p>
    <w:p w14:paraId="6C667FC1"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1.5</w:t>
      </w:r>
      <w:r w:rsidRPr="00EB7966">
        <w:rPr>
          <w:rFonts w:eastAsia="Times New Roman"/>
          <w:sz w:val="28"/>
          <w:szCs w:val="28"/>
        </w:rPr>
        <w:t>. Відновлення зливової каналізації з метою організованого збору поверхневих вод і опадів біля фундаментів та стін будівель.</w:t>
      </w:r>
    </w:p>
    <w:p w14:paraId="333FEE33"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1.6. </w:t>
      </w:r>
      <w:r w:rsidRPr="00EB7966">
        <w:rPr>
          <w:rFonts w:eastAsia="Times New Roman"/>
          <w:sz w:val="28"/>
          <w:szCs w:val="28"/>
        </w:rPr>
        <w:t>Відновлення або ремонт існуючої, а також улаштування нової дренажної системи або водовідвідних канав від фундаментів підвальних та цокольних приміщень.</w:t>
      </w:r>
    </w:p>
    <w:p w14:paraId="36A1E156"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2. Стіни</w:t>
      </w:r>
    </w:p>
    <w:p w14:paraId="7B4E6CAA"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0AABC074" w14:textId="77777777" w:rsidR="004905F0" w:rsidRPr="00432110" w:rsidRDefault="004905F0" w:rsidP="004905F0">
      <w:pPr>
        <w:widowControl/>
        <w:autoSpaceDE w:val="0"/>
        <w:autoSpaceDN w:val="0"/>
        <w:adjustRightInd w:val="0"/>
        <w:ind w:firstLine="426"/>
        <w:jc w:val="both"/>
        <w:rPr>
          <w:rFonts w:eastAsia="Times New Roman"/>
          <w:strike/>
          <w:sz w:val="28"/>
          <w:szCs w:val="28"/>
        </w:rPr>
      </w:pPr>
      <w:r w:rsidRPr="00EB7966">
        <w:rPr>
          <w:rFonts w:eastAsia="Times New Roman"/>
          <w:b/>
          <w:bCs/>
          <w:sz w:val="28"/>
          <w:szCs w:val="28"/>
        </w:rPr>
        <w:t xml:space="preserve">2.1. </w:t>
      </w:r>
      <w:commentRangeStart w:id="2"/>
      <w:r w:rsidRPr="00432110">
        <w:rPr>
          <w:rFonts w:eastAsia="Times New Roman"/>
          <w:strike/>
          <w:sz w:val="28"/>
          <w:szCs w:val="28"/>
        </w:rPr>
        <w:t>Повне або часткове перемурування та кріплення цегляних зовнішніх стін, не пов’язане з надбудовою будівлі, що не перевищує 25% загальної площі їх у будівлі.</w:t>
      </w:r>
      <w:commentRangeEnd w:id="2"/>
      <w:r w:rsidR="00432110" w:rsidRPr="00432110">
        <w:rPr>
          <w:rStyle w:val="ae"/>
          <w:strike/>
        </w:rPr>
        <w:commentReference w:id="2"/>
      </w:r>
    </w:p>
    <w:p w14:paraId="7A02DE01"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2.2. </w:t>
      </w:r>
      <w:r w:rsidRPr="00EB7966">
        <w:rPr>
          <w:rFonts w:eastAsia="Times New Roman"/>
          <w:sz w:val="28"/>
          <w:szCs w:val="28"/>
        </w:rPr>
        <w:t>Забивання тріщин у цегляних стінах з вийманням, розчищенням старого мурування та улаштуванням нового.</w:t>
      </w:r>
    </w:p>
    <w:p w14:paraId="5B0BD196"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2.3. </w:t>
      </w:r>
      <w:r w:rsidRPr="00EB7966">
        <w:rPr>
          <w:rFonts w:eastAsia="Times New Roman"/>
          <w:sz w:val="28"/>
          <w:szCs w:val="28"/>
        </w:rPr>
        <w:t xml:space="preserve">Пробивання </w:t>
      </w:r>
      <w:r w:rsidR="00432110">
        <w:rPr>
          <w:rFonts w:eastAsia="Times New Roman"/>
          <w:sz w:val="28"/>
          <w:szCs w:val="28"/>
        </w:rPr>
        <w:t>у</w:t>
      </w:r>
      <w:r w:rsidR="00432110" w:rsidRPr="00432110">
        <w:rPr>
          <w:rFonts w:eastAsia="Times New Roman"/>
          <w:sz w:val="28"/>
          <w:szCs w:val="28"/>
        </w:rPr>
        <w:t xml:space="preserve"> </w:t>
      </w:r>
      <w:commentRangeStart w:id="3"/>
      <w:r w:rsidR="00432110">
        <w:rPr>
          <w:rFonts w:eastAsia="Times New Roman"/>
          <w:sz w:val="28"/>
          <w:szCs w:val="28"/>
        </w:rPr>
        <w:t>не несучих та самонесучих</w:t>
      </w:r>
      <w:r w:rsidR="00432110" w:rsidRPr="00EB7966">
        <w:rPr>
          <w:rFonts w:eastAsia="Times New Roman"/>
          <w:sz w:val="28"/>
          <w:szCs w:val="28"/>
        </w:rPr>
        <w:t xml:space="preserve"> </w:t>
      </w:r>
      <w:commentRangeEnd w:id="3"/>
      <w:r w:rsidR="00432110">
        <w:rPr>
          <w:rStyle w:val="ae"/>
        </w:rPr>
        <w:commentReference w:id="3"/>
      </w:r>
      <w:r w:rsidR="00432110" w:rsidRPr="00EB7966">
        <w:rPr>
          <w:rFonts w:eastAsia="Times New Roman"/>
          <w:sz w:val="28"/>
          <w:szCs w:val="28"/>
        </w:rPr>
        <w:t xml:space="preserve">стінах </w:t>
      </w:r>
      <w:r w:rsidRPr="00EB7966">
        <w:rPr>
          <w:rFonts w:eastAsia="Times New Roman"/>
          <w:sz w:val="28"/>
          <w:szCs w:val="28"/>
        </w:rPr>
        <w:t>отворів площею понад 0,05 кв.м для ремонту мереж.</w:t>
      </w:r>
    </w:p>
    <w:p w14:paraId="6F743FD4"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2.4. </w:t>
      </w:r>
      <w:r w:rsidRPr="00EB7966">
        <w:rPr>
          <w:rFonts w:eastAsia="Times New Roman"/>
          <w:sz w:val="28"/>
          <w:szCs w:val="28"/>
        </w:rPr>
        <w:t xml:space="preserve">Ремонт </w:t>
      </w:r>
      <w:commentRangeStart w:id="4"/>
      <w:r w:rsidRPr="00432110">
        <w:rPr>
          <w:rFonts w:eastAsia="Times New Roman"/>
          <w:strike/>
          <w:sz w:val="28"/>
          <w:szCs w:val="28"/>
        </w:rPr>
        <w:t>або підсилення</w:t>
      </w:r>
      <w:commentRangeEnd w:id="4"/>
      <w:r w:rsidR="00432110">
        <w:rPr>
          <w:rStyle w:val="ae"/>
        </w:rPr>
        <w:commentReference w:id="4"/>
      </w:r>
      <w:r w:rsidRPr="00EB7966">
        <w:rPr>
          <w:rFonts w:eastAsia="Times New Roman"/>
          <w:sz w:val="28"/>
          <w:szCs w:val="28"/>
        </w:rPr>
        <w:t xml:space="preserve"> контрфорсів та інших укріплювальних конструкцій стін.</w:t>
      </w:r>
    </w:p>
    <w:p w14:paraId="59C1AE23"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2.5. </w:t>
      </w:r>
      <w:r w:rsidRPr="00EB7966">
        <w:rPr>
          <w:rFonts w:eastAsia="Times New Roman"/>
          <w:sz w:val="28"/>
          <w:szCs w:val="28"/>
        </w:rPr>
        <w:t>Перемурування, ремонт або підсилення старих простінків та цегляних стовпів.</w:t>
      </w:r>
    </w:p>
    <w:p w14:paraId="764253F2" w14:textId="77777777" w:rsidR="004905F0" w:rsidRPr="00EB7966" w:rsidRDefault="004905F0" w:rsidP="004905F0">
      <w:pPr>
        <w:widowControl/>
        <w:autoSpaceDE w:val="0"/>
        <w:autoSpaceDN w:val="0"/>
        <w:adjustRightInd w:val="0"/>
        <w:ind w:firstLine="426"/>
        <w:jc w:val="both"/>
        <w:rPr>
          <w:rFonts w:eastAsia="Times New Roman"/>
          <w:b/>
          <w:bCs/>
          <w:sz w:val="28"/>
          <w:szCs w:val="28"/>
        </w:rPr>
      </w:pPr>
      <w:r w:rsidRPr="00EB7966">
        <w:rPr>
          <w:rFonts w:eastAsia="Times New Roman"/>
          <w:b/>
          <w:bCs/>
          <w:sz w:val="28"/>
          <w:szCs w:val="28"/>
        </w:rPr>
        <w:lastRenderedPageBreak/>
        <w:t xml:space="preserve">2.6. </w:t>
      </w:r>
      <w:r w:rsidRPr="00EB7966">
        <w:rPr>
          <w:rFonts w:eastAsia="Times New Roman"/>
          <w:sz w:val="28"/>
          <w:szCs w:val="28"/>
        </w:rPr>
        <w:t>Перемурування (улаштування монолітних залізобетонних) окремих, таких що прийшли у непридатність, віконних та дверних перемичок</w:t>
      </w:r>
      <w:r w:rsidR="00432110">
        <w:rPr>
          <w:rFonts w:eastAsia="Times New Roman"/>
          <w:sz w:val="28"/>
          <w:szCs w:val="28"/>
        </w:rPr>
        <w:t xml:space="preserve"> </w:t>
      </w:r>
      <w:commentRangeStart w:id="5"/>
      <w:r w:rsidR="00432110">
        <w:rPr>
          <w:rFonts w:eastAsia="Times New Roman"/>
          <w:sz w:val="28"/>
          <w:szCs w:val="28"/>
        </w:rPr>
        <w:t>у не несучих та самонесучих стінах.</w:t>
      </w:r>
      <w:commentRangeEnd w:id="5"/>
      <w:r w:rsidR="00432110">
        <w:rPr>
          <w:rStyle w:val="ae"/>
        </w:rPr>
        <w:commentReference w:id="5"/>
      </w:r>
    </w:p>
    <w:p w14:paraId="699B65F2" w14:textId="77777777" w:rsidR="004905F0" w:rsidRPr="00EB7966" w:rsidRDefault="004905F0" w:rsidP="004905F0">
      <w:pPr>
        <w:widowControl/>
        <w:autoSpaceDE w:val="0"/>
        <w:autoSpaceDN w:val="0"/>
        <w:adjustRightInd w:val="0"/>
        <w:jc w:val="both"/>
        <w:rPr>
          <w:rFonts w:eastAsia="Times New Roman"/>
          <w:sz w:val="28"/>
          <w:szCs w:val="28"/>
        </w:rPr>
      </w:pPr>
    </w:p>
    <w:p w14:paraId="09A2D8A6"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3. Перегородки</w:t>
      </w:r>
    </w:p>
    <w:p w14:paraId="475E02B7"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 3.1.  </w:t>
      </w:r>
      <w:r w:rsidRPr="00EB7966">
        <w:rPr>
          <w:rFonts w:eastAsia="Times New Roman"/>
          <w:sz w:val="28"/>
          <w:szCs w:val="28"/>
        </w:rPr>
        <w:t>Ремонт та відновлення старих перегородок.</w:t>
      </w:r>
    </w:p>
    <w:p w14:paraId="7C9AF8F9"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sz w:val="28"/>
          <w:szCs w:val="28"/>
        </w:rPr>
        <w:t xml:space="preserve"> </w:t>
      </w:r>
      <w:r w:rsidRPr="00EB7966">
        <w:rPr>
          <w:rFonts w:eastAsia="Times New Roman"/>
          <w:b/>
          <w:bCs/>
          <w:sz w:val="28"/>
          <w:szCs w:val="28"/>
        </w:rPr>
        <w:t xml:space="preserve">3.2. </w:t>
      </w:r>
      <w:r w:rsidRPr="00EB7966">
        <w:rPr>
          <w:rFonts w:eastAsia="Times New Roman"/>
          <w:sz w:val="28"/>
          <w:szCs w:val="28"/>
        </w:rPr>
        <w:t>Улаштування нових перегородок з метою відокремлення орендованого приміщення від решти приміщень.</w:t>
      </w:r>
    </w:p>
    <w:p w14:paraId="604E6822"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 3.3. </w:t>
      </w:r>
      <w:r w:rsidRPr="00EB7966">
        <w:rPr>
          <w:rFonts w:eastAsia="Times New Roman"/>
          <w:sz w:val="28"/>
          <w:szCs w:val="28"/>
        </w:rPr>
        <w:t>Заміна дерев’яних</w:t>
      </w:r>
      <w:r w:rsidR="00A6040C">
        <w:rPr>
          <w:rFonts w:eastAsia="Times New Roman"/>
          <w:sz w:val="28"/>
          <w:szCs w:val="28"/>
        </w:rPr>
        <w:t xml:space="preserve"> </w:t>
      </w:r>
      <w:commentRangeStart w:id="6"/>
      <w:r w:rsidR="00A6040C">
        <w:rPr>
          <w:rFonts w:eastAsia="Times New Roman"/>
          <w:sz w:val="28"/>
          <w:szCs w:val="28"/>
        </w:rPr>
        <w:t xml:space="preserve">не несучих та самонесучих </w:t>
      </w:r>
      <w:commentRangeEnd w:id="6"/>
      <w:r w:rsidR="00A6040C">
        <w:rPr>
          <w:rStyle w:val="ae"/>
        </w:rPr>
        <w:commentReference w:id="6"/>
      </w:r>
      <w:r w:rsidRPr="00EB7966">
        <w:rPr>
          <w:rFonts w:eastAsia="Times New Roman"/>
          <w:sz w:val="28"/>
          <w:szCs w:val="28"/>
        </w:rPr>
        <w:t xml:space="preserve">перегородок, що прийшли у непридатність, новими. </w:t>
      </w:r>
    </w:p>
    <w:p w14:paraId="3AFDCDF9"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35D39955"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4. Перекриття та підлоги</w:t>
      </w:r>
    </w:p>
    <w:p w14:paraId="11AE1D7C"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5FADDC16" w14:textId="77777777" w:rsidR="004905F0" w:rsidRPr="00A6040C" w:rsidRDefault="004905F0" w:rsidP="004905F0">
      <w:pPr>
        <w:widowControl/>
        <w:autoSpaceDE w:val="0"/>
        <w:autoSpaceDN w:val="0"/>
        <w:adjustRightInd w:val="0"/>
        <w:ind w:firstLine="426"/>
        <w:jc w:val="both"/>
        <w:rPr>
          <w:rFonts w:eastAsia="Times New Roman"/>
          <w:strike/>
          <w:sz w:val="28"/>
          <w:szCs w:val="28"/>
        </w:rPr>
      </w:pPr>
      <w:r w:rsidRPr="00EB7966">
        <w:rPr>
          <w:rFonts w:eastAsia="Times New Roman"/>
          <w:b/>
          <w:bCs/>
          <w:sz w:val="28"/>
          <w:szCs w:val="28"/>
        </w:rPr>
        <w:t xml:space="preserve"> </w:t>
      </w:r>
      <w:commentRangeStart w:id="7"/>
      <w:r w:rsidRPr="00A6040C">
        <w:rPr>
          <w:rFonts w:eastAsia="Times New Roman"/>
          <w:b/>
          <w:bCs/>
          <w:strike/>
          <w:sz w:val="28"/>
          <w:szCs w:val="28"/>
        </w:rPr>
        <w:t xml:space="preserve">4.1. </w:t>
      </w:r>
      <w:r w:rsidRPr="00A6040C">
        <w:rPr>
          <w:rFonts w:eastAsia="Times New Roman"/>
          <w:strike/>
          <w:sz w:val="28"/>
          <w:szCs w:val="28"/>
        </w:rPr>
        <w:t>Заміна старих міжповерхових перекриттів та перекриттів горищ новими конструкціями або підсилення старих несучих елементів.</w:t>
      </w:r>
    </w:p>
    <w:p w14:paraId="2BE1211E" w14:textId="77777777" w:rsidR="004905F0" w:rsidRPr="00A6040C" w:rsidRDefault="004905F0" w:rsidP="004905F0">
      <w:pPr>
        <w:widowControl/>
        <w:autoSpaceDE w:val="0"/>
        <w:autoSpaceDN w:val="0"/>
        <w:adjustRightInd w:val="0"/>
        <w:ind w:firstLine="426"/>
        <w:jc w:val="both"/>
        <w:rPr>
          <w:rFonts w:eastAsia="Times New Roman"/>
          <w:strike/>
          <w:sz w:val="28"/>
          <w:szCs w:val="28"/>
        </w:rPr>
      </w:pPr>
      <w:r w:rsidRPr="00A6040C">
        <w:rPr>
          <w:rFonts w:eastAsia="Times New Roman"/>
          <w:b/>
          <w:bCs/>
          <w:strike/>
          <w:sz w:val="28"/>
          <w:szCs w:val="28"/>
        </w:rPr>
        <w:t xml:space="preserve">4.2. </w:t>
      </w:r>
      <w:r w:rsidRPr="00A6040C">
        <w:rPr>
          <w:rFonts w:eastAsia="Times New Roman"/>
          <w:strike/>
          <w:sz w:val="28"/>
          <w:szCs w:val="28"/>
        </w:rPr>
        <w:t>Заміна окремих балок перекриттів, нарощування кінців дерев’яних балок протезами з усіма подальшими роботами.</w:t>
      </w:r>
    </w:p>
    <w:p w14:paraId="76C04FAA" w14:textId="77777777" w:rsidR="004905F0" w:rsidRPr="00A6040C" w:rsidRDefault="004905F0" w:rsidP="004905F0">
      <w:pPr>
        <w:widowControl/>
        <w:autoSpaceDE w:val="0"/>
        <w:autoSpaceDN w:val="0"/>
        <w:adjustRightInd w:val="0"/>
        <w:ind w:firstLine="426"/>
        <w:jc w:val="both"/>
        <w:rPr>
          <w:rFonts w:eastAsia="Times New Roman"/>
          <w:strike/>
          <w:sz w:val="28"/>
          <w:szCs w:val="28"/>
        </w:rPr>
      </w:pPr>
      <w:r w:rsidRPr="00A6040C">
        <w:rPr>
          <w:rFonts w:eastAsia="Times New Roman"/>
          <w:b/>
          <w:bCs/>
          <w:strike/>
          <w:sz w:val="28"/>
          <w:szCs w:val="28"/>
        </w:rPr>
        <w:t xml:space="preserve">4.3. </w:t>
      </w:r>
      <w:r w:rsidRPr="00A6040C">
        <w:rPr>
          <w:rFonts w:eastAsia="Times New Roman"/>
          <w:strike/>
          <w:sz w:val="28"/>
          <w:szCs w:val="28"/>
        </w:rPr>
        <w:t>Підсилення усіх видів міжповерхових перекриттів та перекриттів горищ.</w:t>
      </w:r>
    </w:p>
    <w:commentRangeEnd w:id="7"/>
    <w:p w14:paraId="4ABD2FCF" w14:textId="77777777" w:rsidR="004905F0" w:rsidRPr="00EB7966" w:rsidRDefault="00A6040C" w:rsidP="004905F0">
      <w:pPr>
        <w:widowControl/>
        <w:autoSpaceDE w:val="0"/>
        <w:autoSpaceDN w:val="0"/>
        <w:adjustRightInd w:val="0"/>
        <w:ind w:firstLine="426"/>
        <w:jc w:val="both"/>
        <w:rPr>
          <w:rFonts w:eastAsia="Times New Roman"/>
          <w:sz w:val="28"/>
          <w:szCs w:val="28"/>
        </w:rPr>
      </w:pPr>
      <w:r>
        <w:rPr>
          <w:rStyle w:val="ae"/>
        </w:rPr>
        <w:commentReference w:id="7"/>
      </w:r>
      <w:r w:rsidR="004905F0" w:rsidRPr="00EB7966">
        <w:rPr>
          <w:rFonts w:eastAsia="Times New Roman"/>
          <w:b/>
          <w:bCs/>
          <w:sz w:val="28"/>
          <w:szCs w:val="28"/>
        </w:rPr>
        <w:t xml:space="preserve">4.4. </w:t>
      </w:r>
      <w:r w:rsidR="004905F0" w:rsidRPr="00EB7966">
        <w:rPr>
          <w:rFonts w:eastAsia="Times New Roman"/>
          <w:sz w:val="28"/>
          <w:szCs w:val="28"/>
        </w:rPr>
        <w:t>Поновлення бетонної основи для підлоги з улаштуванням нової підлоги замість зношеної.</w:t>
      </w:r>
    </w:p>
    <w:p w14:paraId="56DFE633"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4.5. </w:t>
      </w:r>
      <w:r w:rsidRPr="00EB7966">
        <w:rPr>
          <w:rFonts w:eastAsia="Times New Roman"/>
          <w:sz w:val="28"/>
          <w:szCs w:val="28"/>
        </w:rPr>
        <w:t>Часткова заміна підлог дощатих, паркетних,  бетонних.</w:t>
      </w:r>
    </w:p>
    <w:p w14:paraId="668F0FBC"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4.6. </w:t>
      </w:r>
      <w:r w:rsidRPr="00EB7966">
        <w:rPr>
          <w:rFonts w:eastAsia="Times New Roman"/>
          <w:sz w:val="28"/>
          <w:szCs w:val="28"/>
        </w:rPr>
        <w:t>Перестилання чистих підлог з вирівнюванням лагів та додаванням нового матеріалу.</w:t>
      </w:r>
    </w:p>
    <w:p w14:paraId="195B9E01"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4.7.</w:t>
      </w:r>
      <w:r w:rsidRPr="00EB7966">
        <w:rPr>
          <w:rFonts w:eastAsia="Times New Roman"/>
          <w:sz w:val="28"/>
          <w:szCs w:val="28"/>
        </w:rPr>
        <w:t xml:space="preserve"> Відновлення бетонних, цементних підлог та їх основ.</w:t>
      </w:r>
    </w:p>
    <w:p w14:paraId="6AC945C2"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4686028F"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5. Сходи та балкони</w:t>
      </w:r>
    </w:p>
    <w:p w14:paraId="1E1D151F"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5CC012B0"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5.1. </w:t>
      </w:r>
      <w:r w:rsidRPr="00EB7966">
        <w:rPr>
          <w:rFonts w:eastAsia="Times New Roman"/>
          <w:sz w:val="28"/>
          <w:szCs w:val="28"/>
        </w:rPr>
        <w:t>Ремонт або заміна новими вибитих східців та площадок (підлог) кам’яних, бетонних сходів.</w:t>
      </w:r>
    </w:p>
    <w:p w14:paraId="4F99CE44"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5.2. </w:t>
      </w:r>
      <w:r w:rsidRPr="00EB7966">
        <w:rPr>
          <w:rFonts w:eastAsia="Times New Roman"/>
          <w:sz w:val="28"/>
          <w:szCs w:val="28"/>
        </w:rPr>
        <w:t>Відновлення або заміна дерев’яних сходів.</w:t>
      </w:r>
    </w:p>
    <w:p w14:paraId="5A8AE8DC"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5.3. </w:t>
      </w:r>
      <w:r w:rsidRPr="00EB7966">
        <w:rPr>
          <w:rFonts w:eastAsia="Times New Roman"/>
          <w:sz w:val="28"/>
          <w:szCs w:val="28"/>
        </w:rPr>
        <w:t>Ремонт або заміна перил та поручнів сходів.</w:t>
      </w:r>
    </w:p>
    <w:p w14:paraId="1E1417D1"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lastRenderedPageBreak/>
        <w:t xml:space="preserve">5.4. </w:t>
      </w:r>
      <w:r w:rsidRPr="00EB7966">
        <w:rPr>
          <w:rFonts w:eastAsia="Times New Roman"/>
          <w:sz w:val="28"/>
          <w:szCs w:val="28"/>
        </w:rPr>
        <w:t>Великий ремонт та заміна балконів.</w:t>
      </w:r>
    </w:p>
    <w:p w14:paraId="03E262E1" w14:textId="77777777" w:rsidR="004905F0" w:rsidRPr="00EB7966" w:rsidRDefault="004905F0" w:rsidP="004905F0">
      <w:pPr>
        <w:widowControl/>
        <w:autoSpaceDE w:val="0"/>
        <w:autoSpaceDN w:val="0"/>
        <w:adjustRightInd w:val="0"/>
        <w:ind w:firstLine="426"/>
        <w:jc w:val="both"/>
        <w:rPr>
          <w:rFonts w:eastAsia="Times New Roman"/>
          <w:sz w:val="28"/>
          <w:szCs w:val="28"/>
        </w:rPr>
      </w:pPr>
    </w:p>
    <w:p w14:paraId="1EF7FCD3"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6. Прорізи</w:t>
      </w:r>
    </w:p>
    <w:p w14:paraId="2AAAEF23"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7AA4EC4D"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6.1. </w:t>
      </w:r>
      <w:r w:rsidRPr="00EB7966">
        <w:rPr>
          <w:rFonts w:eastAsia="Times New Roman"/>
          <w:sz w:val="28"/>
          <w:szCs w:val="28"/>
        </w:rPr>
        <w:t>Заміна віконних рам, дверних полотен та підвіконних дощок з фарбуванням та склінням або заміна віконних і дверних блоків на енергозберігаючі (металопластикові).</w:t>
      </w:r>
    </w:p>
    <w:p w14:paraId="240A36F7"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6.2. </w:t>
      </w:r>
      <w:r w:rsidRPr="00EB7966">
        <w:rPr>
          <w:rFonts w:eastAsia="Times New Roman"/>
          <w:sz w:val="28"/>
          <w:szCs w:val="28"/>
        </w:rPr>
        <w:t>Заміна новими віконних та дверних коробок, рам і косяків з наличниками або перев’язування їх  з додаванням нових матеріалів з повним їх забиванням.</w:t>
      </w:r>
    </w:p>
    <w:p w14:paraId="36EB7846"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6.3. </w:t>
      </w:r>
      <w:r w:rsidRPr="00EB7966">
        <w:rPr>
          <w:rFonts w:eastAsia="Times New Roman"/>
          <w:sz w:val="28"/>
          <w:szCs w:val="28"/>
        </w:rPr>
        <w:t>Ремонт окремих стулок віконних рам із склінням при об’ємах більше 5% загальної кількості .</w:t>
      </w:r>
    </w:p>
    <w:p w14:paraId="0271E768"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6.4. </w:t>
      </w:r>
      <w:r w:rsidRPr="00EB7966">
        <w:rPr>
          <w:rFonts w:eastAsia="Times New Roman"/>
          <w:sz w:val="28"/>
          <w:szCs w:val="28"/>
        </w:rPr>
        <w:t>Ремонт окремих частин дверей.</w:t>
      </w:r>
    </w:p>
    <w:p w14:paraId="66C72951" w14:textId="77777777" w:rsidR="004905F0" w:rsidRPr="00EB7966" w:rsidRDefault="004905F0" w:rsidP="004905F0">
      <w:pPr>
        <w:widowControl/>
        <w:autoSpaceDE w:val="0"/>
        <w:autoSpaceDN w:val="0"/>
        <w:adjustRightInd w:val="0"/>
        <w:ind w:firstLine="426"/>
        <w:jc w:val="both"/>
        <w:rPr>
          <w:rFonts w:eastAsia="Times New Roman"/>
          <w:sz w:val="28"/>
          <w:szCs w:val="28"/>
        </w:rPr>
      </w:pPr>
    </w:p>
    <w:p w14:paraId="0188EC89"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7. Штукатурні роботи</w:t>
      </w:r>
    </w:p>
    <w:p w14:paraId="7CE701A8"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p>
    <w:p w14:paraId="45378B95"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7.1. </w:t>
      </w:r>
      <w:r w:rsidRPr="00EB7966">
        <w:rPr>
          <w:rFonts w:eastAsia="Times New Roman"/>
          <w:sz w:val="28"/>
          <w:szCs w:val="28"/>
        </w:rPr>
        <w:t>Штукатурка стін та стель наново або місцями більше 1 кв.м.</w:t>
      </w:r>
    </w:p>
    <w:p w14:paraId="7EF2BAC0" w14:textId="77777777" w:rsidR="00653CBA" w:rsidRPr="00C80D42" w:rsidRDefault="004905F0" w:rsidP="00C80D42">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7.2. </w:t>
      </w:r>
      <w:r w:rsidRPr="00EB7966">
        <w:rPr>
          <w:rFonts w:eastAsia="Times New Roman"/>
          <w:sz w:val="28"/>
          <w:szCs w:val="28"/>
        </w:rPr>
        <w:t>Ремонт штукатурки стін та стель  (при умові більше 30% від  всієї площі стін, стель).</w:t>
      </w:r>
    </w:p>
    <w:p w14:paraId="40F35FF8" w14:textId="77777777" w:rsidR="00653CBA"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8. Печі та вогнища</w:t>
      </w:r>
    </w:p>
    <w:p w14:paraId="53B58FA0" w14:textId="77777777" w:rsidR="00653CBA" w:rsidRPr="00EB7966" w:rsidRDefault="00653CBA" w:rsidP="004905F0">
      <w:pPr>
        <w:widowControl/>
        <w:autoSpaceDE w:val="0"/>
        <w:autoSpaceDN w:val="0"/>
        <w:adjustRightInd w:val="0"/>
        <w:ind w:firstLine="426"/>
        <w:jc w:val="center"/>
        <w:rPr>
          <w:rFonts w:eastAsia="Times New Roman"/>
          <w:b/>
          <w:bCs/>
          <w:sz w:val="28"/>
          <w:szCs w:val="28"/>
        </w:rPr>
      </w:pPr>
    </w:p>
    <w:p w14:paraId="7753C17E"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8.1. </w:t>
      </w:r>
      <w:r w:rsidRPr="00EB7966">
        <w:rPr>
          <w:rFonts w:eastAsia="Times New Roman"/>
          <w:sz w:val="28"/>
          <w:szCs w:val="28"/>
        </w:rPr>
        <w:t xml:space="preserve">Ремонт, перемурування старих </w:t>
      </w:r>
      <w:commentRangeStart w:id="8"/>
      <w:r w:rsidRPr="00A6040C">
        <w:rPr>
          <w:rFonts w:eastAsia="Times New Roman"/>
          <w:strike/>
          <w:sz w:val="28"/>
          <w:szCs w:val="28"/>
        </w:rPr>
        <w:t>і влаштування нових</w:t>
      </w:r>
      <w:commentRangeEnd w:id="8"/>
      <w:r w:rsidR="00A6040C">
        <w:rPr>
          <w:rStyle w:val="ae"/>
        </w:rPr>
        <w:commentReference w:id="8"/>
      </w:r>
      <w:r w:rsidRPr="00EB7966">
        <w:rPr>
          <w:rFonts w:eastAsia="Times New Roman"/>
          <w:sz w:val="28"/>
          <w:szCs w:val="28"/>
        </w:rPr>
        <w:t xml:space="preserve"> обігрівальних печей та димоходів до них (згідно з технічним заключенням).</w:t>
      </w:r>
    </w:p>
    <w:p w14:paraId="6332ECD7" w14:textId="77777777" w:rsidR="004905F0" w:rsidRPr="00EB7966" w:rsidRDefault="004905F0" w:rsidP="004905F0">
      <w:pPr>
        <w:widowControl/>
        <w:autoSpaceDE w:val="0"/>
        <w:autoSpaceDN w:val="0"/>
        <w:adjustRightInd w:val="0"/>
        <w:ind w:firstLine="426"/>
        <w:jc w:val="both"/>
        <w:rPr>
          <w:rFonts w:eastAsia="Times New Roman"/>
          <w:sz w:val="28"/>
          <w:szCs w:val="28"/>
        </w:rPr>
      </w:pPr>
    </w:p>
    <w:p w14:paraId="33B4EDDD"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9. Опалення та вентиляція</w:t>
      </w:r>
    </w:p>
    <w:p w14:paraId="3F16177E"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9.1. </w:t>
      </w:r>
      <w:r w:rsidRPr="00EB7966">
        <w:rPr>
          <w:rFonts w:eastAsia="Times New Roman"/>
          <w:sz w:val="28"/>
          <w:szCs w:val="28"/>
        </w:rPr>
        <w:t>Заміна окремих ділянок трубопроводів опалення.</w:t>
      </w:r>
    </w:p>
    <w:p w14:paraId="4D901F4E"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9.2. </w:t>
      </w:r>
      <w:r w:rsidRPr="00EB7966">
        <w:rPr>
          <w:rFonts w:eastAsia="Times New Roman"/>
          <w:sz w:val="28"/>
          <w:szCs w:val="28"/>
        </w:rPr>
        <w:t>Заміна радіаторів, що стали непридатними та встановлення додаткових секцій (відповідно до норм).</w:t>
      </w:r>
    </w:p>
    <w:p w14:paraId="2D0DC7B5"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9.3. </w:t>
      </w:r>
      <w:commentRangeStart w:id="9"/>
      <w:r w:rsidRPr="00A6040C">
        <w:rPr>
          <w:rFonts w:eastAsia="Times New Roman"/>
          <w:strike/>
          <w:sz w:val="28"/>
          <w:szCs w:val="28"/>
        </w:rPr>
        <w:t>Улаштування автономної системи опалення у разі несправності централізованої системи (згідно з проектом).</w:t>
      </w:r>
      <w:commentRangeEnd w:id="9"/>
      <w:r w:rsidR="00C80D42">
        <w:rPr>
          <w:rStyle w:val="ae"/>
        </w:rPr>
        <w:commentReference w:id="9"/>
      </w:r>
    </w:p>
    <w:p w14:paraId="04B33277"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9.4.</w:t>
      </w:r>
      <w:r w:rsidRPr="00EB7966">
        <w:rPr>
          <w:rFonts w:eastAsia="Times New Roman"/>
          <w:sz w:val="28"/>
          <w:szCs w:val="28"/>
        </w:rPr>
        <w:t xml:space="preserve"> Заміна опалювального котла на енергозберігаючий (для неприбуткових організацій) згідно з технічним заключенням (проекту).</w:t>
      </w:r>
    </w:p>
    <w:p w14:paraId="69A3AC2F"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9.5. </w:t>
      </w:r>
      <w:r w:rsidRPr="00EB7966">
        <w:rPr>
          <w:rFonts w:eastAsia="Times New Roman"/>
          <w:sz w:val="28"/>
          <w:szCs w:val="28"/>
        </w:rPr>
        <w:t>Ремонт та заміна вентиляційного устаткування.</w:t>
      </w:r>
    </w:p>
    <w:p w14:paraId="471186AD" w14:textId="77777777" w:rsidR="004905F0" w:rsidRPr="00EB7966" w:rsidRDefault="004905F0" w:rsidP="004905F0">
      <w:pPr>
        <w:widowControl/>
        <w:autoSpaceDE w:val="0"/>
        <w:autoSpaceDN w:val="0"/>
        <w:adjustRightInd w:val="0"/>
        <w:ind w:firstLine="426"/>
        <w:jc w:val="both"/>
        <w:rPr>
          <w:rFonts w:eastAsia="Times New Roman"/>
          <w:sz w:val="28"/>
          <w:szCs w:val="28"/>
        </w:rPr>
      </w:pPr>
    </w:p>
    <w:p w14:paraId="06688181"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10. Водопровід та каналізація</w:t>
      </w:r>
    </w:p>
    <w:p w14:paraId="723CDF7E"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10.1. </w:t>
      </w:r>
      <w:r w:rsidRPr="00EB7966">
        <w:rPr>
          <w:rFonts w:eastAsia="Times New Roman"/>
          <w:sz w:val="28"/>
          <w:szCs w:val="28"/>
        </w:rPr>
        <w:t>Заміна ушкоджених ділянок трубопроводів та засувок.</w:t>
      </w:r>
    </w:p>
    <w:p w14:paraId="2456D65E"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10.2. </w:t>
      </w:r>
      <w:r w:rsidRPr="00EB7966">
        <w:rPr>
          <w:rFonts w:eastAsia="Times New Roman"/>
          <w:sz w:val="28"/>
          <w:szCs w:val="28"/>
        </w:rPr>
        <w:t xml:space="preserve">Відновлення внутрішнього водопроводу та каналізації загального користування, приєднання їх до водопровідної та каналізаційної мереж. </w:t>
      </w:r>
    </w:p>
    <w:p w14:paraId="326A95B6"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10.3</w:t>
      </w:r>
      <w:r w:rsidRPr="00EB7966">
        <w:rPr>
          <w:rFonts w:eastAsia="Times New Roman"/>
          <w:sz w:val="28"/>
          <w:szCs w:val="28"/>
        </w:rPr>
        <w:t>. Улаштування додаткових оглядових колодязів на дворових лініях або вуличних мережах у місцях приєднання.</w:t>
      </w:r>
    </w:p>
    <w:p w14:paraId="3DFE3E7C" w14:textId="77777777" w:rsidR="004905F0" w:rsidRPr="00EB7966" w:rsidRDefault="004905F0" w:rsidP="004905F0">
      <w:pPr>
        <w:widowControl/>
        <w:autoSpaceDE w:val="0"/>
        <w:autoSpaceDN w:val="0"/>
        <w:adjustRightInd w:val="0"/>
        <w:ind w:firstLine="426"/>
        <w:jc w:val="both"/>
        <w:rPr>
          <w:rFonts w:eastAsia="Times New Roman"/>
          <w:sz w:val="28"/>
          <w:szCs w:val="28"/>
        </w:rPr>
      </w:pPr>
    </w:p>
    <w:p w14:paraId="5DAFECF1"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11. Газопостачання</w:t>
      </w:r>
    </w:p>
    <w:p w14:paraId="4121C7D8"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11.1. </w:t>
      </w:r>
      <w:r w:rsidRPr="00EB7966">
        <w:rPr>
          <w:rFonts w:eastAsia="Times New Roman"/>
          <w:sz w:val="28"/>
          <w:szCs w:val="28"/>
        </w:rPr>
        <w:t>Заміна окремих ділянок газопроводу, якщо вони находяться в аварійному стані згідно з приписом технічної інспекції.</w:t>
      </w:r>
    </w:p>
    <w:p w14:paraId="47FC91B2" w14:textId="77777777" w:rsidR="004905F0" w:rsidRPr="00EB7966"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12. Електроосвітлення та силові дроти</w:t>
      </w:r>
    </w:p>
    <w:p w14:paraId="3F6E268A"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12.1. </w:t>
      </w:r>
      <w:r w:rsidRPr="00EB7966">
        <w:rPr>
          <w:rFonts w:eastAsia="Times New Roman"/>
          <w:sz w:val="28"/>
          <w:szCs w:val="28"/>
        </w:rPr>
        <w:t>Заміна електропроводки та електрокабелю, що  прийшли в непридатність, приєднання до живильної електромережі.</w:t>
      </w:r>
    </w:p>
    <w:p w14:paraId="7FC963E8" w14:textId="77777777" w:rsidR="00A4785F" w:rsidRPr="00EB7966" w:rsidRDefault="00A4785F" w:rsidP="004905F0">
      <w:pPr>
        <w:widowControl/>
        <w:autoSpaceDE w:val="0"/>
        <w:autoSpaceDN w:val="0"/>
        <w:adjustRightInd w:val="0"/>
        <w:ind w:firstLine="426"/>
        <w:jc w:val="center"/>
        <w:rPr>
          <w:rFonts w:eastAsia="Times New Roman"/>
          <w:b/>
          <w:bCs/>
          <w:sz w:val="28"/>
          <w:szCs w:val="28"/>
        </w:rPr>
      </w:pPr>
    </w:p>
    <w:p w14:paraId="6C0AAB12" w14:textId="77777777" w:rsidR="004905F0" w:rsidRDefault="004905F0" w:rsidP="004905F0">
      <w:pPr>
        <w:widowControl/>
        <w:autoSpaceDE w:val="0"/>
        <w:autoSpaceDN w:val="0"/>
        <w:adjustRightInd w:val="0"/>
        <w:ind w:firstLine="426"/>
        <w:jc w:val="center"/>
        <w:rPr>
          <w:rFonts w:eastAsia="Times New Roman"/>
          <w:b/>
          <w:bCs/>
          <w:sz w:val="28"/>
          <w:szCs w:val="28"/>
        </w:rPr>
      </w:pPr>
      <w:r w:rsidRPr="00EB7966">
        <w:rPr>
          <w:rFonts w:eastAsia="Times New Roman"/>
          <w:b/>
          <w:bCs/>
          <w:sz w:val="28"/>
          <w:szCs w:val="28"/>
        </w:rPr>
        <w:t>13. Різні роботи</w:t>
      </w:r>
    </w:p>
    <w:p w14:paraId="7051D20A"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13.1. </w:t>
      </w:r>
      <w:r w:rsidRPr="00EB7966">
        <w:rPr>
          <w:rFonts w:eastAsia="Times New Roman"/>
          <w:sz w:val="28"/>
          <w:szCs w:val="28"/>
        </w:rPr>
        <w:t xml:space="preserve">Підняття рівня підлоги цокольного поверху на висоту </w:t>
      </w:r>
      <w:smartTag w:uri="urn:schemas-microsoft-com:office:smarttags" w:element="metricconverter">
        <w:smartTagPr>
          <w:attr w:name="ProductID" w:val="30 см"/>
        </w:smartTagPr>
        <w:r w:rsidRPr="00EB7966">
          <w:rPr>
            <w:rFonts w:eastAsia="Times New Roman"/>
            <w:sz w:val="28"/>
            <w:szCs w:val="28"/>
          </w:rPr>
          <w:t>30 см</w:t>
        </w:r>
      </w:smartTag>
      <w:r w:rsidRPr="00EB7966">
        <w:rPr>
          <w:rFonts w:eastAsia="Times New Roman"/>
          <w:sz w:val="28"/>
          <w:szCs w:val="28"/>
        </w:rPr>
        <w:t xml:space="preserve"> (при сирості в приміщеннях викликаній високим рівнем ґрунтових вод), улаштування продухів, вентиляції та вертикальної гідроізоляції.</w:t>
      </w:r>
    </w:p>
    <w:p w14:paraId="0DF3B742" w14:textId="77777777" w:rsidR="004905F0" w:rsidRPr="00C80D42" w:rsidRDefault="004905F0" w:rsidP="004905F0">
      <w:pPr>
        <w:widowControl/>
        <w:autoSpaceDE w:val="0"/>
        <w:autoSpaceDN w:val="0"/>
        <w:adjustRightInd w:val="0"/>
        <w:ind w:firstLine="426"/>
        <w:jc w:val="both"/>
        <w:rPr>
          <w:rFonts w:eastAsia="Times New Roman"/>
          <w:strike/>
          <w:sz w:val="28"/>
          <w:szCs w:val="28"/>
        </w:rPr>
      </w:pPr>
      <w:r w:rsidRPr="00EB7966">
        <w:rPr>
          <w:rFonts w:eastAsia="Times New Roman"/>
          <w:b/>
          <w:bCs/>
          <w:sz w:val="28"/>
          <w:szCs w:val="28"/>
        </w:rPr>
        <w:t>13.2.</w:t>
      </w:r>
      <w:r w:rsidRPr="00EB7966">
        <w:rPr>
          <w:rFonts w:eastAsia="Times New Roman"/>
          <w:sz w:val="28"/>
          <w:szCs w:val="28"/>
        </w:rPr>
        <w:t xml:space="preserve"> </w:t>
      </w:r>
      <w:commentRangeStart w:id="10"/>
      <w:r w:rsidRPr="00C80D42">
        <w:rPr>
          <w:rFonts w:eastAsia="Times New Roman"/>
          <w:strike/>
          <w:sz w:val="28"/>
          <w:szCs w:val="28"/>
        </w:rPr>
        <w:t>Улаштування окремого входу в приміщення згідно з санітарно-технічними та пожежними нормами (згідно з проектом).</w:t>
      </w:r>
      <w:commentRangeEnd w:id="10"/>
      <w:r w:rsidR="00C80D42">
        <w:rPr>
          <w:rStyle w:val="ae"/>
        </w:rPr>
        <w:commentReference w:id="10"/>
      </w:r>
    </w:p>
    <w:p w14:paraId="59CA088F" w14:textId="77777777" w:rsidR="004905F0" w:rsidRPr="00EB7966" w:rsidRDefault="004905F0" w:rsidP="004905F0">
      <w:pPr>
        <w:widowControl/>
        <w:autoSpaceDE w:val="0"/>
        <w:autoSpaceDN w:val="0"/>
        <w:adjustRightInd w:val="0"/>
        <w:ind w:firstLine="426"/>
        <w:jc w:val="both"/>
        <w:rPr>
          <w:rFonts w:eastAsia="Times New Roman"/>
          <w:sz w:val="28"/>
          <w:szCs w:val="28"/>
        </w:rPr>
      </w:pPr>
      <w:r w:rsidRPr="00EB7966">
        <w:rPr>
          <w:rFonts w:eastAsia="Times New Roman"/>
          <w:b/>
          <w:bCs/>
          <w:sz w:val="28"/>
          <w:szCs w:val="28"/>
        </w:rPr>
        <w:t xml:space="preserve">13.3. </w:t>
      </w:r>
      <w:r w:rsidRPr="00EB7966">
        <w:rPr>
          <w:rFonts w:eastAsia="Times New Roman"/>
          <w:sz w:val="28"/>
          <w:szCs w:val="28"/>
        </w:rPr>
        <w:t>Відновлення або улаштування нових асфальтових (вимощених бруківкою) тротуарів навкруги будівлі, що орендується.</w:t>
      </w:r>
    </w:p>
    <w:p w14:paraId="36B74EE2" w14:textId="77777777" w:rsidR="004905F0" w:rsidRPr="00EB7966" w:rsidRDefault="004905F0" w:rsidP="004905F0">
      <w:pPr>
        <w:widowControl/>
        <w:autoSpaceDE w:val="0"/>
        <w:autoSpaceDN w:val="0"/>
        <w:adjustRightInd w:val="0"/>
        <w:jc w:val="both"/>
        <w:rPr>
          <w:rFonts w:eastAsia="Times New Roman"/>
          <w:sz w:val="28"/>
          <w:szCs w:val="28"/>
        </w:rPr>
      </w:pPr>
    </w:p>
    <w:p w14:paraId="315A1463" w14:textId="77777777" w:rsidR="004905F0" w:rsidRPr="00EB7966" w:rsidRDefault="004905F0" w:rsidP="004905F0">
      <w:pPr>
        <w:widowControl/>
        <w:autoSpaceDE w:val="0"/>
        <w:autoSpaceDN w:val="0"/>
        <w:adjustRightInd w:val="0"/>
        <w:jc w:val="both"/>
        <w:rPr>
          <w:rFonts w:eastAsia="Times New Roman"/>
          <w:sz w:val="28"/>
          <w:szCs w:val="28"/>
        </w:rPr>
      </w:pPr>
      <w:r w:rsidRPr="00EB7966">
        <w:rPr>
          <w:rFonts w:eastAsia="Times New Roman"/>
          <w:b/>
          <w:bCs/>
          <w:sz w:val="28"/>
          <w:szCs w:val="28"/>
        </w:rPr>
        <w:t>Примітка:</w:t>
      </w:r>
      <w:r w:rsidRPr="00EB7966">
        <w:rPr>
          <w:rFonts w:eastAsia="Times New Roman"/>
          <w:sz w:val="28"/>
          <w:szCs w:val="28"/>
        </w:rPr>
        <w:t xml:space="preserve"> Вартість матеріалів, які необхідні для виконання робіт цього переліку  приймається в межах, що склалися в регіоні за цінами вітчизняного виробника.</w:t>
      </w:r>
    </w:p>
    <w:p w14:paraId="67CCDD19" w14:textId="77777777" w:rsidR="004905F0" w:rsidRPr="00EB7966" w:rsidRDefault="004905F0" w:rsidP="004905F0">
      <w:pPr>
        <w:widowControl/>
        <w:autoSpaceDE w:val="0"/>
        <w:autoSpaceDN w:val="0"/>
        <w:adjustRightInd w:val="0"/>
        <w:jc w:val="both"/>
        <w:rPr>
          <w:rFonts w:eastAsia="Times New Roman"/>
          <w:sz w:val="28"/>
          <w:szCs w:val="28"/>
        </w:rPr>
      </w:pPr>
    </w:p>
    <w:p w14:paraId="394AFEB2" w14:textId="77777777" w:rsidR="00C95A5B" w:rsidRPr="00EB7966" w:rsidRDefault="00C95A5B" w:rsidP="00C95A5B">
      <w:pPr>
        <w:widowControl/>
        <w:jc w:val="both"/>
        <w:rPr>
          <w:b/>
          <w:bCs/>
          <w:sz w:val="28"/>
          <w:szCs w:val="28"/>
        </w:rPr>
      </w:pPr>
      <w:r>
        <w:rPr>
          <w:b/>
          <w:bCs/>
          <w:sz w:val="28"/>
          <w:szCs w:val="28"/>
        </w:rPr>
        <w:t xml:space="preserve">Секретар </w:t>
      </w:r>
      <w:r w:rsidRPr="00EB7966">
        <w:rPr>
          <w:b/>
          <w:bCs/>
          <w:sz w:val="28"/>
          <w:szCs w:val="28"/>
        </w:rPr>
        <w:t>Чернівецьк</w:t>
      </w:r>
      <w:r>
        <w:rPr>
          <w:b/>
          <w:bCs/>
          <w:sz w:val="28"/>
          <w:szCs w:val="28"/>
        </w:rPr>
        <w:t>ої міської ради</w:t>
      </w:r>
      <w:r w:rsidRPr="00EB7966">
        <w:rPr>
          <w:b/>
          <w:bCs/>
          <w:sz w:val="28"/>
          <w:szCs w:val="28"/>
        </w:rPr>
        <w:tab/>
      </w:r>
      <w:r w:rsidRPr="00EB7966">
        <w:rPr>
          <w:b/>
          <w:bCs/>
          <w:sz w:val="28"/>
          <w:szCs w:val="28"/>
        </w:rPr>
        <w:tab/>
        <w:t xml:space="preserve">   </w:t>
      </w:r>
      <w:r w:rsidRPr="00EB7966">
        <w:rPr>
          <w:b/>
          <w:bCs/>
          <w:sz w:val="28"/>
          <w:szCs w:val="28"/>
        </w:rPr>
        <w:tab/>
      </w:r>
      <w:r w:rsidRPr="00EB7966">
        <w:rPr>
          <w:b/>
          <w:bCs/>
          <w:sz w:val="28"/>
          <w:szCs w:val="28"/>
        </w:rPr>
        <w:tab/>
      </w:r>
      <w:r w:rsidRPr="00EB7966">
        <w:rPr>
          <w:b/>
          <w:bCs/>
          <w:sz w:val="28"/>
          <w:szCs w:val="28"/>
        </w:rPr>
        <w:tab/>
      </w:r>
      <w:r>
        <w:rPr>
          <w:b/>
          <w:bCs/>
          <w:sz w:val="28"/>
          <w:szCs w:val="28"/>
        </w:rPr>
        <w:t>В.Продан</w:t>
      </w:r>
    </w:p>
    <w:p w14:paraId="0D19BAC0" w14:textId="77777777" w:rsidR="004905F0" w:rsidRPr="00EB7966" w:rsidRDefault="004905F0" w:rsidP="004905F0">
      <w:pPr>
        <w:widowControl/>
        <w:autoSpaceDE w:val="0"/>
        <w:autoSpaceDN w:val="0"/>
        <w:adjustRightInd w:val="0"/>
        <w:jc w:val="both"/>
        <w:rPr>
          <w:rFonts w:eastAsia="Times New Roman"/>
          <w:sz w:val="28"/>
          <w:szCs w:val="28"/>
        </w:rPr>
      </w:pPr>
    </w:p>
    <w:p w14:paraId="2F1E0130" w14:textId="77777777" w:rsidR="006563F9" w:rsidRPr="00EB7966" w:rsidRDefault="006563F9" w:rsidP="009A2AF0">
      <w:pPr>
        <w:widowControl/>
        <w:autoSpaceDE w:val="0"/>
        <w:autoSpaceDN w:val="0"/>
        <w:adjustRightInd w:val="0"/>
        <w:jc w:val="both"/>
        <w:rPr>
          <w:rFonts w:eastAsia="Times New Roman"/>
          <w:sz w:val="28"/>
          <w:szCs w:val="28"/>
        </w:rPr>
      </w:pPr>
    </w:p>
    <w:sectPr w:rsidR="006563F9" w:rsidRPr="00EB7966" w:rsidSect="004905F0">
      <w:headerReference w:type="default" r:id="rId9"/>
      <w:pgSz w:w="11907" w:h="16840" w:code="9"/>
      <w:pgMar w:top="709" w:right="567" w:bottom="568" w:left="1701" w:header="709" w:footer="709" w:gutter="0"/>
      <w:cols w:space="709"/>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Tonya" w:date="2018-06-04T14:55:00Z" w:initials="T">
    <w:p w14:paraId="2D205313" w14:textId="77777777" w:rsidR="00432110" w:rsidRDefault="00432110">
      <w:pPr>
        <w:pStyle w:val="af"/>
      </w:pPr>
      <w:r>
        <w:rPr>
          <w:rStyle w:val="ae"/>
        </w:rPr>
        <w:annotationRef/>
      </w:r>
    </w:p>
    <w:p w14:paraId="4C1FC210" w14:textId="77777777" w:rsidR="00000000" w:rsidRDefault="00432110">
      <w:pPr>
        <w:pStyle w:val="af"/>
      </w:pPr>
      <w:r>
        <w:t>вилучити – капітальний ремонт</w:t>
      </w:r>
    </w:p>
  </w:comment>
  <w:comment w:id="2" w:author="Tonya" w:date="2018-06-04T14:55:00Z" w:initials="T">
    <w:p w14:paraId="7964C88F" w14:textId="77777777" w:rsidR="00432110" w:rsidRDefault="00432110">
      <w:pPr>
        <w:pStyle w:val="af"/>
      </w:pPr>
      <w:r>
        <w:rPr>
          <w:rStyle w:val="ae"/>
        </w:rPr>
        <w:annotationRef/>
      </w:r>
    </w:p>
    <w:p w14:paraId="2A6F139B" w14:textId="77777777" w:rsidR="00000000" w:rsidRDefault="00432110">
      <w:pPr>
        <w:pStyle w:val="af"/>
      </w:pPr>
      <w:r>
        <w:t>вилучити – капітальний ремонт</w:t>
      </w:r>
    </w:p>
  </w:comment>
  <w:comment w:id="3" w:author="Tonya" w:date="2018-06-04T14:59:00Z" w:initials="T">
    <w:p w14:paraId="024FEC51" w14:textId="77777777" w:rsidR="00432110" w:rsidRDefault="00432110" w:rsidP="00432110">
      <w:pPr>
        <w:pStyle w:val="af"/>
      </w:pPr>
      <w:r>
        <w:rPr>
          <w:rStyle w:val="ae"/>
        </w:rPr>
        <w:annotationRef/>
      </w:r>
    </w:p>
    <w:p w14:paraId="4F298C15" w14:textId="77777777" w:rsidR="00000000" w:rsidRDefault="00432110" w:rsidP="00432110">
      <w:pPr>
        <w:pStyle w:val="af"/>
      </w:pPr>
      <w:r>
        <w:t>ДОПОВНИТИ</w:t>
      </w:r>
    </w:p>
  </w:comment>
  <w:comment w:id="4" w:author="Tonya" w:date="2018-06-04T14:58:00Z" w:initials="T">
    <w:p w14:paraId="07EFE55D" w14:textId="77777777" w:rsidR="00432110" w:rsidRDefault="00432110">
      <w:pPr>
        <w:pStyle w:val="af"/>
      </w:pPr>
      <w:r>
        <w:rPr>
          <w:rStyle w:val="ae"/>
        </w:rPr>
        <w:annotationRef/>
      </w:r>
    </w:p>
    <w:p w14:paraId="193EE233" w14:textId="77777777" w:rsidR="00000000" w:rsidRDefault="00432110">
      <w:pPr>
        <w:pStyle w:val="af"/>
      </w:pPr>
      <w:r>
        <w:t>Вилучити – капітальний ремонт та реконструкція</w:t>
      </w:r>
    </w:p>
  </w:comment>
  <w:comment w:id="5" w:author="Tonya" w:date="2018-06-04T15:00:00Z" w:initials="T">
    <w:p w14:paraId="1C7887F6" w14:textId="77777777" w:rsidR="00432110" w:rsidRDefault="00432110">
      <w:pPr>
        <w:pStyle w:val="af"/>
      </w:pPr>
      <w:r>
        <w:rPr>
          <w:rStyle w:val="ae"/>
        </w:rPr>
        <w:annotationRef/>
      </w:r>
    </w:p>
    <w:p w14:paraId="57049C24" w14:textId="77777777" w:rsidR="00000000" w:rsidRDefault="00432110">
      <w:pPr>
        <w:pStyle w:val="af"/>
      </w:pPr>
      <w:r>
        <w:t>ДОПОВНИТИ</w:t>
      </w:r>
    </w:p>
  </w:comment>
  <w:comment w:id="6" w:author="Tonya" w:date="2018-06-04T15:01:00Z" w:initials="T">
    <w:p w14:paraId="66E6FE9F" w14:textId="77777777" w:rsidR="00A6040C" w:rsidRDefault="00A6040C">
      <w:pPr>
        <w:pStyle w:val="af"/>
      </w:pPr>
      <w:r>
        <w:rPr>
          <w:rStyle w:val="ae"/>
        </w:rPr>
        <w:annotationRef/>
      </w:r>
    </w:p>
    <w:p w14:paraId="46C30908" w14:textId="77777777" w:rsidR="00000000" w:rsidRDefault="00A6040C">
      <w:pPr>
        <w:pStyle w:val="af"/>
      </w:pPr>
      <w:r>
        <w:t>ДОПОВНИТИ</w:t>
      </w:r>
    </w:p>
  </w:comment>
  <w:comment w:id="7" w:author="Tonya" w:date="2018-06-04T15:02:00Z" w:initials="T">
    <w:p w14:paraId="433E47A1" w14:textId="77777777" w:rsidR="00A6040C" w:rsidRDefault="00A6040C">
      <w:pPr>
        <w:pStyle w:val="af"/>
      </w:pPr>
      <w:r>
        <w:rPr>
          <w:rStyle w:val="ae"/>
        </w:rPr>
        <w:annotationRef/>
      </w:r>
    </w:p>
    <w:p w14:paraId="474ECF84" w14:textId="77777777" w:rsidR="00000000" w:rsidRDefault="00A6040C">
      <w:pPr>
        <w:pStyle w:val="af"/>
      </w:pPr>
      <w:r>
        <w:t>Вилучити – реконструкція та капітальний ремонт</w:t>
      </w:r>
    </w:p>
  </w:comment>
  <w:comment w:id="8" w:author="Tonya" w:date="2018-06-04T15:03:00Z" w:initials="T">
    <w:p w14:paraId="357BE79A" w14:textId="77777777" w:rsidR="00A6040C" w:rsidRDefault="00A6040C">
      <w:pPr>
        <w:pStyle w:val="af"/>
      </w:pPr>
      <w:r>
        <w:rPr>
          <w:rStyle w:val="ae"/>
        </w:rPr>
        <w:annotationRef/>
      </w:r>
    </w:p>
    <w:p w14:paraId="6D70C0F4" w14:textId="77777777" w:rsidR="00000000" w:rsidRDefault="00A6040C">
      <w:pPr>
        <w:pStyle w:val="af"/>
      </w:pPr>
      <w:r>
        <w:t>Вилучити – капітальний ремонт</w:t>
      </w:r>
    </w:p>
  </w:comment>
  <w:comment w:id="9" w:author="Tonya" w:date="2018-06-04T15:04:00Z" w:initials="T">
    <w:p w14:paraId="19A751D2" w14:textId="77777777" w:rsidR="00C80D42" w:rsidRDefault="00C80D42">
      <w:pPr>
        <w:pStyle w:val="af"/>
      </w:pPr>
      <w:r>
        <w:rPr>
          <w:rStyle w:val="ae"/>
        </w:rPr>
        <w:annotationRef/>
      </w:r>
    </w:p>
    <w:p w14:paraId="42FA9E76" w14:textId="77777777" w:rsidR="00000000" w:rsidRDefault="00C80D42">
      <w:pPr>
        <w:pStyle w:val="af"/>
      </w:pPr>
      <w:r>
        <w:t>Вилучити – капітальний ремонт</w:t>
      </w:r>
    </w:p>
  </w:comment>
  <w:comment w:id="10" w:author="Tonya" w:date="2018-06-04T15:04:00Z" w:initials="T">
    <w:p w14:paraId="239DDF0C" w14:textId="77777777" w:rsidR="00C80D42" w:rsidRDefault="00C80D42">
      <w:pPr>
        <w:pStyle w:val="af"/>
      </w:pPr>
      <w:r>
        <w:rPr>
          <w:rStyle w:val="ae"/>
        </w:rPr>
        <w:annotationRef/>
      </w:r>
    </w:p>
    <w:p w14:paraId="7A82A274" w14:textId="77777777" w:rsidR="00000000" w:rsidRDefault="00C80D42">
      <w:pPr>
        <w:pStyle w:val="af"/>
      </w:pPr>
      <w:r>
        <w:t>Вилучити – капітальний ремонт</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1FC210" w15:done="0"/>
  <w15:commentEx w15:paraId="2A6F139B" w15:done="0"/>
  <w15:commentEx w15:paraId="4F298C15" w15:done="0"/>
  <w15:commentEx w15:paraId="193EE233" w15:done="0"/>
  <w15:commentEx w15:paraId="57049C24" w15:done="0"/>
  <w15:commentEx w15:paraId="46C30908" w15:done="0"/>
  <w15:commentEx w15:paraId="474ECF84" w15:done="0"/>
  <w15:commentEx w15:paraId="6D70C0F4" w15:done="0"/>
  <w15:commentEx w15:paraId="42FA9E76" w15:done="0"/>
  <w15:commentEx w15:paraId="7A82A27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977CE" w14:textId="77777777" w:rsidR="00236DD5" w:rsidRDefault="00236DD5">
      <w:pPr>
        <w:autoSpaceDE w:val="0"/>
        <w:autoSpaceDN w:val="0"/>
        <w:adjustRightInd w:val="0"/>
        <w:rPr>
          <w:rFonts w:eastAsia="Times New Roman"/>
          <w:sz w:val="28"/>
          <w:szCs w:val="28"/>
          <w:lang w:val="ru-RU"/>
        </w:rPr>
      </w:pPr>
      <w:r>
        <w:rPr>
          <w:rFonts w:eastAsia="Times New Roman"/>
          <w:sz w:val="28"/>
          <w:szCs w:val="28"/>
          <w:lang w:val="ru-RU"/>
        </w:rPr>
        <w:separator/>
      </w:r>
    </w:p>
  </w:endnote>
  <w:endnote w:type="continuationSeparator" w:id="0">
    <w:p w14:paraId="7D369AEA" w14:textId="77777777" w:rsidR="00236DD5" w:rsidRDefault="00236DD5">
      <w:pPr>
        <w:autoSpaceDE w:val="0"/>
        <w:autoSpaceDN w:val="0"/>
        <w:adjustRightInd w:val="0"/>
        <w:rPr>
          <w:rFonts w:eastAsia="Times New Roman"/>
          <w:sz w:val="28"/>
          <w:szCs w:val="28"/>
          <w:lang w:val="ru-RU"/>
        </w:rPr>
      </w:pPr>
      <w:r>
        <w:rPr>
          <w:rFonts w:eastAsia="Times New Roman"/>
          <w:sz w:val="28"/>
          <w:szCs w:val="28"/>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D2469" w14:textId="77777777" w:rsidR="00236DD5" w:rsidRDefault="00236DD5">
      <w:pPr>
        <w:autoSpaceDE w:val="0"/>
        <w:autoSpaceDN w:val="0"/>
        <w:adjustRightInd w:val="0"/>
        <w:rPr>
          <w:rFonts w:eastAsia="Times New Roman"/>
          <w:sz w:val="28"/>
          <w:szCs w:val="28"/>
          <w:lang w:val="ru-RU"/>
        </w:rPr>
      </w:pPr>
      <w:r>
        <w:rPr>
          <w:rFonts w:eastAsia="Times New Roman"/>
          <w:sz w:val="28"/>
          <w:szCs w:val="28"/>
          <w:lang w:val="ru-RU"/>
        </w:rPr>
        <w:separator/>
      </w:r>
    </w:p>
  </w:footnote>
  <w:footnote w:type="continuationSeparator" w:id="0">
    <w:p w14:paraId="4D3D737E" w14:textId="77777777" w:rsidR="00236DD5" w:rsidRDefault="00236DD5">
      <w:pPr>
        <w:autoSpaceDE w:val="0"/>
        <w:autoSpaceDN w:val="0"/>
        <w:adjustRightInd w:val="0"/>
        <w:rPr>
          <w:rFonts w:eastAsia="Times New Roman"/>
          <w:sz w:val="28"/>
          <w:szCs w:val="28"/>
          <w:lang w:val="ru-RU"/>
        </w:rPr>
      </w:pPr>
      <w:r>
        <w:rPr>
          <w:rFonts w:eastAsia="Times New Roman"/>
          <w:sz w:val="28"/>
          <w:szCs w:val="28"/>
          <w:lang w:val="ru-RU"/>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2A9E6" w14:textId="77777777" w:rsidR="001D0B79" w:rsidRDefault="001D0B79" w:rsidP="00340CB1">
    <w:pPr>
      <w:pStyle w:val="a8"/>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25888">
      <w:rPr>
        <w:rStyle w:val="a5"/>
        <w:noProof/>
      </w:rPr>
      <w:t>2</w:t>
    </w:r>
    <w:r>
      <w:rPr>
        <w:rStyle w:val="a5"/>
      </w:rPr>
      <w:fldChar w:fldCharType="end"/>
    </w:r>
  </w:p>
  <w:p w14:paraId="306C907B" w14:textId="77777777" w:rsidR="001D0B79" w:rsidRPr="00862628" w:rsidRDefault="001D0B79" w:rsidP="00862628">
    <w:pPr>
      <w:pStyle w:val="a8"/>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86"/>
        </w:tabs>
        <w:ind w:left="786" w:hanging="360"/>
      </w:pPr>
      <w:rPr>
        <w:rFonts w:cs="Times New Roman"/>
      </w:rPr>
    </w:lvl>
  </w:abstractNum>
  <w:abstractNum w:abstractNumId="1" w15:restartNumberingAfterBreak="0">
    <w:nsid w:val="020932AB"/>
    <w:multiLevelType w:val="hybridMultilevel"/>
    <w:tmpl w:val="09D47FDC"/>
    <w:lvl w:ilvl="0" w:tplc="0194C376">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15:restartNumberingAfterBreak="0">
    <w:nsid w:val="1A613E9E"/>
    <w:multiLevelType w:val="hybridMultilevel"/>
    <w:tmpl w:val="5240C3C8"/>
    <w:lvl w:ilvl="0" w:tplc="EA14AFD6">
      <w:start w:val="1"/>
      <w:numFmt w:val="upperRoman"/>
      <w:lvlText w:val="%1."/>
      <w:lvlJc w:val="left"/>
      <w:pPr>
        <w:tabs>
          <w:tab w:val="num" w:pos="3180"/>
        </w:tabs>
        <w:ind w:left="3180" w:hanging="72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abstractNum w:abstractNumId="3" w15:restartNumberingAfterBreak="0">
    <w:nsid w:val="25D63F5A"/>
    <w:multiLevelType w:val="hybridMultilevel"/>
    <w:tmpl w:val="988EF552"/>
    <w:lvl w:ilvl="0" w:tplc="521C7F50">
      <w:start w:val="3"/>
      <w:numFmt w:val="decimal"/>
      <w:lvlText w:val="%1."/>
      <w:lvlJc w:val="left"/>
      <w:pPr>
        <w:tabs>
          <w:tab w:val="num" w:pos="465"/>
        </w:tabs>
        <w:ind w:left="465" w:hanging="390"/>
      </w:pPr>
      <w:rPr>
        <w:rFonts w:cs="Times New Roman" w:hint="default"/>
      </w:rPr>
    </w:lvl>
    <w:lvl w:ilvl="1" w:tplc="04190019">
      <w:start w:val="1"/>
      <w:numFmt w:val="lowerLetter"/>
      <w:lvlText w:val="%2."/>
      <w:lvlJc w:val="left"/>
      <w:pPr>
        <w:tabs>
          <w:tab w:val="num" w:pos="1155"/>
        </w:tabs>
        <w:ind w:left="1155" w:hanging="360"/>
      </w:pPr>
      <w:rPr>
        <w:rFonts w:cs="Times New Roman"/>
      </w:rPr>
    </w:lvl>
    <w:lvl w:ilvl="2" w:tplc="0419001B">
      <w:start w:val="1"/>
      <w:numFmt w:val="lowerRoman"/>
      <w:lvlText w:val="%3."/>
      <w:lvlJc w:val="right"/>
      <w:pPr>
        <w:tabs>
          <w:tab w:val="num" w:pos="1875"/>
        </w:tabs>
        <w:ind w:left="1875" w:hanging="180"/>
      </w:pPr>
      <w:rPr>
        <w:rFonts w:cs="Times New Roman"/>
      </w:rPr>
    </w:lvl>
    <w:lvl w:ilvl="3" w:tplc="0419000F">
      <w:start w:val="1"/>
      <w:numFmt w:val="decimal"/>
      <w:lvlText w:val="%4."/>
      <w:lvlJc w:val="left"/>
      <w:pPr>
        <w:tabs>
          <w:tab w:val="num" w:pos="2595"/>
        </w:tabs>
        <w:ind w:left="2595" w:hanging="360"/>
      </w:pPr>
      <w:rPr>
        <w:rFonts w:cs="Times New Roman"/>
      </w:rPr>
    </w:lvl>
    <w:lvl w:ilvl="4" w:tplc="04190019">
      <w:start w:val="1"/>
      <w:numFmt w:val="lowerLetter"/>
      <w:lvlText w:val="%5."/>
      <w:lvlJc w:val="left"/>
      <w:pPr>
        <w:tabs>
          <w:tab w:val="num" w:pos="3315"/>
        </w:tabs>
        <w:ind w:left="3315" w:hanging="360"/>
      </w:pPr>
      <w:rPr>
        <w:rFonts w:cs="Times New Roman"/>
      </w:rPr>
    </w:lvl>
    <w:lvl w:ilvl="5" w:tplc="0419001B">
      <w:start w:val="1"/>
      <w:numFmt w:val="lowerRoman"/>
      <w:lvlText w:val="%6."/>
      <w:lvlJc w:val="right"/>
      <w:pPr>
        <w:tabs>
          <w:tab w:val="num" w:pos="4035"/>
        </w:tabs>
        <w:ind w:left="4035" w:hanging="180"/>
      </w:pPr>
      <w:rPr>
        <w:rFonts w:cs="Times New Roman"/>
      </w:rPr>
    </w:lvl>
    <w:lvl w:ilvl="6" w:tplc="0419000F">
      <w:start w:val="1"/>
      <w:numFmt w:val="decimal"/>
      <w:lvlText w:val="%7."/>
      <w:lvlJc w:val="left"/>
      <w:pPr>
        <w:tabs>
          <w:tab w:val="num" w:pos="4755"/>
        </w:tabs>
        <w:ind w:left="4755" w:hanging="360"/>
      </w:pPr>
      <w:rPr>
        <w:rFonts w:cs="Times New Roman"/>
      </w:rPr>
    </w:lvl>
    <w:lvl w:ilvl="7" w:tplc="04190019">
      <w:start w:val="1"/>
      <w:numFmt w:val="lowerLetter"/>
      <w:lvlText w:val="%8."/>
      <w:lvlJc w:val="left"/>
      <w:pPr>
        <w:tabs>
          <w:tab w:val="num" w:pos="5475"/>
        </w:tabs>
        <w:ind w:left="5475" w:hanging="360"/>
      </w:pPr>
      <w:rPr>
        <w:rFonts w:cs="Times New Roman"/>
      </w:rPr>
    </w:lvl>
    <w:lvl w:ilvl="8" w:tplc="0419001B">
      <w:start w:val="1"/>
      <w:numFmt w:val="lowerRoman"/>
      <w:lvlText w:val="%9."/>
      <w:lvlJc w:val="right"/>
      <w:pPr>
        <w:tabs>
          <w:tab w:val="num" w:pos="6195"/>
        </w:tabs>
        <w:ind w:left="6195" w:hanging="180"/>
      </w:pPr>
      <w:rPr>
        <w:rFonts w:cs="Times New Roman"/>
      </w:rPr>
    </w:lvl>
  </w:abstractNum>
  <w:abstractNum w:abstractNumId="4" w15:restartNumberingAfterBreak="0">
    <w:nsid w:val="3D505F63"/>
    <w:multiLevelType w:val="hybridMultilevel"/>
    <w:tmpl w:val="C57E2EB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3EBC6DA6"/>
    <w:multiLevelType w:val="hybridMultilevel"/>
    <w:tmpl w:val="162257DE"/>
    <w:lvl w:ilvl="0" w:tplc="57DACB2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15:restartNumberingAfterBreak="0">
    <w:nsid w:val="43DB735E"/>
    <w:multiLevelType w:val="hybridMultilevel"/>
    <w:tmpl w:val="7D3CD59C"/>
    <w:lvl w:ilvl="0" w:tplc="DD746A6E">
      <w:start w:val="1"/>
      <w:numFmt w:val="decimal"/>
      <w:lvlText w:val="%1."/>
      <w:lvlJc w:val="left"/>
      <w:pPr>
        <w:tabs>
          <w:tab w:val="num" w:pos="2820"/>
        </w:tabs>
        <w:ind w:left="2820" w:hanging="360"/>
      </w:pPr>
      <w:rPr>
        <w:rFonts w:cs="Times New Roman" w:hint="default"/>
      </w:rPr>
    </w:lvl>
    <w:lvl w:ilvl="1" w:tplc="04190019">
      <w:start w:val="1"/>
      <w:numFmt w:val="lowerLetter"/>
      <w:lvlText w:val="%2."/>
      <w:lvlJc w:val="left"/>
      <w:pPr>
        <w:tabs>
          <w:tab w:val="num" w:pos="3540"/>
        </w:tabs>
        <w:ind w:left="3540" w:hanging="360"/>
      </w:pPr>
      <w:rPr>
        <w:rFonts w:cs="Times New Roman"/>
      </w:rPr>
    </w:lvl>
    <w:lvl w:ilvl="2" w:tplc="0419001B">
      <w:start w:val="1"/>
      <w:numFmt w:val="lowerRoman"/>
      <w:lvlText w:val="%3."/>
      <w:lvlJc w:val="right"/>
      <w:pPr>
        <w:tabs>
          <w:tab w:val="num" w:pos="4260"/>
        </w:tabs>
        <w:ind w:left="4260" w:hanging="180"/>
      </w:pPr>
      <w:rPr>
        <w:rFonts w:cs="Times New Roman"/>
      </w:rPr>
    </w:lvl>
    <w:lvl w:ilvl="3" w:tplc="0419000F">
      <w:start w:val="1"/>
      <w:numFmt w:val="decimal"/>
      <w:lvlText w:val="%4."/>
      <w:lvlJc w:val="left"/>
      <w:pPr>
        <w:tabs>
          <w:tab w:val="num" w:pos="4980"/>
        </w:tabs>
        <w:ind w:left="4980" w:hanging="360"/>
      </w:pPr>
      <w:rPr>
        <w:rFonts w:cs="Times New Roman"/>
      </w:rPr>
    </w:lvl>
    <w:lvl w:ilvl="4" w:tplc="04190019">
      <w:start w:val="1"/>
      <w:numFmt w:val="lowerLetter"/>
      <w:lvlText w:val="%5."/>
      <w:lvlJc w:val="left"/>
      <w:pPr>
        <w:tabs>
          <w:tab w:val="num" w:pos="5700"/>
        </w:tabs>
        <w:ind w:left="5700" w:hanging="360"/>
      </w:pPr>
      <w:rPr>
        <w:rFonts w:cs="Times New Roman"/>
      </w:rPr>
    </w:lvl>
    <w:lvl w:ilvl="5" w:tplc="0419001B">
      <w:start w:val="1"/>
      <w:numFmt w:val="lowerRoman"/>
      <w:lvlText w:val="%6."/>
      <w:lvlJc w:val="right"/>
      <w:pPr>
        <w:tabs>
          <w:tab w:val="num" w:pos="6420"/>
        </w:tabs>
        <w:ind w:left="6420" w:hanging="180"/>
      </w:pPr>
      <w:rPr>
        <w:rFonts w:cs="Times New Roman"/>
      </w:rPr>
    </w:lvl>
    <w:lvl w:ilvl="6" w:tplc="0419000F">
      <w:start w:val="1"/>
      <w:numFmt w:val="decimal"/>
      <w:lvlText w:val="%7."/>
      <w:lvlJc w:val="left"/>
      <w:pPr>
        <w:tabs>
          <w:tab w:val="num" w:pos="7140"/>
        </w:tabs>
        <w:ind w:left="7140" w:hanging="360"/>
      </w:pPr>
      <w:rPr>
        <w:rFonts w:cs="Times New Roman"/>
      </w:rPr>
    </w:lvl>
    <w:lvl w:ilvl="7" w:tplc="04190019">
      <w:start w:val="1"/>
      <w:numFmt w:val="lowerLetter"/>
      <w:lvlText w:val="%8."/>
      <w:lvlJc w:val="left"/>
      <w:pPr>
        <w:tabs>
          <w:tab w:val="num" w:pos="7860"/>
        </w:tabs>
        <w:ind w:left="7860" w:hanging="360"/>
      </w:pPr>
      <w:rPr>
        <w:rFonts w:cs="Times New Roman"/>
      </w:rPr>
    </w:lvl>
    <w:lvl w:ilvl="8" w:tplc="0419001B">
      <w:start w:val="1"/>
      <w:numFmt w:val="lowerRoman"/>
      <w:lvlText w:val="%9."/>
      <w:lvlJc w:val="right"/>
      <w:pPr>
        <w:tabs>
          <w:tab w:val="num" w:pos="8580"/>
        </w:tabs>
        <w:ind w:left="8580" w:hanging="180"/>
      </w:pPr>
      <w:rPr>
        <w:rFonts w:cs="Times New Roman"/>
      </w:rPr>
    </w:lvl>
  </w:abstractNum>
  <w:num w:numId="1">
    <w:abstractNumId w:val="2"/>
  </w:num>
  <w:num w:numId="2">
    <w:abstractNumId w:val="3"/>
  </w:num>
  <w:num w:numId="3">
    <w:abstractNumId w:val="6"/>
  </w:num>
  <w:num w:numId="4">
    <w:abstractNumId w:val="0"/>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9BF"/>
    <w:rsid w:val="0000290B"/>
    <w:rsid w:val="00010E9A"/>
    <w:rsid w:val="00013A57"/>
    <w:rsid w:val="00026ADB"/>
    <w:rsid w:val="0008309E"/>
    <w:rsid w:val="00090844"/>
    <w:rsid w:val="00091764"/>
    <w:rsid w:val="000A5AEB"/>
    <w:rsid w:val="000B0D66"/>
    <w:rsid w:val="000B748C"/>
    <w:rsid w:val="000C6D6D"/>
    <w:rsid w:val="000D29B9"/>
    <w:rsid w:val="000F1A5C"/>
    <w:rsid w:val="00106AFA"/>
    <w:rsid w:val="00121B69"/>
    <w:rsid w:val="001437B6"/>
    <w:rsid w:val="0015074E"/>
    <w:rsid w:val="00157D55"/>
    <w:rsid w:val="00162372"/>
    <w:rsid w:val="00166772"/>
    <w:rsid w:val="00166C58"/>
    <w:rsid w:val="00167057"/>
    <w:rsid w:val="0017739C"/>
    <w:rsid w:val="001774B7"/>
    <w:rsid w:val="00177AD9"/>
    <w:rsid w:val="00181D7E"/>
    <w:rsid w:val="00182A7F"/>
    <w:rsid w:val="00194C68"/>
    <w:rsid w:val="001A6716"/>
    <w:rsid w:val="001D0B79"/>
    <w:rsid w:val="001D63C1"/>
    <w:rsid w:val="001E0DE0"/>
    <w:rsid w:val="001E42E7"/>
    <w:rsid w:val="001F6B67"/>
    <w:rsid w:val="001F74B3"/>
    <w:rsid w:val="00232E2F"/>
    <w:rsid w:val="00236DD5"/>
    <w:rsid w:val="002501AF"/>
    <w:rsid w:val="0025337B"/>
    <w:rsid w:val="00276439"/>
    <w:rsid w:val="00286A31"/>
    <w:rsid w:val="00296695"/>
    <w:rsid w:val="00297EE3"/>
    <w:rsid w:val="002A78C9"/>
    <w:rsid w:val="002B54CF"/>
    <w:rsid w:val="002C3758"/>
    <w:rsid w:val="002C58C6"/>
    <w:rsid w:val="002D3139"/>
    <w:rsid w:val="002D40B6"/>
    <w:rsid w:val="002E192C"/>
    <w:rsid w:val="002E61EC"/>
    <w:rsid w:val="0032481B"/>
    <w:rsid w:val="003265C1"/>
    <w:rsid w:val="003335E1"/>
    <w:rsid w:val="00340CB1"/>
    <w:rsid w:val="0034165F"/>
    <w:rsid w:val="00346DF8"/>
    <w:rsid w:val="003475CE"/>
    <w:rsid w:val="003570EB"/>
    <w:rsid w:val="0036199B"/>
    <w:rsid w:val="00364A5B"/>
    <w:rsid w:val="00365001"/>
    <w:rsid w:val="003679AE"/>
    <w:rsid w:val="00367BBF"/>
    <w:rsid w:val="00370C31"/>
    <w:rsid w:val="003718C3"/>
    <w:rsid w:val="00371DA6"/>
    <w:rsid w:val="003755F8"/>
    <w:rsid w:val="00381A06"/>
    <w:rsid w:val="0039457B"/>
    <w:rsid w:val="003A2B29"/>
    <w:rsid w:val="003D3931"/>
    <w:rsid w:val="003E6F59"/>
    <w:rsid w:val="003E7A97"/>
    <w:rsid w:val="00401552"/>
    <w:rsid w:val="00432110"/>
    <w:rsid w:val="00434BE3"/>
    <w:rsid w:val="00434DCB"/>
    <w:rsid w:val="00435006"/>
    <w:rsid w:val="00460955"/>
    <w:rsid w:val="00472CEB"/>
    <w:rsid w:val="00473AF4"/>
    <w:rsid w:val="004905F0"/>
    <w:rsid w:val="0049681F"/>
    <w:rsid w:val="004A0334"/>
    <w:rsid w:val="004A3843"/>
    <w:rsid w:val="004B0EF9"/>
    <w:rsid w:val="004B7D2E"/>
    <w:rsid w:val="004D3F83"/>
    <w:rsid w:val="004E77B1"/>
    <w:rsid w:val="00505A9D"/>
    <w:rsid w:val="00511AC0"/>
    <w:rsid w:val="0052774B"/>
    <w:rsid w:val="00553CD7"/>
    <w:rsid w:val="00554818"/>
    <w:rsid w:val="00555C13"/>
    <w:rsid w:val="0058165B"/>
    <w:rsid w:val="005A2C92"/>
    <w:rsid w:val="005A3776"/>
    <w:rsid w:val="005B0FF3"/>
    <w:rsid w:val="005B735D"/>
    <w:rsid w:val="005B7E0E"/>
    <w:rsid w:val="005C14FC"/>
    <w:rsid w:val="005C1D9F"/>
    <w:rsid w:val="005D13FD"/>
    <w:rsid w:val="005D399F"/>
    <w:rsid w:val="005E2831"/>
    <w:rsid w:val="005E4D78"/>
    <w:rsid w:val="006206E1"/>
    <w:rsid w:val="00637C74"/>
    <w:rsid w:val="0064021E"/>
    <w:rsid w:val="00653CBA"/>
    <w:rsid w:val="006563F9"/>
    <w:rsid w:val="006664F3"/>
    <w:rsid w:val="00673A70"/>
    <w:rsid w:val="0068440D"/>
    <w:rsid w:val="0068622B"/>
    <w:rsid w:val="006C053C"/>
    <w:rsid w:val="006C5A2B"/>
    <w:rsid w:val="006C65DE"/>
    <w:rsid w:val="006D43D4"/>
    <w:rsid w:val="006E2425"/>
    <w:rsid w:val="006F207B"/>
    <w:rsid w:val="007053FE"/>
    <w:rsid w:val="00722642"/>
    <w:rsid w:val="007252B6"/>
    <w:rsid w:val="00725888"/>
    <w:rsid w:val="007350C2"/>
    <w:rsid w:val="0074113A"/>
    <w:rsid w:val="00751B00"/>
    <w:rsid w:val="007659BF"/>
    <w:rsid w:val="007744BD"/>
    <w:rsid w:val="00786B6C"/>
    <w:rsid w:val="007A0BA2"/>
    <w:rsid w:val="007D245A"/>
    <w:rsid w:val="007E0611"/>
    <w:rsid w:val="007F6BBE"/>
    <w:rsid w:val="00814848"/>
    <w:rsid w:val="00850261"/>
    <w:rsid w:val="00856333"/>
    <w:rsid w:val="00856578"/>
    <w:rsid w:val="00862628"/>
    <w:rsid w:val="0086454B"/>
    <w:rsid w:val="00884E7D"/>
    <w:rsid w:val="0089410C"/>
    <w:rsid w:val="00895F64"/>
    <w:rsid w:val="008B61F2"/>
    <w:rsid w:val="00905B50"/>
    <w:rsid w:val="00936E58"/>
    <w:rsid w:val="0094022E"/>
    <w:rsid w:val="009478A6"/>
    <w:rsid w:val="0096598F"/>
    <w:rsid w:val="00965C91"/>
    <w:rsid w:val="00967C26"/>
    <w:rsid w:val="00967E53"/>
    <w:rsid w:val="00971BF4"/>
    <w:rsid w:val="009722D9"/>
    <w:rsid w:val="00981481"/>
    <w:rsid w:val="00981CC1"/>
    <w:rsid w:val="009A2AF0"/>
    <w:rsid w:val="009A4F2A"/>
    <w:rsid w:val="009B1921"/>
    <w:rsid w:val="009B409E"/>
    <w:rsid w:val="009E29EE"/>
    <w:rsid w:val="009E77B0"/>
    <w:rsid w:val="009F48F7"/>
    <w:rsid w:val="00A019FD"/>
    <w:rsid w:val="00A05835"/>
    <w:rsid w:val="00A4785F"/>
    <w:rsid w:val="00A515CD"/>
    <w:rsid w:val="00A6040C"/>
    <w:rsid w:val="00A66801"/>
    <w:rsid w:val="00A67F26"/>
    <w:rsid w:val="00A766D5"/>
    <w:rsid w:val="00A76D41"/>
    <w:rsid w:val="00A813FB"/>
    <w:rsid w:val="00A9609E"/>
    <w:rsid w:val="00AA3DB5"/>
    <w:rsid w:val="00AB053B"/>
    <w:rsid w:val="00AD3EE0"/>
    <w:rsid w:val="00AD6047"/>
    <w:rsid w:val="00AD7D47"/>
    <w:rsid w:val="00B15EF3"/>
    <w:rsid w:val="00B212FC"/>
    <w:rsid w:val="00B45D39"/>
    <w:rsid w:val="00B45DF3"/>
    <w:rsid w:val="00B50F2D"/>
    <w:rsid w:val="00B73114"/>
    <w:rsid w:val="00B77295"/>
    <w:rsid w:val="00B81689"/>
    <w:rsid w:val="00B92B42"/>
    <w:rsid w:val="00BA2109"/>
    <w:rsid w:val="00BB2DB6"/>
    <w:rsid w:val="00BC2724"/>
    <w:rsid w:val="00BE1162"/>
    <w:rsid w:val="00BE624A"/>
    <w:rsid w:val="00C0729B"/>
    <w:rsid w:val="00C11100"/>
    <w:rsid w:val="00C301D4"/>
    <w:rsid w:val="00C305D3"/>
    <w:rsid w:val="00C540F5"/>
    <w:rsid w:val="00C543F7"/>
    <w:rsid w:val="00C70DF4"/>
    <w:rsid w:val="00C749DF"/>
    <w:rsid w:val="00C80D42"/>
    <w:rsid w:val="00C86DF2"/>
    <w:rsid w:val="00C90740"/>
    <w:rsid w:val="00C93ECA"/>
    <w:rsid w:val="00C95A5B"/>
    <w:rsid w:val="00C96365"/>
    <w:rsid w:val="00CC1B8B"/>
    <w:rsid w:val="00CC7A9B"/>
    <w:rsid w:val="00CE0AA6"/>
    <w:rsid w:val="00CF5DAF"/>
    <w:rsid w:val="00CF684C"/>
    <w:rsid w:val="00CF7D22"/>
    <w:rsid w:val="00D0274B"/>
    <w:rsid w:val="00D05119"/>
    <w:rsid w:val="00D0668B"/>
    <w:rsid w:val="00D1104F"/>
    <w:rsid w:val="00D11E0A"/>
    <w:rsid w:val="00D1743D"/>
    <w:rsid w:val="00D23FBD"/>
    <w:rsid w:val="00D337D1"/>
    <w:rsid w:val="00D40840"/>
    <w:rsid w:val="00D50B10"/>
    <w:rsid w:val="00D62B8D"/>
    <w:rsid w:val="00D750C8"/>
    <w:rsid w:val="00D9130B"/>
    <w:rsid w:val="00DA01E8"/>
    <w:rsid w:val="00DA1A1B"/>
    <w:rsid w:val="00DD58A9"/>
    <w:rsid w:val="00DE4190"/>
    <w:rsid w:val="00DE7768"/>
    <w:rsid w:val="00DF444C"/>
    <w:rsid w:val="00E0468A"/>
    <w:rsid w:val="00E046A2"/>
    <w:rsid w:val="00E04CF6"/>
    <w:rsid w:val="00E1409E"/>
    <w:rsid w:val="00E51C41"/>
    <w:rsid w:val="00E53ECD"/>
    <w:rsid w:val="00E76DC2"/>
    <w:rsid w:val="00E81C9B"/>
    <w:rsid w:val="00E91E3B"/>
    <w:rsid w:val="00E92084"/>
    <w:rsid w:val="00E925D2"/>
    <w:rsid w:val="00E95381"/>
    <w:rsid w:val="00E95ECE"/>
    <w:rsid w:val="00EB1E39"/>
    <w:rsid w:val="00EB5C12"/>
    <w:rsid w:val="00EB7966"/>
    <w:rsid w:val="00ED0228"/>
    <w:rsid w:val="00ED778D"/>
    <w:rsid w:val="00EE32E5"/>
    <w:rsid w:val="00EE7E4C"/>
    <w:rsid w:val="00EF017D"/>
    <w:rsid w:val="00EF3A39"/>
    <w:rsid w:val="00EF3DC6"/>
    <w:rsid w:val="00F05193"/>
    <w:rsid w:val="00F21332"/>
    <w:rsid w:val="00F215B2"/>
    <w:rsid w:val="00F2424C"/>
    <w:rsid w:val="00F24E56"/>
    <w:rsid w:val="00F27D90"/>
    <w:rsid w:val="00F326B3"/>
    <w:rsid w:val="00F447C2"/>
    <w:rsid w:val="00F53B47"/>
    <w:rsid w:val="00F549C3"/>
    <w:rsid w:val="00F72DD4"/>
    <w:rsid w:val="00F8275A"/>
    <w:rsid w:val="00FA6150"/>
    <w:rsid w:val="00FC43D0"/>
    <w:rsid w:val="00FD72FB"/>
    <w:rsid w:val="00FE3B50"/>
    <w:rsid w:val="00FF6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14:docId w14:val="43AE2971"/>
  <w14:defaultImageDpi w14:val="0"/>
  <w15:docId w15:val="{5393AA8B-5C7C-44E8-8707-C1CC8F17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54B"/>
    <w:pPr>
      <w:widowControl w:val="0"/>
      <w:spacing w:after="0" w:line="240" w:lineRule="auto"/>
    </w:pPr>
    <w:rPr>
      <w:rFonts w:eastAsia="PMingLiU"/>
      <w:sz w:val="20"/>
      <w:szCs w:val="20"/>
      <w:lang w:val="uk-UA"/>
    </w:rPr>
  </w:style>
  <w:style w:type="paragraph" w:styleId="1">
    <w:name w:val="heading 1"/>
    <w:basedOn w:val="a"/>
    <w:next w:val="a"/>
    <w:link w:val="10"/>
    <w:uiPriority w:val="99"/>
    <w:qFormat/>
    <w:pPr>
      <w:keepNext/>
      <w:widowControl/>
      <w:autoSpaceDE w:val="0"/>
      <w:autoSpaceDN w:val="0"/>
      <w:adjustRightInd w:val="0"/>
      <w:jc w:val="center"/>
      <w:outlineLvl w:val="0"/>
    </w:pPr>
    <w:rPr>
      <w:rFonts w:ascii="Book Antiqua" w:eastAsia="Times New Roman" w:hAnsi="Book Antiqua" w:cs="Book Antiqua"/>
      <w:sz w:val="32"/>
      <w:szCs w:val="32"/>
    </w:rPr>
  </w:style>
  <w:style w:type="paragraph" w:styleId="2">
    <w:name w:val="heading 2"/>
    <w:basedOn w:val="a"/>
    <w:next w:val="a"/>
    <w:link w:val="20"/>
    <w:uiPriority w:val="99"/>
    <w:qFormat/>
    <w:locked/>
    <w:rsid w:val="00E76DC2"/>
    <w:pPr>
      <w:keepNext/>
      <w:autoSpaceDE w:val="0"/>
      <w:autoSpaceDN w:val="0"/>
      <w:adjustRightInd w:val="0"/>
      <w:spacing w:before="240" w:after="60"/>
      <w:outlineLvl w:val="1"/>
    </w:pPr>
    <w:rPr>
      <w:rFonts w:ascii="Arial" w:eastAsia="Times New Roman" w:hAnsi="Arial" w:cs="Arial"/>
      <w:b/>
      <w:bCs/>
      <w:i/>
      <w:iCs/>
      <w:sz w:val="28"/>
      <w:szCs w:val="28"/>
      <w:lang w:val="ru-RU"/>
    </w:rPr>
  </w:style>
  <w:style w:type="paragraph" w:styleId="9">
    <w:name w:val="heading 9"/>
    <w:basedOn w:val="a"/>
    <w:next w:val="a"/>
    <w:link w:val="90"/>
    <w:uiPriority w:val="99"/>
    <w:qFormat/>
    <w:pPr>
      <w:keepNext/>
      <w:widowControl/>
      <w:autoSpaceDE w:val="0"/>
      <w:autoSpaceDN w:val="0"/>
      <w:adjustRightInd w:val="0"/>
      <w:jc w:val="both"/>
      <w:outlineLvl w:val="8"/>
    </w:pPr>
    <w:rPr>
      <w:rFonts w:ascii="Arial" w:eastAsia="Times New Roman"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90">
    <w:name w:val="Заголовок 9 Знак"/>
    <w:basedOn w:val="a0"/>
    <w:link w:val="9"/>
    <w:uiPriority w:val="99"/>
    <w:semiHidden/>
    <w:locked/>
    <w:rPr>
      <w:rFonts w:ascii="Cambria" w:hAnsi="Cambria" w:cs="Cambria"/>
    </w:rPr>
  </w:style>
  <w:style w:type="character" w:customStyle="1" w:styleId="a3">
    <w:name w:val="Îñíîâíîé øðèôò"/>
    <w:uiPriority w:val="99"/>
  </w:style>
  <w:style w:type="paragraph" w:customStyle="1" w:styleId="a4">
    <w:name w:val="ÍèæÊîëîíòèòóë"/>
    <w:basedOn w:val="a"/>
    <w:uiPriority w:val="99"/>
    <w:pPr>
      <w:tabs>
        <w:tab w:val="center" w:pos="4153"/>
        <w:tab w:val="right" w:pos="8306"/>
      </w:tabs>
      <w:autoSpaceDE w:val="0"/>
      <w:autoSpaceDN w:val="0"/>
      <w:adjustRightInd w:val="0"/>
    </w:pPr>
    <w:rPr>
      <w:rFonts w:eastAsia="Times New Roman"/>
      <w:lang w:val="ru-RU"/>
    </w:rPr>
  </w:style>
  <w:style w:type="character" w:styleId="a5">
    <w:name w:val="page number"/>
    <w:basedOn w:val="a3"/>
    <w:uiPriority w:val="99"/>
    <w:rPr>
      <w:rFonts w:cs="Times New Roman"/>
    </w:rPr>
  </w:style>
  <w:style w:type="paragraph" w:styleId="21">
    <w:name w:val="Body Text 2"/>
    <w:basedOn w:val="a"/>
    <w:link w:val="22"/>
    <w:uiPriority w:val="99"/>
    <w:pPr>
      <w:autoSpaceDE w:val="0"/>
      <w:autoSpaceDN w:val="0"/>
      <w:adjustRightInd w:val="0"/>
    </w:pPr>
    <w:rPr>
      <w:rFonts w:ascii="UkrainianTimesET" w:eastAsia="Times New Roman" w:hAnsi="UkrainianTimesET" w:cs="UkrainianTimesET"/>
      <w:lang w:val="ru-RU"/>
    </w:rPr>
  </w:style>
  <w:style w:type="character" w:customStyle="1" w:styleId="22">
    <w:name w:val="Основной текст 2 Знак"/>
    <w:basedOn w:val="a0"/>
    <w:link w:val="21"/>
    <w:uiPriority w:val="99"/>
    <w:semiHidden/>
    <w:locked/>
    <w:rPr>
      <w:rFonts w:cs="Times New Roman"/>
      <w:sz w:val="28"/>
      <w:szCs w:val="28"/>
    </w:rPr>
  </w:style>
  <w:style w:type="paragraph" w:styleId="3">
    <w:name w:val="Body Text 3"/>
    <w:basedOn w:val="a"/>
    <w:link w:val="30"/>
    <w:uiPriority w:val="99"/>
    <w:pPr>
      <w:widowControl/>
      <w:autoSpaceDE w:val="0"/>
      <w:autoSpaceDN w:val="0"/>
      <w:adjustRightInd w:val="0"/>
      <w:jc w:val="both"/>
    </w:pPr>
    <w:rPr>
      <w:rFonts w:ascii="UkrainianTimesET" w:eastAsia="Times New Roman" w:hAnsi="UkrainianTimesET" w:cs="UkrainianTimesET"/>
      <w:sz w:val="28"/>
      <w:szCs w:val="28"/>
    </w:rPr>
  </w:style>
  <w:style w:type="character" w:customStyle="1" w:styleId="30">
    <w:name w:val="Основной текст 3 Знак"/>
    <w:basedOn w:val="a0"/>
    <w:link w:val="3"/>
    <w:uiPriority w:val="99"/>
    <w:semiHidden/>
    <w:locked/>
    <w:rPr>
      <w:rFonts w:cs="Times New Roman"/>
      <w:sz w:val="16"/>
      <w:szCs w:val="16"/>
    </w:rPr>
  </w:style>
  <w:style w:type="paragraph" w:styleId="a6">
    <w:name w:val="Body Text"/>
    <w:basedOn w:val="a"/>
    <w:link w:val="a7"/>
    <w:uiPriority w:val="99"/>
    <w:pPr>
      <w:widowControl/>
      <w:autoSpaceDE w:val="0"/>
      <w:autoSpaceDN w:val="0"/>
      <w:adjustRightInd w:val="0"/>
      <w:jc w:val="both"/>
    </w:pPr>
    <w:rPr>
      <w:rFonts w:eastAsia="Times New Roman"/>
      <w:sz w:val="26"/>
      <w:szCs w:val="26"/>
    </w:rPr>
  </w:style>
  <w:style w:type="character" w:customStyle="1" w:styleId="a7">
    <w:name w:val="Основной текст Знак"/>
    <w:basedOn w:val="a0"/>
    <w:link w:val="a6"/>
    <w:uiPriority w:val="99"/>
    <w:semiHidden/>
    <w:locked/>
    <w:rPr>
      <w:rFonts w:cs="Times New Roman"/>
      <w:sz w:val="28"/>
      <w:szCs w:val="28"/>
    </w:rPr>
  </w:style>
  <w:style w:type="paragraph" w:customStyle="1" w:styleId="11">
    <w:name w:val="Знак Знак Знак Знак1"/>
    <w:basedOn w:val="a"/>
    <w:uiPriority w:val="99"/>
    <w:rsid w:val="00E95381"/>
    <w:pPr>
      <w:widowControl/>
    </w:pPr>
    <w:rPr>
      <w:rFonts w:ascii="Verdana" w:hAnsi="Verdana" w:cs="Verdana"/>
      <w:lang w:val="en-US" w:eastAsia="en-US"/>
    </w:rPr>
  </w:style>
  <w:style w:type="paragraph" w:styleId="a8">
    <w:name w:val="header"/>
    <w:basedOn w:val="a"/>
    <w:link w:val="a9"/>
    <w:uiPriority w:val="99"/>
    <w:rsid w:val="00276439"/>
    <w:pPr>
      <w:tabs>
        <w:tab w:val="center" w:pos="4677"/>
        <w:tab w:val="right" w:pos="9355"/>
      </w:tabs>
      <w:autoSpaceDE w:val="0"/>
      <w:autoSpaceDN w:val="0"/>
      <w:adjustRightInd w:val="0"/>
    </w:pPr>
    <w:rPr>
      <w:rFonts w:eastAsia="Times New Roman"/>
      <w:sz w:val="28"/>
      <w:szCs w:val="28"/>
      <w:lang w:val="ru-RU"/>
    </w:rPr>
  </w:style>
  <w:style w:type="character" w:customStyle="1" w:styleId="a9">
    <w:name w:val="Верхний колонтитул Знак"/>
    <w:basedOn w:val="a0"/>
    <w:link w:val="a8"/>
    <w:uiPriority w:val="99"/>
    <w:semiHidden/>
    <w:locked/>
    <w:rPr>
      <w:rFonts w:cs="Times New Roman"/>
      <w:sz w:val="28"/>
      <w:szCs w:val="28"/>
    </w:rPr>
  </w:style>
  <w:style w:type="paragraph" w:styleId="aa">
    <w:name w:val="Balloon Text"/>
    <w:basedOn w:val="a"/>
    <w:link w:val="ab"/>
    <w:uiPriority w:val="99"/>
    <w:semiHidden/>
    <w:rsid w:val="003679AE"/>
    <w:pPr>
      <w:autoSpaceDE w:val="0"/>
      <w:autoSpaceDN w:val="0"/>
      <w:adjustRightInd w:val="0"/>
    </w:pPr>
    <w:rPr>
      <w:rFonts w:ascii="Tahoma" w:eastAsia="Times New Roman" w:hAnsi="Tahoma" w:cs="Tahoma"/>
      <w:sz w:val="16"/>
      <w:szCs w:val="16"/>
      <w:lang w:val="ru-RU"/>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CharChar2">
    <w:name w:val="Char Char2"/>
    <w:basedOn w:val="a"/>
    <w:uiPriority w:val="99"/>
    <w:rsid w:val="003335E1"/>
    <w:pPr>
      <w:widowControl/>
    </w:pPr>
    <w:rPr>
      <w:rFonts w:ascii="Verdana" w:eastAsia="Times New Roman" w:hAnsi="Verdana" w:cs="Verdana"/>
      <w:lang w:val="en-US" w:eastAsia="en-US"/>
    </w:rPr>
  </w:style>
  <w:style w:type="paragraph" w:styleId="ac">
    <w:name w:val="footer"/>
    <w:basedOn w:val="a"/>
    <w:link w:val="ad"/>
    <w:uiPriority w:val="99"/>
    <w:rsid w:val="00D0274B"/>
    <w:pPr>
      <w:tabs>
        <w:tab w:val="center" w:pos="4677"/>
        <w:tab w:val="right" w:pos="9355"/>
      </w:tabs>
      <w:autoSpaceDE w:val="0"/>
      <w:autoSpaceDN w:val="0"/>
      <w:adjustRightInd w:val="0"/>
    </w:pPr>
    <w:rPr>
      <w:rFonts w:eastAsia="Times New Roman"/>
      <w:sz w:val="28"/>
      <w:szCs w:val="28"/>
      <w:lang w:val="ru-RU"/>
    </w:rPr>
  </w:style>
  <w:style w:type="character" w:customStyle="1" w:styleId="ad">
    <w:name w:val="Нижний колонтитул Знак"/>
    <w:basedOn w:val="a0"/>
    <w:link w:val="ac"/>
    <w:uiPriority w:val="99"/>
    <w:semiHidden/>
    <w:locked/>
    <w:rPr>
      <w:rFonts w:cs="Times New Roman"/>
      <w:sz w:val="28"/>
      <w:szCs w:val="28"/>
    </w:rPr>
  </w:style>
  <w:style w:type="character" w:styleId="ae">
    <w:name w:val="annotation reference"/>
    <w:basedOn w:val="a0"/>
    <w:uiPriority w:val="99"/>
    <w:semiHidden/>
    <w:rsid w:val="00371DA6"/>
    <w:rPr>
      <w:rFonts w:cs="Times New Roman"/>
      <w:sz w:val="16"/>
      <w:szCs w:val="16"/>
    </w:rPr>
  </w:style>
  <w:style w:type="paragraph" w:styleId="af">
    <w:name w:val="annotation text"/>
    <w:basedOn w:val="a"/>
    <w:link w:val="af0"/>
    <w:uiPriority w:val="99"/>
    <w:semiHidden/>
    <w:rsid w:val="00371DA6"/>
  </w:style>
  <w:style w:type="character" w:customStyle="1" w:styleId="af0">
    <w:name w:val="Текст примечания Знак"/>
    <w:basedOn w:val="a0"/>
    <w:link w:val="af"/>
    <w:uiPriority w:val="99"/>
    <w:semiHidden/>
    <w:locked/>
    <w:rsid w:val="00371DA6"/>
    <w:rPr>
      <w:rFonts w:eastAsia="PMingLiU" w:cs="Times New Roman"/>
      <w:sz w:val="20"/>
      <w:szCs w:val="20"/>
      <w:lang w:val="uk-UA" w:eastAsia="x-none"/>
    </w:rPr>
  </w:style>
  <w:style w:type="paragraph" w:styleId="af1">
    <w:name w:val="annotation subject"/>
    <w:basedOn w:val="af"/>
    <w:next w:val="af"/>
    <w:link w:val="af2"/>
    <w:uiPriority w:val="99"/>
    <w:semiHidden/>
    <w:rsid w:val="00371DA6"/>
    <w:rPr>
      <w:b/>
      <w:bCs/>
    </w:rPr>
  </w:style>
  <w:style w:type="character" w:customStyle="1" w:styleId="af2">
    <w:name w:val="Тема примечания Знак"/>
    <w:basedOn w:val="af0"/>
    <w:link w:val="af1"/>
    <w:uiPriority w:val="99"/>
    <w:semiHidden/>
    <w:locked/>
    <w:rsid w:val="00371DA6"/>
    <w:rPr>
      <w:rFonts w:eastAsia="PMingLiU" w:cs="Times New Roman"/>
      <w:b/>
      <w:bCs/>
      <w:sz w:val="20"/>
      <w:szCs w:val="20"/>
      <w:lang w:val="uk-UA" w:eastAsia="x-none"/>
    </w:rPr>
  </w:style>
  <w:style w:type="character" w:customStyle="1" w:styleId="220">
    <w:name w:val="Заголовок №2 (2)_"/>
    <w:link w:val="221"/>
    <w:uiPriority w:val="99"/>
    <w:locked/>
    <w:rsid w:val="001774B7"/>
    <w:rPr>
      <w:b/>
      <w:sz w:val="25"/>
      <w:shd w:val="clear" w:color="auto" w:fill="FFFFFF"/>
    </w:rPr>
  </w:style>
  <w:style w:type="paragraph" w:customStyle="1" w:styleId="221">
    <w:name w:val="Заголовок №2 (2)"/>
    <w:basedOn w:val="a"/>
    <w:link w:val="220"/>
    <w:uiPriority w:val="99"/>
    <w:rsid w:val="001774B7"/>
    <w:pPr>
      <w:widowControl/>
      <w:shd w:val="clear" w:color="auto" w:fill="FFFFFF"/>
      <w:spacing w:before="60" w:line="326" w:lineRule="exact"/>
      <w:jc w:val="center"/>
      <w:outlineLvl w:val="1"/>
    </w:pPr>
    <w:rPr>
      <w:rFonts w:eastAsia="Times New Roman"/>
      <w:b/>
      <w:bCs/>
      <w:sz w:val="25"/>
      <w:szCs w:val="25"/>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1455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853</Words>
  <Characters>4866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ÇÀÒÂÅÐÄÆÅÍÎ</vt:lpstr>
    </vt:vector>
  </TitlesOfParts>
  <Company>YOUNG GODS</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ÇÀÒÂÅÐÄÆÅÍÎ</dc:title>
  <dc:subject/>
  <dc:creator>üüü</dc:creator>
  <cp:keywords/>
  <dc:description/>
  <cp:lastModifiedBy>Kompvid2</cp:lastModifiedBy>
  <cp:revision>2</cp:revision>
  <cp:lastPrinted>2018-06-04T12:05:00Z</cp:lastPrinted>
  <dcterms:created xsi:type="dcterms:W3CDTF">2018-08-15T14:28:00Z</dcterms:created>
  <dcterms:modified xsi:type="dcterms:W3CDTF">2018-08-15T14:28:00Z</dcterms:modified>
</cp:coreProperties>
</file>