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9A4" w:rsidRDefault="009B618C">
      <w:pPr>
        <w:rPr>
          <w:sz w:val="2"/>
          <w:szCs w:val="2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3830955</wp:posOffset>
                </wp:positionH>
                <wp:positionV relativeFrom="page">
                  <wp:posOffset>807720</wp:posOffset>
                </wp:positionV>
                <wp:extent cx="466090" cy="518160"/>
                <wp:effectExtent l="1905" t="0" r="0" b="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090" cy="518160"/>
                        </a:xfrm>
                        <a:prstGeom prst="rect">
                          <a:avLst/>
                        </a:prstGeom>
                        <a:solidFill>
                          <a:srgbClr val="EAECF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3D3C8F" id="Rectangle 4" o:spid="_x0000_s1026" style="position:absolute;margin-left:301.65pt;margin-top:63.6pt;width:36.7pt;height:40.8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" fillcolor="#eaecf4" stroked="f">
                <w10:wrap anchorx="page" anchory="page"/>
              </v:rect>
            </w:pict>
          </mc:Fallback>
        </mc:AlternateContent>
      </w:r>
    </w:p>
    <w:p w:rsidR="00A859A4" w:rsidRDefault="009B618C">
      <w:pPr>
        <w:framePr w:wrap="none" w:vAnchor="page" w:hAnchor="page" w:x="6019" w:y="1264"/>
        <w:rPr>
          <w:sz w:val="2"/>
          <w:szCs w:val="2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466725" cy="714375"/>
            <wp:effectExtent l="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9A4" w:rsidRDefault="005444E7">
      <w:pPr>
        <w:pStyle w:val="30"/>
        <w:framePr w:w="9648" w:h="1613" w:hRule="exact" w:wrap="none" w:vAnchor="page" w:hAnchor="page" w:x="1498" w:y="2363"/>
        <w:shd w:val="clear" w:color="auto" w:fill="auto"/>
        <w:spacing w:after="0"/>
        <w:ind w:left="2779" w:right="2625"/>
      </w:pPr>
      <w:r>
        <w:rPr>
          <w:rStyle w:val="317pt4pt"/>
          <w:b/>
          <w:bCs/>
        </w:rPr>
        <w:t>УКРАЇНА</w:t>
      </w:r>
      <w:r>
        <w:rPr>
          <w:rStyle w:val="317pt4pt"/>
          <w:b/>
          <w:bCs/>
        </w:rPr>
        <w:br/>
      </w:r>
      <w:r>
        <w:t>Чернівецька міська рада</w:t>
      </w:r>
      <w:r>
        <w:br/>
      </w:r>
      <w:r>
        <w:rPr>
          <w:rStyle w:val="316pt"/>
          <w:b/>
          <w:bCs/>
        </w:rPr>
        <w:t>56 сесія VII скликання</w:t>
      </w:r>
      <w:r>
        <w:rPr>
          <w:rStyle w:val="316pt"/>
          <w:b/>
          <w:bCs/>
        </w:rPr>
        <w:br/>
      </w:r>
      <w:r>
        <w:rPr>
          <w:rStyle w:val="316pt8pt"/>
          <w:b/>
          <w:bCs/>
        </w:rPr>
        <w:t>РІШЕННЯ</w:t>
      </w:r>
    </w:p>
    <w:p w:rsidR="00A859A4" w:rsidRDefault="005444E7">
      <w:pPr>
        <w:pStyle w:val="20"/>
        <w:framePr w:w="9648" w:h="4578" w:hRule="exact" w:wrap="none" w:vAnchor="page" w:hAnchor="page" w:x="1498" w:y="4142"/>
        <w:shd w:val="clear" w:color="auto" w:fill="auto"/>
        <w:tabs>
          <w:tab w:val="left" w:pos="8051"/>
        </w:tabs>
        <w:spacing w:before="0" w:after="296" w:line="320" w:lineRule="exact"/>
        <w:ind w:left="400"/>
      </w:pPr>
      <w:r>
        <w:t xml:space="preserve">19.06.2018 № </w:t>
      </w:r>
      <w:r>
        <w:rPr>
          <w:rStyle w:val="216pt0pt"/>
        </w:rPr>
        <w:t>№</w:t>
      </w:r>
      <w:r w:rsidR="00D8130D">
        <w:rPr>
          <w:rStyle w:val="216pt0pt"/>
        </w:rPr>
        <w:t xml:space="preserve"> 129</w:t>
      </w:r>
      <w:r>
        <w:rPr>
          <w:rStyle w:val="216pt0pt"/>
        </w:rPr>
        <w:t>8</w:t>
      </w:r>
      <w:r>
        <w:tab/>
        <w:t>м. Чернівці</w:t>
      </w:r>
    </w:p>
    <w:p w:rsidR="00A859A4" w:rsidRDefault="005444E7">
      <w:pPr>
        <w:pStyle w:val="40"/>
        <w:framePr w:w="9648" w:h="4578" w:hRule="exact" w:wrap="none" w:vAnchor="page" w:hAnchor="page" w:x="1498" w:y="4142"/>
        <w:shd w:val="clear" w:color="auto" w:fill="auto"/>
        <w:spacing w:before="0"/>
        <w:ind w:right="80"/>
      </w:pPr>
      <w:r>
        <w:t>Про зміну найменування Чернівецького міського клубу юних техніків</w:t>
      </w:r>
      <w:r>
        <w:br/>
        <w:t>«Кварц», що знаходиться у комунальній власності територіальної</w:t>
      </w:r>
      <w:r>
        <w:br/>
        <w:t>громади м. Чернівців, на Чернівецький центр юних техніків та</w:t>
      </w:r>
      <w:r>
        <w:br/>
        <w:t>присвоєння йому імені Леоніда Костянтиновича Каденюка</w:t>
      </w:r>
    </w:p>
    <w:p w:rsidR="00A859A4" w:rsidRDefault="00D8130D" w:rsidP="00D8130D">
      <w:pPr>
        <w:pStyle w:val="20"/>
        <w:framePr w:w="9648" w:h="4578" w:hRule="exact" w:wrap="none" w:vAnchor="page" w:hAnchor="page" w:x="1498" w:y="4142"/>
        <w:shd w:val="clear" w:color="auto" w:fill="auto"/>
        <w:tabs>
          <w:tab w:val="left" w:pos="4698"/>
        </w:tabs>
        <w:spacing w:before="0" w:after="0" w:line="322" w:lineRule="exact"/>
        <w:ind w:firstLine="700"/>
      </w:pPr>
      <w:r>
        <w:t>Відповідно до статей 25,</w:t>
      </w:r>
      <w:r>
        <w:rPr>
          <w:lang w:val="uk-UA"/>
        </w:rPr>
        <w:t xml:space="preserve"> </w:t>
      </w:r>
      <w:r w:rsidR="005444E7">
        <w:t>26 Закону України</w:t>
      </w:r>
      <w:r>
        <w:rPr>
          <w:lang w:val="uk-UA"/>
        </w:rPr>
        <w:t xml:space="preserve"> </w:t>
      </w:r>
      <w:r w:rsidR="005444E7">
        <w:t xml:space="preserve"> «Про місцеве</w:t>
      </w:r>
      <w:r>
        <w:rPr>
          <w:lang w:val="uk-UA"/>
        </w:rPr>
        <w:t xml:space="preserve"> </w:t>
      </w:r>
      <w:r w:rsidR="005444E7">
        <w:t>самоврядування в Україні», Законів України «Про освіту», «Про позашкільну</w:t>
      </w:r>
      <w:r w:rsidR="005444E7">
        <w:br/>
        <w:t>освіту», «Про присвоєння юридичним особам та об’єктам права власності</w:t>
      </w:r>
      <w:r w:rsidR="005444E7">
        <w:br/>
        <w:t>імені (псевдонімів) фізичних осіб, ювілейних та святкових дат, назв і дат</w:t>
      </w:r>
      <w:r w:rsidR="005444E7">
        <w:br/>
        <w:t>історичних подій», керуючись статтею 17 Закону України «Про державну</w:t>
      </w:r>
      <w:r w:rsidR="005444E7">
        <w:br/>
        <w:t>реєстрацію</w:t>
      </w:r>
      <w:r>
        <w:rPr>
          <w:lang w:val="uk-UA"/>
        </w:rPr>
        <w:t xml:space="preserve">», </w:t>
      </w:r>
      <w:r w:rsidR="005444E7">
        <w:t xml:space="preserve"> розглянувши подання Чернівецького міського голови,</w:t>
      </w:r>
      <w:r w:rsidR="005444E7">
        <w:br/>
        <w:t>Чернівецька міська рада</w:t>
      </w:r>
    </w:p>
    <w:p w:rsidR="00A859A4" w:rsidRDefault="005444E7">
      <w:pPr>
        <w:pStyle w:val="40"/>
        <w:framePr w:w="9648" w:h="6838" w:hRule="exact" w:wrap="none" w:vAnchor="page" w:hAnchor="page" w:x="1498" w:y="9065"/>
        <w:shd w:val="clear" w:color="auto" w:fill="auto"/>
        <w:spacing w:before="0" w:after="309" w:line="280" w:lineRule="exact"/>
        <w:ind w:right="80"/>
      </w:pPr>
      <w:r>
        <w:rPr>
          <w:rStyle w:val="43pt"/>
          <w:b/>
          <w:bCs/>
        </w:rPr>
        <w:t>ВИРІШИЛА:</w:t>
      </w:r>
    </w:p>
    <w:p w:rsidR="00A859A4" w:rsidRDefault="005444E7">
      <w:pPr>
        <w:pStyle w:val="20"/>
        <w:framePr w:w="9648" w:h="6838" w:hRule="exact" w:wrap="none" w:vAnchor="page" w:hAnchor="page" w:x="1498" w:y="9065"/>
        <w:numPr>
          <w:ilvl w:val="0"/>
          <w:numId w:val="1"/>
        </w:numPr>
        <w:shd w:val="clear" w:color="auto" w:fill="auto"/>
        <w:tabs>
          <w:tab w:val="left" w:pos="1019"/>
        </w:tabs>
        <w:spacing w:before="0" w:after="304" w:line="322" w:lineRule="exact"/>
        <w:ind w:firstLine="700"/>
      </w:pPr>
      <w:r>
        <w:t>Змінити найменування Чернівецького міського клубу юних техніків</w:t>
      </w:r>
      <w:r>
        <w:br/>
        <w:t>«Кварц», що знаходиться у комунальній власності територіальної громади</w:t>
      </w:r>
      <w:r>
        <w:br/>
        <w:t>м. Чернівців, на Чернівецький центр юних техніків та присвоїти йому ім’я</w:t>
      </w:r>
      <w:r>
        <w:br/>
        <w:t>Леоніда Костянтиновича Каденюка.</w:t>
      </w:r>
    </w:p>
    <w:p w:rsidR="00A859A4" w:rsidRDefault="005444E7">
      <w:pPr>
        <w:pStyle w:val="20"/>
        <w:framePr w:w="9648" w:h="6838" w:hRule="exact" w:wrap="none" w:vAnchor="page" w:hAnchor="page" w:x="1498" w:y="9065"/>
        <w:numPr>
          <w:ilvl w:val="0"/>
          <w:numId w:val="1"/>
        </w:numPr>
        <w:shd w:val="clear" w:color="auto" w:fill="auto"/>
        <w:tabs>
          <w:tab w:val="left" w:pos="1027"/>
        </w:tabs>
        <w:spacing w:before="0" w:after="300" w:line="317" w:lineRule="exact"/>
        <w:ind w:firstLine="700"/>
      </w:pPr>
      <w:r>
        <w:t>Затвердити Статут Чернівецького центру юних техніків імені Леоніда</w:t>
      </w:r>
      <w:r>
        <w:br/>
        <w:t>Костянтиновича Каденюка Чернівецької міської ради, виклавши його у новій</w:t>
      </w:r>
      <w:r>
        <w:br/>
        <w:t xml:space="preserve">редакції, </w:t>
      </w:r>
      <w:r w:rsidR="00C36C1C">
        <w:rPr>
          <w:lang w:val="uk-UA"/>
        </w:rPr>
        <w:t xml:space="preserve"> </w:t>
      </w:r>
      <w:r>
        <w:t>що додається.</w:t>
      </w:r>
    </w:p>
    <w:p w:rsidR="00A859A4" w:rsidRDefault="005444E7">
      <w:pPr>
        <w:pStyle w:val="20"/>
        <w:framePr w:w="9648" w:h="6838" w:hRule="exact" w:wrap="none" w:vAnchor="page" w:hAnchor="page" w:x="1498" w:y="9065"/>
        <w:numPr>
          <w:ilvl w:val="0"/>
          <w:numId w:val="1"/>
        </w:numPr>
        <w:shd w:val="clear" w:color="auto" w:fill="auto"/>
        <w:tabs>
          <w:tab w:val="left" w:pos="1022"/>
        </w:tabs>
        <w:spacing w:before="0" w:after="308" w:line="317" w:lineRule="exact"/>
        <w:ind w:firstLine="700"/>
      </w:pPr>
      <w:r>
        <w:t>Керівнику закладу позашкільної освіти, зазначеного в пункті 2 цього</w:t>
      </w:r>
      <w:r>
        <w:br/>
        <w:t>рішення, подати на реєстрацію Статут в установленому законодавством</w:t>
      </w:r>
      <w:r>
        <w:br/>
        <w:t>України порядку.</w:t>
      </w:r>
    </w:p>
    <w:p w:rsidR="00A859A4" w:rsidRDefault="005444E7">
      <w:pPr>
        <w:pStyle w:val="20"/>
        <w:framePr w:w="9648" w:h="6838" w:hRule="exact" w:wrap="none" w:vAnchor="page" w:hAnchor="page" w:x="1498" w:y="9065"/>
        <w:numPr>
          <w:ilvl w:val="0"/>
          <w:numId w:val="1"/>
        </w:numPr>
        <w:shd w:val="clear" w:color="auto" w:fill="auto"/>
        <w:tabs>
          <w:tab w:val="left" w:pos="1214"/>
        </w:tabs>
        <w:spacing w:before="0" w:after="292" w:line="307" w:lineRule="exact"/>
        <w:ind w:firstLine="700"/>
      </w:pPr>
      <w:r>
        <w:t>Рішення підлягає оприлюдненню на офіційному веб-порталі</w:t>
      </w:r>
      <w:r>
        <w:br/>
        <w:t>Чернівецької міської ради.</w:t>
      </w:r>
    </w:p>
    <w:p w:rsidR="00A859A4" w:rsidRDefault="005444E7">
      <w:pPr>
        <w:pStyle w:val="20"/>
        <w:framePr w:w="9648" w:h="6838" w:hRule="exact" w:wrap="none" w:vAnchor="page" w:hAnchor="page" w:x="1498" w:y="9065"/>
        <w:numPr>
          <w:ilvl w:val="0"/>
          <w:numId w:val="1"/>
        </w:numPr>
        <w:shd w:val="clear" w:color="auto" w:fill="auto"/>
        <w:tabs>
          <w:tab w:val="left" w:pos="1214"/>
        </w:tabs>
        <w:spacing w:before="0" w:after="0" w:line="317" w:lineRule="exact"/>
        <w:ind w:firstLine="700"/>
      </w:pPr>
      <w:r>
        <w:t>Організацію виконання цього рішення покласти на заступника</w:t>
      </w:r>
      <w:r>
        <w:br/>
        <w:t>міського голови з питань діяльності виконавчих органів міської ради</w:t>
      </w:r>
      <w:r>
        <w:br/>
        <w:t>Паскаря О. Є. та начальника управління освіти міської ради.</w:t>
      </w:r>
    </w:p>
    <w:p w:rsidR="00A859A4" w:rsidRDefault="00A859A4">
      <w:pPr>
        <w:rPr>
          <w:sz w:val="2"/>
          <w:szCs w:val="2"/>
        </w:rPr>
        <w:sectPr w:rsidR="00A859A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859A4" w:rsidRDefault="009B618C">
      <w:pPr>
        <w:framePr w:wrap="none" w:vAnchor="page" w:hAnchor="page" w:x="1555" w:y="1619"/>
        <w:rPr>
          <w:sz w:val="2"/>
          <w:szCs w:val="2"/>
        </w:rPr>
      </w:pPr>
      <w:r>
        <w:rPr>
          <w:noProof/>
          <w:lang w:val="ru-RU" w:eastAsia="ru-RU" w:bidi="ar-SA"/>
        </w:rPr>
        <w:lastRenderedPageBreak/>
        <w:drawing>
          <wp:inline distT="0" distB="0" distL="0" distR="0">
            <wp:extent cx="6057900" cy="3371850"/>
            <wp:effectExtent l="0" t="0" r="0" b="0"/>
            <wp:docPr id="2" name="Рисунок 2" descr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9A4" w:rsidRDefault="00A859A4">
      <w:pPr>
        <w:rPr>
          <w:sz w:val="2"/>
          <w:szCs w:val="2"/>
        </w:rPr>
      </w:pPr>
    </w:p>
    <w:sectPr w:rsidR="00A859A4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4E5" w:rsidRDefault="00F814E5">
      <w:r>
        <w:separator/>
      </w:r>
    </w:p>
  </w:endnote>
  <w:endnote w:type="continuationSeparator" w:id="0">
    <w:p w:rsidR="00F814E5" w:rsidRDefault="00F81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4E5" w:rsidRDefault="00F814E5"/>
  </w:footnote>
  <w:footnote w:type="continuationSeparator" w:id="0">
    <w:p w:rsidR="00F814E5" w:rsidRDefault="00F814E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592BD6"/>
    <w:multiLevelType w:val="multilevel"/>
    <w:tmpl w:val="B79EBE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9A4"/>
    <w:rsid w:val="00510337"/>
    <w:rsid w:val="00515EBD"/>
    <w:rsid w:val="005444E7"/>
    <w:rsid w:val="009B618C"/>
    <w:rsid w:val="00A859A4"/>
    <w:rsid w:val="00C36C1C"/>
    <w:rsid w:val="00CB4E52"/>
    <w:rsid w:val="00D8130D"/>
    <w:rsid w:val="00F814E5"/>
    <w:rsid w:val="00FB1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DAE250-EE1F-4030-AE78-802635C4A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  <w:rPr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66CC"/>
      <w:u w:val="single"/>
    </w:rPr>
  </w:style>
  <w:style w:type="character" w:customStyle="1" w:styleId="3">
    <w:name w:val="Основной текст (3)_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317pt4pt">
    <w:name w:val="Основной текст (3) + 17 pt;Интервал 4 p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0"/>
      <w:w w:val="100"/>
      <w:position w:val="0"/>
      <w:sz w:val="34"/>
      <w:szCs w:val="34"/>
      <w:u w:val="none"/>
      <w:lang w:val="uk-UA" w:eastAsia="uk-UA" w:bidi="uk-UA"/>
    </w:rPr>
  </w:style>
  <w:style w:type="character" w:customStyle="1" w:styleId="316pt">
    <w:name w:val="Основной текст (3) + 16 p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uk-UA" w:eastAsia="uk-UA" w:bidi="uk-UA"/>
    </w:rPr>
  </w:style>
  <w:style w:type="character" w:customStyle="1" w:styleId="316pt8pt">
    <w:name w:val="Основной текст (3) + 16 pt;Интервал 8 p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70"/>
      <w:w w:val="100"/>
      <w:position w:val="0"/>
      <w:sz w:val="32"/>
      <w:szCs w:val="32"/>
      <w:u w:val="none"/>
      <w:lang w:val="uk-UA" w:eastAsia="uk-UA" w:bidi="uk-UA"/>
    </w:rPr>
  </w:style>
  <w:style w:type="character" w:customStyle="1" w:styleId="2">
    <w:name w:val="Основной текст (2)_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6pt0pt">
    <w:name w:val="Основной текст (2) + 16 pt;Курсив;Интервал 0 p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32"/>
      <w:szCs w:val="32"/>
      <w:u w:val="single"/>
      <w:lang w:val="uk-UA" w:eastAsia="uk-UA" w:bidi="uk-UA"/>
    </w:rPr>
  </w:style>
  <w:style w:type="character" w:customStyle="1" w:styleId="4">
    <w:name w:val="Основной текст (4)_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3pt">
    <w:name w:val="Основной текст (4) + Интервал 3 p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">
    <w:name w:val="Основной текст (2) +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2pt">
    <w:name w:val="Основной текст (2) + 12 pt;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20" w:line="384" w:lineRule="exact"/>
      <w:jc w:val="center"/>
    </w:pPr>
    <w:rPr>
      <w:rFonts w:ascii="Times New Roman" w:eastAsia="Times New Roman" w:hAnsi="Times New Roman" w:cs="Times New Roman"/>
      <w:b/>
      <w:bCs/>
      <w:color w:val="auto"/>
      <w:sz w:val="36"/>
      <w:szCs w:val="36"/>
      <w:lang w:val="x-none" w:eastAsia="x-none" w:bidi="ar-SA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20" w:after="42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val="x-none" w:eastAsia="x-none" w:bidi="ar-SA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20" w:after="300" w:line="322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x-none" w:eastAsia="x-non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dcterms:created xsi:type="dcterms:W3CDTF">2018-08-16T10:59:00Z</dcterms:created>
  <dcterms:modified xsi:type="dcterms:W3CDTF">2018-08-16T10:59:00Z</dcterms:modified>
</cp:coreProperties>
</file>