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890" w:type="dxa"/>
        <w:tblInd w:w="4068" w:type="dxa"/>
        <w:tblLook w:val="01E0" w:firstRow="1" w:lastRow="1" w:firstColumn="1" w:lastColumn="1" w:noHBand="0" w:noVBand="0"/>
      </w:tblPr>
      <w:tblGrid>
        <w:gridCol w:w="5890"/>
      </w:tblGrid>
      <w:tr w:rsidR="00EE63FE" w:rsidRPr="007500DD">
        <w:trPr>
          <w:trHeight w:val="2568"/>
        </w:trPr>
        <w:tc>
          <w:tcPr>
            <w:tcW w:w="5890" w:type="dxa"/>
          </w:tcPr>
          <w:p w:rsidR="0006413D" w:rsidRDefault="005F3819" w:rsidP="005974CC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br w:type="page"/>
            </w:r>
            <w:r w:rsidR="00EE63FE" w:rsidRPr="00EE63FE">
              <w:rPr>
                <w:rFonts w:ascii="Times New Roman" w:hAnsi="Times New Roman"/>
                <w:b/>
                <w:sz w:val="24"/>
                <w:szCs w:val="24"/>
              </w:rPr>
              <w:t xml:space="preserve">Додаток </w:t>
            </w:r>
            <w:r w:rsidR="00EE63FE" w:rsidRPr="00EE63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381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EE63FE" w:rsidRPr="005F381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E63FE" w:rsidRPr="00EE63FE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EE63FE" w:rsidRPr="00EE63FE" w:rsidRDefault="00EE63FE" w:rsidP="005B34B7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left="-57" w:hanging="51"/>
              <w:rPr>
                <w:rFonts w:ascii="Times New Roman" w:hAnsi="Times New Roman"/>
                <w:sz w:val="24"/>
                <w:szCs w:val="24"/>
              </w:rPr>
            </w:pPr>
            <w:r w:rsidRPr="00A14CCA">
              <w:rPr>
                <w:rFonts w:ascii="Times New Roman" w:hAnsi="Times New Roman"/>
                <w:sz w:val="24"/>
                <w:szCs w:val="24"/>
              </w:rPr>
              <w:t xml:space="preserve">до Програми </w:t>
            </w:r>
            <w:r w:rsidR="0006413D" w:rsidRPr="00A14CCA">
              <w:rPr>
                <w:rStyle w:val="aa"/>
                <w:rFonts w:ascii="Times New Roman" w:hAnsi="Times New Roman"/>
                <w:b w:val="0"/>
                <w:sz w:val="24"/>
                <w:szCs w:val="24"/>
              </w:rPr>
              <w:t xml:space="preserve">підвищення </w:t>
            </w:r>
            <w:r w:rsidR="0006413D" w:rsidRPr="00A14CC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06413D" w:rsidRPr="00A14CCA">
              <w:rPr>
                <w:rFonts w:ascii="Times New Roman" w:hAnsi="Times New Roman"/>
                <w:sz w:val="24"/>
                <w:szCs w:val="24"/>
                <w:lang w:eastAsia="ar-SA"/>
              </w:rPr>
              <w:t>ефективності  роботи    житлових ремонтно-експлуатаційних підприємств на 2017-20</w:t>
            </w:r>
            <w:r w:rsidR="005B34B7">
              <w:rPr>
                <w:rFonts w:ascii="Times New Roman" w:hAnsi="Times New Roman"/>
                <w:sz w:val="24"/>
                <w:szCs w:val="24"/>
                <w:lang w:eastAsia="ar-SA"/>
              </w:rPr>
              <w:t>18</w:t>
            </w:r>
            <w:r w:rsidR="0006413D" w:rsidRPr="00A14CC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роки, здійснення   внесків </w:t>
            </w:r>
            <w:r w:rsidR="00A14CC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06413D" w:rsidRPr="00A14CC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  статутних капіталів комунальних підприємств та відшкодування витрат з </w:t>
            </w:r>
            <w:r w:rsidR="00A14CC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у</w:t>
            </w:r>
            <w:r w:rsidR="0006413D" w:rsidRPr="00A14CC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тримання  будинків, споруд та </w:t>
            </w:r>
            <w:r w:rsidR="00A14CCA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r w:rsidR="0006413D" w:rsidRPr="00A14CCA">
              <w:rPr>
                <w:rFonts w:ascii="Times New Roman" w:hAnsi="Times New Roman"/>
                <w:sz w:val="24"/>
                <w:szCs w:val="24"/>
                <w:lang w:eastAsia="ar-SA"/>
              </w:rPr>
              <w:t>рибудинкових територій  приватним підприємствам, які утримують  житловий фонд комунальної власності міста Чернівців</w:t>
            </w:r>
            <w:r w:rsidR="0006413D" w:rsidRPr="00A14CC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,</w:t>
            </w:r>
            <w:r w:rsidR="0006413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EE63FE">
              <w:rPr>
                <w:rFonts w:ascii="Times New Roman" w:hAnsi="Times New Roman"/>
                <w:sz w:val="24"/>
                <w:szCs w:val="24"/>
              </w:rPr>
              <w:t xml:space="preserve"> затвердженої рішенням міської ради </w:t>
            </w:r>
            <w:r w:rsidR="005F3819">
              <w:rPr>
                <w:rFonts w:ascii="Times New Roman" w:hAnsi="Times New Roman"/>
                <w:sz w:val="24"/>
                <w:szCs w:val="24"/>
              </w:rPr>
              <w:t>від 30.06.2017 р. № 751</w:t>
            </w:r>
          </w:p>
        </w:tc>
      </w:tr>
      <w:tr w:rsidR="00EE63FE" w:rsidRPr="007500DD">
        <w:trPr>
          <w:trHeight w:val="231"/>
        </w:trPr>
        <w:tc>
          <w:tcPr>
            <w:tcW w:w="5890" w:type="dxa"/>
          </w:tcPr>
          <w:p w:rsidR="00EE63FE" w:rsidRPr="000104CF" w:rsidRDefault="005F3819" w:rsidP="00F22EE0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03.05.2018</w:t>
            </w:r>
            <w:r w:rsidR="00EE63FE" w:rsidRPr="000104CF">
              <w:rPr>
                <w:lang w:val="uk-UA"/>
              </w:rPr>
              <w:t xml:space="preserve">   №</w:t>
            </w:r>
            <w:r w:rsidR="00141638">
              <w:rPr>
                <w:lang w:val="uk-UA"/>
              </w:rPr>
              <w:t>1275</w:t>
            </w:r>
          </w:p>
        </w:tc>
      </w:tr>
    </w:tbl>
    <w:p w:rsidR="009E432F" w:rsidRDefault="009E432F" w:rsidP="00EE63F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F3D2D" w:rsidRDefault="00BF3D2D" w:rsidP="00A14CCA">
      <w:pPr>
        <w:widowControl w:val="0"/>
        <w:suppressAutoHyphens/>
        <w:spacing w:after="0" w:line="240" w:lineRule="auto"/>
        <w:ind w:left="76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D4204" w:rsidRDefault="00EE63FE" w:rsidP="00A14CCA">
      <w:pPr>
        <w:widowControl w:val="0"/>
        <w:suppressAutoHyphens/>
        <w:spacing w:after="0" w:line="240" w:lineRule="auto"/>
        <w:ind w:left="768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9D4204">
        <w:rPr>
          <w:rFonts w:ascii="Times New Roman" w:hAnsi="Times New Roman"/>
          <w:b/>
          <w:bCs/>
          <w:sz w:val="28"/>
          <w:szCs w:val="28"/>
        </w:rPr>
        <w:t>Обсяг фінансування Програми</w:t>
      </w:r>
      <w:r w:rsidRPr="009D4204">
        <w:rPr>
          <w:rFonts w:ascii="Times New Roman" w:hAnsi="Times New Roman"/>
          <w:bCs/>
          <w:sz w:val="28"/>
          <w:szCs w:val="28"/>
        </w:rPr>
        <w:t xml:space="preserve"> </w:t>
      </w:r>
      <w:r w:rsidR="00A14CCA" w:rsidRPr="009D4204">
        <w:rPr>
          <w:rStyle w:val="aa"/>
          <w:rFonts w:ascii="Times New Roman" w:hAnsi="Times New Roman"/>
          <w:sz w:val="28"/>
          <w:szCs w:val="28"/>
        </w:rPr>
        <w:t>підвищення</w:t>
      </w:r>
      <w:r w:rsidR="00A14CCA" w:rsidRPr="009D4204">
        <w:rPr>
          <w:rStyle w:val="aa"/>
          <w:rFonts w:ascii="Times New Roman" w:hAnsi="Times New Roman"/>
          <w:b w:val="0"/>
          <w:sz w:val="28"/>
          <w:szCs w:val="28"/>
        </w:rPr>
        <w:t xml:space="preserve"> </w:t>
      </w:r>
      <w:r w:rsidR="00A14CCA" w:rsidRPr="009D4204">
        <w:rPr>
          <w:rFonts w:ascii="Times New Roman" w:hAnsi="Times New Roman"/>
          <w:b/>
          <w:sz w:val="28"/>
          <w:szCs w:val="28"/>
          <w:lang w:eastAsia="ar-SA"/>
        </w:rPr>
        <w:t xml:space="preserve"> ефективності  роботи    житлових ремонтно-експлуатаційних підприємств на 2017</w:t>
      </w:r>
      <w:r w:rsidR="005B34B7">
        <w:rPr>
          <w:rFonts w:ascii="Times New Roman" w:hAnsi="Times New Roman"/>
          <w:b/>
          <w:sz w:val="28"/>
          <w:szCs w:val="28"/>
          <w:lang w:eastAsia="ar-SA"/>
        </w:rPr>
        <w:t>-2018</w:t>
      </w:r>
      <w:r w:rsidR="00A14CCA" w:rsidRPr="009D4204">
        <w:rPr>
          <w:rFonts w:ascii="Times New Roman" w:hAnsi="Times New Roman"/>
          <w:b/>
          <w:sz w:val="28"/>
          <w:szCs w:val="28"/>
          <w:lang w:eastAsia="ar-SA"/>
        </w:rPr>
        <w:t xml:space="preserve"> р</w:t>
      </w:r>
      <w:r w:rsidR="005B34B7">
        <w:rPr>
          <w:rFonts w:ascii="Times New Roman" w:hAnsi="Times New Roman"/>
          <w:b/>
          <w:sz w:val="28"/>
          <w:szCs w:val="28"/>
          <w:lang w:eastAsia="ar-SA"/>
        </w:rPr>
        <w:t>оки</w:t>
      </w:r>
      <w:r w:rsidR="00A14CCA" w:rsidRPr="009D4204">
        <w:rPr>
          <w:rFonts w:ascii="Times New Roman" w:hAnsi="Times New Roman"/>
          <w:b/>
          <w:sz w:val="28"/>
          <w:szCs w:val="28"/>
          <w:lang w:eastAsia="ar-SA"/>
        </w:rPr>
        <w:t>, здійснення   внесків  до  статутних капіталів комунальних підприємств та відшкодування витрат з утримання  будинків, споруд та прибудинкових територій  приватним підприємствам, які утримують  житловий фонд комунальної власності міста Чернівців</w:t>
      </w:r>
      <w:r w:rsidR="00A14CCA" w:rsidRPr="009D4204">
        <w:rPr>
          <w:rFonts w:ascii="Times New Roman" w:hAnsi="Times New Roman"/>
          <w:sz w:val="28"/>
          <w:szCs w:val="28"/>
          <w:lang w:eastAsia="ar-SA"/>
        </w:rPr>
        <w:t xml:space="preserve">  </w:t>
      </w:r>
    </w:p>
    <w:p w:rsidR="00F25439" w:rsidRDefault="00F25439" w:rsidP="00A14CCA">
      <w:pPr>
        <w:widowControl w:val="0"/>
        <w:suppressAutoHyphens/>
        <w:spacing w:after="0" w:line="240" w:lineRule="auto"/>
        <w:ind w:left="768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5439" w:rsidRDefault="00F25439" w:rsidP="00A14CCA">
      <w:pPr>
        <w:widowControl w:val="0"/>
        <w:suppressAutoHyphens/>
        <w:spacing w:after="0" w:line="240" w:lineRule="auto"/>
        <w:ind w:left="768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4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4770"/>
        <w:gridCol w:w="1873"/>
        <w:gridCol w:w="1874"/>
      </w:tblGrid>
      <w:tr w:rsidR="00D6124A" w:rsidRPr="005B2687">
        <w:trPr>
          <w:trHeight w:val="739"/>
        </w:trPr>
        <w:tc>
          <w:tcPr>
            <w:tcW w:w="900" w:type="dxa"/>
            <w:vAlign w:val="center"/>
          </w:tcPr>
          <w:p w:rsidR="00D6124A" w:rsidRPr="009E432F" w:rsidRDefault="00D6124A" w:rsidP="005B2687">
            <w:pPr>
              <w:pStyle w:val="a9"/>
              <w:jc w:val="center"/>
            </w:pPr>
            <w:r w:rsidRPr="005B2687">
              <w:rPr>
                <w:sz w:val="28"/>
                <w:szCs w:val="28"/>
                <w:lang w:val="uk-UA" w:eastAsia="ar-SA"/>
              </w:rPr>
              <w:t xml:space="preserve"> </w:t>
            </w:r>
            <w:r w:rsidRPr="009E432F">
              <w:t>№ п/п</w:t>
            </w:r>
          </w:p>
        </w:tc>
        <w:tc>
          <w:tcPr>
            <w:tcW w:w="4770" w:type="dxa"/>
            <w:vAlign w:val="center"/>
          </w:tcPr>
          <w:p w:rsidR="00D6124A" w:rsidRPr="005B2687" w:rsidRDefault="00D6124A" w:rsidP="005B2687">
            <w:pPr>
              <w:pStyle w:val="a9"/>
              <w:jc w:val="center"/>
              <w:rPr>
                <w:lang w:val="uk-UA"/>
              </w:rPr>
            </w:pPr>
            <w:r w:rsidRPr="005B2687">
              <w:rPr>
                <w:lang w:val="uk-UA"/>
              </w:rPr>
              <w:t>П</w:t>
            </w:r>
            <w:r w:rsidRPr="009E432F">
              <w:t>ідприємств</w:t>
            </w:r>
            <w:r w:rsidRPr="005B2687">
              <w:rPr>
                <w:lang w:val="uk-UA"/>
              </w:rPr>
              <w:t>а</w:t>
            </w:r>
          </w:p>
        </w:tc>
        <w:tc>
          <w:tcPr>
            <w:tcW w:w="3747" w:type="dxa"/>
            <w:gridSpan w:val="2"/>
          </w:tcPr>
          <w:p w:rsidR="00D6124A" w:rsidRPr="005B2687" w:rsidRDefault="00D6124A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</w:rPr>
              <w:t xml:space="preserve">Обсяги фінансування  </w:t>
            </w:r>
            <w:r w:rsidR="00473018">
              <w:rPr>
                <w:rFonts w:ascii="Times New Roman" w:hAnsi="Times New Roman"/>
              </w:rPr>
              <w:t>тис</w:t>
            </w:r>
            <w:r w:rsidRPr="005B2687">
              <w:rPr>
                <w:rFonts w:ascii="Times New Roman" w:hAnsi="Times New Roman"/>
              </w:rPr>
              <w:t>. грн.</w:t>
            </w:r>
          </w:p>
          <w:p w:rsidR="00D6124A" w:rsidRPr="005B2687" w:rsidRDefault="00D6124A" w:rsidP="005B2687">
            <w:pPr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F25439" w:rsidRP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873" w:type="dxa"/>
          </w:tcPr>
          <w:p w:rsidR="00F25439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2017</w:t>
            </w:r>
          </w:p>
        </w:tc>
        <w:tc>
          <w:tcPr>
            <w:tcW w:w="1874" w:type="dxa"/>
          </w:tcPr>
          <w:p w:rsidR="00F25439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2018</w:t>
            </w:r>
          </w:p>
        </w:tc>
      </w:tr>
      <w:tr w:rsidR="00473018" w:rsidRPr="005B2687">
        <w:tc>
          <w:tcPr>
            <w:tcW w:w="900" w:type="dxa"/>
          </w:tcPr>
          <w:p w:rsidR="00473018" w:rsidRPr="005B2687" w:rsidRDefault="00473018" w:rsidP="00F03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770" w:type="dxa"/>
          </w:tcPr>
          <w:p w:rsidR="00473018" w:rsidRPr="005B2687" w:rsidRDefault="00473018" w:rsidP="00F03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КЖРЕП №4</w:t>
            </w:r>
          </w:p>
        </w:tc>
        <w:tc>
          <w:tcPr>
            <w:tcW w:w="1873" w:type="dxa"/>
          </w:tcPr>
          <w:p w:rsidR="00473018" w:rsidRPr="005B2687" w:rsidRDefault="005752D3" w:rsidP="00F03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400</w:t>
            </w:r>
            <w:r w:rsidR="007916E2"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874" w:type="dxa"/>
          </w:tcPr>
          <w:p w:rsidR="00473018" w:rsidRPr="005B2687" w:rsidRDefault="007916E2" w:rsidP="00F03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150,0</w:t>
            </w:r>
          </w:p>
        </w:tc>
      </w:tr>
      <w:tr w:rsidR="00473018" w:rsidRPr="005B2687">
        <w:tc>
          <w:tcPr>
            <w:tcW w:w="90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77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КЖРЕП №5</w:t>
            </w:r>
          </w:p>
        </w:tc>
        <w:tc>
          <w:tcPr>
            <w:tcW w:w="1873" w:type="dxa"/>
          </w:tcPr>
          <w:p w:rsidR="00473018" w:rsidRPr="005B2687" w:rsidRDefault="005752D3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400</w:t>
            </w:r>
            <w:r w:rsidR="007916E2"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874" w:type="dxa"/>
          </w:tcPr>
          <w:p w:rsidR="00473018" w:rsidRPr="005B2687" w:rsidRDefault="007916E2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50,0</w:t>
            </w:r>
          </w:p>
        </w:tc>
      </w:tr>
      <w:tr w:rsidR="00473018" w:rsidRPr="005B2687">
        <w:tc>
          <w:tcPr>
            <w:tcW w:w="90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77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КЖРЕП №6</w:t>
            </w:r>
          </w:p>
        </w:tc>
        <w:tc>
          <w:tcPr>
            <w:tcW w:w="1873" w:type="dxa"/>
          </w:tcPr>
          <w:p w:rsidR="00473018" w:rsidRPr="005B2687" w:rsidRDefault="005752D3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400</w:t>
            </w:r>
            <w:r w:rsidR="007916E2"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874" w:type="dxa"/>
          </w:tcPr>
          <w:p w:rsidR="00473018" w:rsidRPr="005B2687" w:rsidRDefault="007916E2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75,0</w:t>
            </w:r>
          </w:p>
        </w:tc>
      </w:tr>
      <w:tr w:rsidR="00473018" w:rsidRPr="005B2687">
        <w:tc>
          <w:tcPr>
            <w:tcW w:w="90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77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КЖРЕП №9</w:t>
            </w:r>
          </w:p>
        </w:tc>
        <w:tc>
          <w:tcPr>
            <w:tcW w:w="1873" w:type="dxa"/>
          </w:tcPr>
          <w:p w:rsidR="00473018" w:rsidRPr="005B2687" w:rsidRDefault="005752D3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20</w:t>
            </w:r>
            <w:r w:rsidR="00473018"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0</w:t>
            </w:r>
            <w:r w:rsidR="007916E2"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874" w:type="dxa"/>
          </w:tcPr>
          <w:p w:rsidR="00473018" w:rsidRPr="005B2687" w:rsidRDefault="007916E2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300,0</w:t>
            </w:r>
          </w:p>
        </w:tc>
      </w:tr>
      <w:tr w:rsidR="00473018" w:rsidRPr="005B2687">
        <w:tc>
          <w:tcPr>
            <w:tcW w:w="90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77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КЖРЕП №11</w:t>
            </w:r>
          </w:p>
        </w:tc>
        <w:tc>
          <w:tcPr>
            <w:tcW w:w="1873" w:type="dxa"/>
          </w:tcPr>
          <w:p w:rsidR="00473018" w:rsidRPr="005B2687" w:rsidRDefault="005752D3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500</w:t>
            </w:r>
            <w:r w:rsidR="007916E2"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874" w:type="dxa"/>
          </w:tcPr>
          <w:p w:rsidR="00473018" w:rsidRPr="005B2687" w:rsidRDefault="007916E2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425,0</w:t>
            </w:r>
          </w:p>
        </w:tc>
      </w:tr>
      <w:tr w:rsidR="00473018" w:rsidRPr="005B2687">
        <w:tc>
          <w:tcPr>
            <w:tcW w:w="90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477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КЖРЕП №14</w:t>
            </w:r>
          </w:p>
        </w:tc>
        <w:tc>
          <w:tcPr>
            <w:tcW w:w="1873" w:type="dxa"/>
          </w:tcPr>
          <w:p w:rsidR="00473018" w:rsidRPr="005B2687" w:rsidRDefault="005752D3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40</w:t>
            </w:r>
            <w:r w:rsidR="00473018"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0</w:t>
            </w:r>
            <w:r w:rsidR="007916E2"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874" w:type="dxa"/>
          </w:tcPr>
          <w:p w:rsidR="00473018" w:rsidRPr="005B2687" w:rsidRDefault="007916E2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400,0</w:t>
            </w:r>
          </w:p>
        </w:tc>
      </w:tr>
      <w:tr w:rsidR="00473018" w:rsidRPr="005B2687">
        <w:tc>
          <w:tcPr>
            <w:tcW w:w="90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477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КЖРЕП №17</w:t>
            </w:r>
          </w:p>
        </w:tc>
        <w:tc>
          <w:tcPr>
            <w:tcW w:w="1873" w:type="dxa"/>
          </w:tcPr>
          <w:p w:rsidR="00473018" w:rsidRPr="005B2687" w:rsidRDefault="005752D3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400</w:t>
            </w:r>
            <w:r w:rsidR="007916E2"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874" w:type="dxa"/>
          </w:tcPr>
          <w:p w:rsidR="00473018" w:rsidRPr="005B2687" w:rsidRDefault="007916E2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600,0</w:t>
            </w:r>
          </w:p>
        </w:tc>
      </w:tr>
      <w:tr w:rsidR="00473018" w:rsidRPr="005B2687">
        <w:tc>
          <w:tcPr>
            <w:tcW w:w="90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477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ПП «Регіон-Центр»</w:t>
            </w:r>
          </w:p>
        </w:tc>
        <w:tc>
          <w:tcPr>
            <w:tcW w:w="1873" w:type="dxa"/>
          </w:tcPr>
          <w:p w:rsidR="00473018" w:rsidRPr="005B2687" w:rsidRDefault="005752D3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300</w:t>
            </w:r>
            <w:r w:rsidR="007916E2"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874" w:type="dxa"/>
          </w:tcPr>
          <w:p w:rsidR="00473018" w:rsidRPr="005B2687" w:rsidRDefault="007916E2" w:rsidP="007916E2">
            <w:pPr>
              <w:widowControl w:val="0"/>
              <w:tabs>
                <w:tab w:val="left" w:pos="714"/>
                <w:tab w:val="center" w:pos="82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15</w:t>
            </w:r>
            <w:r w:rsidR="00473018">
              <w:rPr>
                <w:rFonts w:ascii="Times New Roman" w:hAnsi="Times New Roman"/>
                <w:sz w:val="26"/>
                <w:szCs w:val="26"/>
                <w:lang w:eastAsia="ar-SA"/>
              </w:rPr>
              <w:t>0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</w:tr>
      <w:tr w:rsidR="00473018" w:rsidRPr="005B2687">
        <w:tc>
          <w:tcPr>
            <w:tcW w:w="90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477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ПП «Ремжитлосервіс»</w:t>
            </w:r>
          </w:p>
        </w:tc>
        <w:tc>
          <w:tcPr>
            <w:tcW w:w="1873" w:type="dxa"/>
          </w:tcPr>
          <w:p w:rsidR="00473018" w:rsidRPr="005B2687" w:rsidRDefault="005752D3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300</w:t>
            </w:r>
            <w:r w:rsidR="007916E2"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874" w:type="dxa"/>
          </w:tcPr>
          <w:p w:rsidR="00473018" w:rsidRPr="005B2687" w:rsidRDefault="007916E2" w:rsidP="007916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15</w:t>
            </w:r>
            <w:r w:rsidR="00473018">
              <w:rPr>
                <w:rFonts w:ascii="Times New Roman" w:hAnsi="Times New Roman"/>
                <w:sz w:val="26"/>
                <w:szCs w:val="26"/>
                <w:lang w:eastAsia="ar-SA"/>
              </w:rPr>
              <w:t>0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</w:tr>
      <w:tr w:rsidR="00473018" w:rsidRPr="005B2687">
        <w:tc>
          <w:tcPr>
            <w:tcW w:w="90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477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ПП «Санітарія»</w:t>
            </w:r>
          </w:p>
        </w:tc>
        <w:tc>
          <w:tcPr>
            <w:tcW w:w="1873" w:type="dxa"/>
          </w:tcPr>
          <w:p w:rsidR="00473018" w:rsidRPr="005B2687" w:rsidRDefault="005752D3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300</w:t>
            </w:r>
            <w:r w:rsidR="007916E2"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874" w:type="dxa"/>
          </w:tcPr>
          <w:p w:rsidR="00473018" w:rsidRPr="005B2687" w:rsidRDefault="007916E2" w:rsidP="007916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15</w:t>
            </w:r>
            <w:r w:rsidR="00473018">
              <w:rPr>
                <w:rFonts w:ascii="Times New Roman" w:hAnsi="Times New Roman"/>
                <w:sz w:val="26"/>
                <w:szCs w:val="26"/>
                <w:lang w:eastAsia="ar-SA"/>
              </w:rPr>
              <w:t>0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</w:tr>
      <w:tr w:rsidR="00473018" w:rsidRPr="005B2687">
        <w:tc>
          <w:tcPr>
            <w:tcW w:w="90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477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ТОВ ТД «Укрвторресурс»</w:t>
            </w:r>
          </w:p>
        </w:tc>
        <w:tc>
          <w:tcPr>
            <w:tcW w:w="1873" w:type="dxa"/>
          </w:tcPr>
          <w:p w:rsidR="00473018" w:rsidRPr="005B2687" w:rsidRDefault="005752D3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300</w:t>
            </w:r>
            <w:r w:rsidR="007916E2"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874" w:type="dxa"/>
          </w:tcPr>
          <w:p w:rsidR="00473018" w:rsidRPr="005B2687" w:rsidRDefault="007916E2" w:rsidP="007916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15</w:t>
            </w:r>
            <w:r w:rsidR="00473018">
              <w:rPr>
                <w:rFonts w:ascii="Times New Roman" w:hAnsi="Times New Roman"/>
                <w:sz w:val="26"/>
                <w:szCs w:val="26"/>
                <w:lang w:eastAsia="ar-SA"/>
              </w:rPr>
              <w:t>0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</w:tr>
      <w:tr w:rsidR="00473018" w:rsidRPr="005B2687">
        <w:tc>
          <w:tcPr>
            <w:tcW w:w="90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477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ПП «Житлосервіс»</w:t>
            </w:r>
          </w:p>
        </w:tc>
        <w:tc>
          <w:tcPr>
            <w:tcW w:w="1873" w:type="dxa"/>
          </w:tcPr>
          <w:p w:rsidR="00473018" w:rsidRPr="005B2687" w:rsidRDefault="005752D3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300</w:t>
            </w:r>
            <w:r w:rsidR="007916E2"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874" w:type="dxa"/>
          </w:tcPr>
          <w:p w:rsidR="00473018" w:rsidRPr="005B2687" w:rsidRDefault="007916E2" w:rsidP="007916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15</w:t>
            </w:r>
            <w:r w:rsidR="00473018">
              <w:rPr>
                <w:rFonts w:ascii="Times New Roman" w:hAnsi="Times New Roman"/>
                <w:sz w:val="26"/>
                <w:szCs w:val="26"/>
                <w:lang w:eastAsia="ar-SA"/>
              </w:rPr>
              <w:t>0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</w:tr>
      <w:tr w:rsidR="00473018" w:rsidRPr="005B2687">
        <w:tc>
          <w:tcPr>
            <w:tcW w:w="90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477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ПП «Садгора-Сервіс»</w:t>
            </w:r>
          </w:p>
        </w:tc>
        <w:tc>
          <w:tcPr>
            <w:tcW w:w="1873" w:type="dxa"/>
          </w:tcPr>
          <w:p w:rsidR="00473018" w:rsidRPr="005B2687" w:rsidRDefault="005752D3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300</w:t>
            </w:r>
            <w:r w:rsidR="007916E2"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874" w:type="dxa"/>
          </w:tcPr>
          <w:p w:rsidR="00473018" w:rsidRPr="005B2687" w:rsidRDefault="007916E2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150,</w:t>
            </w:r>
            <w:r w:rsidR="00473018">
              <w:rPr>
                <w:rFonts w:ascii="Times New Roman" w:hAnsi="Times New Roman"/>
                <w:sz w:val="26"/>
                <w:szCs w:val="26"/>
                <w:lang w:eastAsia="ar-SA"/>
              </w:rPr>
              <w:t>0</w:t>
            </w:r>
          </w:p>
        </w:tc>
      </w:tr>
      <w:tr w:rsidR="00473018" w:rsidRPr="005B2687">
        <w:tc>
          <w:tcPr>
            <w:tcW w:w="90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770" w:type="dxa"/>
          </w:tcPr>
          <w:p w:rsidR="00473018" w:rsidRPr="005B2687" w:rsidRDefault="00473018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Всього</w:t>
            </w:r>
          </w:p>
        </w:tc>
        <w:tc>
          <w:tcPr>
            <w:tcW w:w="1873" w:type="dxa"/>
          </w:tcPr>
          <w:p w:rsidR="00473018" w:rsidRPr="005B2687" w:rsidRDefault="005752D3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45</w:t>
            </w:r>
            <w:r w:rsidR="00473018"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00</w:t>
            </w:r>
            <w:r w:rsidR="007916E2">
              <w:rPr>
                <w:rFonts w:ascii="Times New Roman" w:hAnsi="Times New Roman"/>
                <w:sz w:val="26"/>
                <w:szCs w:val="26"/>
                <w:lang w:eastAsia="ar-SA"/>
              </w:rPr>
              <w:t>,0</w:t>
            </w:r>
          </w:p>
        </w:tc>
        <w:tc>
          <w:tcPr>
            <w:tcW w:w="1874" w:type="dxa"/>
          </w:tcPr>
          <w:p w:rsidR="00473018" w:rsidRPr="005B2687" w:rsidRDefault="007916E2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2900,0</w:t>
            </w:r>
          </w:p>
        </w:tc>
      </w:tr>
    </w:tbl>
    <w:p w:rsidR="00F25439" w:rsidRDefault="00F25439" w:rsidP="00A14CCA">
      <w:pPr>
        <w:widowControl w:val="0"/>
        <w:suppressAutoHyphens/>
        <w:spacing w:after="0" w:line="240" w:lineRule="auto"/>
        <w:ind w:left="768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5439" w:rsidRDefault="00F25439" w:rsidP="00A14CCA">
      <w:pPr>
        <w:widowControl w:val="0"/>
        <w:suppressAutoHyphens/>
        <w:spacing w:after="0" w:line="240" w:lineRule="auto"/>
        <w:ind w:left="768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E63FE" w:rsidRDefault="00473018" w:rsidP="00473018">
      <w:pPr>
        <w:pStyle w:val="a9"/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EE63FE" w:rsidRPr="00A97216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EE63FE" w:rsidRPr="00A97216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="00EE63FE" w:rsidRPr="00A9721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ради </w:t>
      </w:r>
      <w:r w:rsidR="00EE63FE" w:rsidRPr="00A9721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  <w:lang w:val="uk-UA"/>
        </w:rPr>
        <w:t>В. Продан</w:t>
      </w:r>
    </w:p>
    <w:sectPr w:rsidR="00EE63FE" w:rsidSect="001721CB">
      <w:headerReference w:type="even" r:id="rId7"/>
      <w:pgSz w:w="11906" w:h="16838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3AF" w:rsidRDefault="00AF03AF">
      <w:r>
        <w:separator/>
      </w:r>
    </w:p>
  </w:endnote>
  <w:endnote w:type="continuationSeparator" w:id="0">
    <w:p w:rsidR="00AF03AF" w:rsidRDefault="00AF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3AF" w:rsidRDefault="00AF03AF">
      <w:r>
        <w:separator/>
      </w:r>
    </w:p>
  </w:footnote>
  <w:footnote w:type="continuationSeparator" w:id="0">
    <w:p w:rsidR="00AF03AF" w:rsidRDefault="00AF0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CA413E1"/>
    <w:multiLevelType w:val="hybridMultilevel"/>
    <w:tmpl w:val="1F660498"/>
    <w:lvl w:ilvl="0" w:tplc="826291FE">
      <w:start w:val="1"/>
      <w:numFmt w:val="decimal"/>
      <w:lvlText w:val="%1."/>
      <w:lvlJc w:val="left"/>
      <w:pPr>
        <w:ind w:left="11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0CCA58C1"/>
    <w:multiLevelType w:val="hybridMultilevel"/>
    <w:tmpl w:val="0C5C8028"/>
    <w:lvl w:ilvl="0" w:tplc="CF1E3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131CA9"/>
    <w:multiLevelType w:val="hybridMultilevel"/>
    <w:tmpl w:val="AF70E8C6"/>
    <w:lvl w:ilvl="0" w:tplc="83D0611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DDC0BE0"/>
    <w:multiLevelType w:val="hybridMultilevel"/>
    <w:tmpl w:val="42D08404"/>
    <w:lvl w:ilvl="0" w:tplc="EED63A6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A920302"/>
    <w:multiLevelType w:val="hybridMultilevel"/>
    <w:tmpl w:val="1F660498"/>
    <w:lvl w:ilvl="0" w:tplc="826291FE">
      <w:start w:val="1"/>
      <w:numFmt w:val="decimal"/>
      <w:lvlText w:val="%1."/>
      <w:lvlJc w:val="left"/>
      <w:pPr>
        <w:ind w:left="11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8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F1B78"/>
    <w:multiLevelType w:val="hybridMultilevel"/>
    <w:tmpl w:val="BB3EE010"/>
    <w:lvl w:ilvl="0" w:tplc="7C88CF3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10513"/>
    <w:rsid w:val="0001477C"/>
    <w:rsid w:val="00026F1C"/>
    <w:rsid w:val="0005027D"/>
    <w:rsid w:val="0006413D"/>
    <w:rsid w:val="00065E3F"/>
    <w:rsid w:val="00077674"/>
    <w:rsid w:val="00091FAC"/>
    <w:rsid w:val="000A2517"/>
    <w:rsid w:val="000A6A8D"/>
    <w:rsid w:val="000C2CC3"/>
    <w:rsid w:val="000C3DD1"/>
    <w:rsid w:val="000E1F4E"/>
    <w:rsid w:val="000F798F"/>
    <w:rsid w:val="00115B8D"/>
    <w:rsid w:val="00135048"/>
    <w:rsid w:val="00141638"/>
    <w:rsid w:val="00157BD0"/>
    <w:rsid w:val="0017170D"/>
    <w:rsid w:val="001721CB"/>
    <w:rsid w:val="001B09F9"/>
    <w:rsid w:val="001B5F44"/>
    <w:rsid w:val="001D2766"/>
    <w:rsid w:val="0020261E"/>
    <w:rsid w:val="00227CDB"/>
    <w:rsid w:val="00254B92"/>
    <w:rsid w:val="00285111"/>
    <w:rsid w:val="0029499E"/>
    <w:rsid w:val="002B5EC9"/>
    <w:rsid w:val="002B634F"/>
    <w:rsid w:val="002C34EF"/>
    <w:rsid w:val="002C727A"/>
    <w:rsid w:val="002F1D50"/>
    <w:rsid w:val="002F356F"/>
    <w:rsid w:val="002F7D7C"/>
    <w:rsid w:val="00302406"/>
    <w:rsid w:val="003155FC"/>
    <w:rsid w:val="00340D6D"/>
    <w:rsid w:val="00360A91"/>
    <w:rsid w:val="003930A3"/>
    <w:rsid w:val="003939D2"/>
    <w:rsid w:val="003A0998"/>
    <w:rsid w:val="003E1439"/>
    <w:rsid w:val="003E2D81"/>
    <w:rsid w:val="00412A57"/>
    <w:rsid w:val="00436A55"/>
    <w:rsid w:val="0045584D"/>
    <w:rsid w:val="004705E1"/>
    <w:rsid w:val="00473018"/>
    <w:rsid w:val="00490E67"/>
    <w:rsid w:val="004A0924"/>
    <w:rsid w:val="004A1E50"/>
    <w:rsid w:val="004B123D"/>
    <w:rsid w:val="004C53B1"/>
    <w:rsid w:val="004E71DF"/>
    <w:rsid w:val="00551844"/>
    <w:rsid w:val="00553BAB"/>
    <w:rsid w:val="005606A5"/>
    <w:rsid w:val="00566227"/>
    <w:rsid w:val="005674C4"/>
    <w:rsid w:val="005752D3"/>
    <w:rsid w:val="005974CC"/>
    <w:rsid w:val="00597D5B"/>
    <w:rsid w:val="005B2687"/>
    <w:rsid w:val="005B34B7"/>
    <w:rsid w:val="005B642B"/>
    <w:rsid w:val="005D28D5"/>
    <w:rsid w:val="005E10F6"/>
    <w:rsid w:val="005F0791"/>
    <w:rsid w:val="005F3819"/>
    <w:rsid w:val="005F43E1"/>
    <w:rsid w:val="0061076F"/>
    <w:rsid w:val="00610B5F"/>
    <w:rsid w:val="00624CAC"/>
    <w:rsid w:val="00634A09"/>
    <w:rsid w:val="006426AD"/>
    <w:rsid w:val="00643A04"/>
    <w:rsid w:val="00652A6F"/>
    <w:rsid w:val="00675058"/>
    <w:rsid w:val="006A31E1"/>
    <w:rsid w:val="006B3A2C"/>
    <w:rsid w:val="006C211B"/>
    <w:rsid w:val="006E7167"/>
    <w:rsid w:val="006E72DB"/>
    <w:rsid w:val="006E7DEB"/>
    <w:rsid w:val="0070277B"/>
    <w:rsid w:val="00703B75"/>
    <w:rsid w:val="00740973"/>
    <w:rsid w:val="00740D51"/>
    <w:rsid w:val="00744180"/>
    <w:rsid w:val="0076769C"/>
    <w:rsid w:val="007916E2"/>
    <w:rsid w:val="00795333"/>
    <w:rsid w:val="007A3E63"/>
    <w:rsid w:val="007A6FB9"/>
    <w:rsid w:val="007B297C"/>
    <w:rsid w:val="007D2BAF"/>
    <w:rsid w:val="007F0FBE"/>
    <w:rsid w:val="007F1230"/>
    <w:rsid w:val="008201E1"/>
    <w:rsid w:val="008318EF"/>
    <w:rsid w:val="00843814"/>
    <w:rsid w:val="00851D88"/>
    <w:rsid w:val="00891E8F"/>
    <w:rsid w:val="00895A1C"/>
    <w:rsid w:val="008D2DDE"/>
    <w:rsid w:val="008E00B6"/>
    <w:rsid w:val="008F0C6E"/>
    <w:rsid w:val="00916933"/>
    <w:rsid w:val="00924CF2"/>
    <w:rsid w:val="009347E5"/>
    <w:rsid w:val="00954517"/>
    <w:rsid w:val="00962B86"/>
    <w:rsid w:val="009676B5"/>
    <w:rsid w:val="00982ECD"/>
    <w:rsid w:val="009A290A"/>
    <w:rsid w:val="009D2AEF"/>
    <w:rsid w:val="009D4204"/>
    <w:rsid w:val="009E0AF2"/>
    <w:rsid w:val="009E432F"/>
    <w:rsid w:val="00A14CCA"/>
    <w:rsid w:val="00A26230"/>
    <w:rsid w:val="00A348AC"/>
    <w:rsid w:val="00A34D22"/>
    <w:rsid w:val="00A540F0"/>
    <w:rsid w:val="00A674A6"/>
    <w:rsid w:val="00AA1B12"/>
    <w:rsid w:val="00AA21D4"/>
    <w:rsid w:val="00AE61B0"/>
    <w:rsid w:val="00AF03AF"/>
    <w:rsid w:val="00AF095B"/>
    <w:rsid w:val="00B130F6"/>
    <w:rsid w:val="00B41FAC"/>
    <w:rsid w:val="00B4463D"/>
    <w:rsid w:val="00B93AB1"/>
    <w:rsid w:val="00B967C1"/>
    <w:rsid w:val="00BA030D"/>
    <w:rsid w:val="00BE1256"/>
    <w:rsid w:val="00BE347D"/>
    <w:rsid w:val="00BF3D2D"/>
    <w:rsid w:val="00C02D07"/>
    <w:rsid w:val="00C03C33"/>
    <w:rsid w:val="00C22C0E"/>
    <w:rsid w:val="00C47A85"/>
    <w:rsid w:val="00C523EE"/>
    <w:rsid w:val="00C54233"/>
    <w:rsid w:val="00C60502"/>
    <w:rsid w:val="00C9265C"/>
    <w:rsid w:val="00C95870"/>
    <w:rsid w:val="00CA1B49"/>
    <w:rsid w:val="00CB2A00"/>
    <w:rsid w:val="00CD4388"/>
    <w:rsid w:val="00CE6D23"/>
    <w:rsid w:val="00CF3F18"/>
    <w:rsid w:val="00D17A09"/>
    <w:rsid w:val="00D209DC"/>
    <w:rsid w:val="00D2514E"/>
    <w:rsid w:val="00D609E0"/>
    <w:rsid w:val="00D6124A"/>
    <w:rsid w:val="00D663F2"/>
    <w:rsid w:val="00D6656C"/>
    <w:rsid w:val="00D75D24"/>
    <w:rsid w:val="00D90384"/>
    <w:rsid w:val="00DA7526"/>
    <w:rsid w:val="00DB2A78"/>
    <w:rsid w:val="00DB6299"/>
    <w:rsid w:val="00DB728B"/>
    <w:rsid w:val="00DE03D3"/>
    <w:rsid w:val="00E04F9A"/>
    <w:rsid w:val="00E20A83"/>
    <w:rsid w:val="00E26DDA"/>
    <w:rsid w:val="00E47E86"/>
    <w:rsid w:val="00E73D3D"/>
    <w:rsid w:val="00E765FA"/>
    <w:rsid w:val="00E76EF2"/>
    <w:rsid w:val="00E81358"/>
    <w:rsid w:val="00EA7D8F"/>
    <w:rsid w:val="00EE3C57"/>
    <w:rsid w:val="00EE63FE"/>
    <w:rsid w:val="00EE691C"/>
    <w:rsid w:val="00F03EA3"/>
    <w:rsid w:val="00F22EE0"/>
    <w:rsid w:val="00F25439"/>
    <w:rsid w:val="00F274B3"/>
    <w:rsid w:val="00F36422"/>
    <w:rsid w:val="00F64A70"/>
    <w:rsid w:val="00F72BFD"/>
    <w:rsid w:val="00F73723"/>
    <w:rsid w:val="00F94625"/>
    <w:rsid w:val="00FA7C57"/>
    <w:rsid w:val="00FE23AC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2FB5CE-EA77-4DE9-BC76-A8AA4878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link w:val="21"/>
    <w:locked/>
    <w:rsid w:val="00597D5B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link w:val="a7"/>
    <w:rsid w:val="00F72BFD"/>
    <w:rPr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qFormat/>
    <w:rsid w:val="00924CF2"/>
    <w:rPr>
      <w:b/>
      <w:bCs/>
    </w:rPr>
  </w:style>
  <w:style w:type="paragraph" w:styleId="ab">
    <w:name w:val="footer"/>
    <w:basedOn w:val="a"/>
    <w:link w:val="ac"/>
    <w:rsid w:val="00C523E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C523EE"/>
    <w:rPr>
      <w:rFonts w:ascii="Calibri" w:hAnsi="Calibri"/>
      <w:sz w:val="22"/>
      <w:szCs w:val="22"/>
      <w:lang w:eastAsia="en-US"/>
    </w:rPr>
  </w:style>
  <w:style w:type="table" w:styleId="ad">
    <w:name w:val="Table Grid"/>
    <w:basedOn w:val="a1"/>
    <w:rsid w:val="00F254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2018-05-10T13:07:00Z</cp:lastPrinted>
  <dcterms:created xsi:type="dcterms:W3CDTF">2018-05-22T13:40:00Z</dcterms:created>
  <dcterms:modified xsi:type="dcterms:W3CDTF">2018-05-22T13:40:00Z</dcterms:modified>
</cp:coreProperties>
</file>