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534EA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E5731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54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4E5731" w:rsidRDefault="004E5731" w:rsidP="00023534">
      <w:pPr>
        <w:rPr>
          <w:b/>
          <w:sz w:val="28"/>
          <w:szCs w:val="28"/>
          <w:u w:val="single"/>
          <w:lang w:val="uk-UA"/>
        </w:rPr>
      </w:pPr>
      <w:r w:rsidRPr="004E5731">
        <w:rPr>
          <w:b/>
          <w:bCs/>
          <w:sz w:val="28"/>
          <w:szCs w:val="28"/>
          <w:u w:val="single"/>
          <w:lang w:val="uk-UA"/>
        </w:rPr>
        <w:t>26.04</w:t>
      </w:r>
      <w:r w:rsidR="001B6185" w:rsidRPr="004E5731">
        <w:rPr>
          <w:b/>
          <w:bCs/>
          <w:sz w:val="28"/>
          <w:szCs w:val="28"/>
          <w:u w:val="single"/>
          <w:lang w:val="uk-UA"/>
        </w:rPr>
        <w:t>.201</w:t>
      </w:r>
      <w:r w:rsidR="0032770F" w:rsidRPr="004E5731">
        <w:rPr>
          <w:b/>
          <w:bCs/>
          <w:sz w:val="28"/>
          <w:szCs w:val="28"/>
          <w:u w:val="single"/>
          <w:lang w:val="uk-UA"/>
        </w:rPr>
        <w:t>8</w:t>
      </w:r>
      <w:r w:rsidR="001B6185" w:rsidRPr="004E5731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4E5731">
        <w:rPr>
          <w:b/>
          <w:sz w:val="28"/>
          <w:szCs w:val="28"/>
          <w:u w:val="single"/>
          <w:lang w:val="uk-UA"/>
        </w:rPr>
        <w:t xml:space="preserve"> </w:t>
      </w:r>
      <w:r w:rsidR="00023534" w:rsidRPr="004E5731">
        <w:rPr>
          <w:b/>
          <w:sz w:val="28"/>
          <w:szCs w:val="28"/>
          <w:lang w:val="uk-UA"/>
        </w:rPr>
        <w:t>№</w:t>
      </w:r>
      <w:r w:rsidR="00D8339B" w:rsidRPr="004E5731">
        <w:rPr>
          <w:b/>
          <w:sz w:val="28"/>
          <w:szCs w:val="28"/>
          <w:lang w:val="uk-UA"/>
        </w:rPr>
        <w:t xml:space="preserve"> </w:t>
      </w:r>
      <w:r w:rsidR="00A62319">
        <w:rPr>
          <w:b/>
          <w:sz w:val="28"/>
          <w:szCs w:val="28"/>
          <w:u w:val="single"/>
          <w:lang w:val="uk-UA"/>
        </w:rPr>
        <w:t>1262</w:t>
      </w:r>
      <w:r w:rsidR="00023534" w:rsidRPr="004E5731">
        <w:rPr>
          <w:b/>
          <w:sz w:val="28"/>
          <w:szCs w:val="28"/>
          <w:lang w:val="uk-UA"/>
        </w:rPr>
        <w:t xml:space="preserve">                 </w:t>
      </w:r>
      <w:r w:rsidR="00023534" w:rsidRPr="004E5731">
        <w:rPr>
          <w:b/>
          <w:sz w:val="28"/>
          <w:szCs w:val="28"/>
          <w:lang w:val="uk-UA"/>
        </w:rPr>
        <w:tab/>
      </w:r>
      <w:r w:rsidR="00023534" w:rsidRPr="004E5731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4E5731">
        <w:rPr>
          <w:b/>
          <w:sz w:val="28"/>
          <w:szCs w:val="28"/>
          <w:lang w:val="uk-UA"/>
        </w:rPr>
        <w:t xml:space="preserve">              </w:t>
      </w:r>
      <w:r w:rsidR="00023534" w:rsidRPr="004E5731">
        <w:rPr>
          <w:b/>
          <w:sz w:val="28"/>
          <w:szCs w:val="28"/>
          <w:lang w:val="uk-UA"/>
        </w:rPr>
        <w:t xml:space="preserve">         </w:t>
      </w:r>
      <w:r w:rsidR="001E195E" w:rsidRPr="004E5731">
        <w:rPr>
          <w:b/>
          <w:sz w:val="28"/>
          <w:szCs w:val="28"/>
          <w:lang w:val="uk-UA"/>
        </w:rPr>
        <w:t xml:space="preserve">  </w:t>
      </w:r>
      <w:r w:rsidR="00A00DAA" w:rsidRPr="004E5731">
        <w:rPr>
          <w:b/>
          <w:sz w:val="28"/>
          <w:szCs w:val="28"/>
          <w:lang w:val="uk-UA"/>
        </w:rPr>
        <w:t xml:space="preserve">     </w:t>
      </w:r>
      <w:r w:rsidR="00023534" w:rsidRPr="004E5731">
        <w:rPr>
          <w:b/>
          <w:sz w:val="28"/>
          <w:szCs w:val="28"/>
          <w:lang w:val="uk-UA"/>
        </w:rPr>
        <w:t>м.</w:t>
      </w:r>
      <w:r w:rsidR="00C20941" w:rsidRPr="004E5731">
        <w:rPr>
          <w:b/>
          <w:sz w:val="28"/>
          <w:szCs w:val="28"/>
          <w:lang w:val="uk-UA"/>
        </w:rPr>
        <w:t xml:space="preserve"> </w:t>
      </w:r>
      <w:r w:rsidR="00023534" w:rsidRPr="004E5731">
        <w:rPr>
          <w:b/>
          <w:sz w:val="28"/>
          <w:szCs w:val="28"/>
          <w:lang w:val="uk-UA"/>
        </w:rPr>
        <w:t>Чернівці</w:t>
      </w:r>
      <w:r w:rsidR="00023534" w:rsidRPr="004E5731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5050DC" w:rsidRDefault="005050DC" w:rsidP="005050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A05F61">
        <w:rPr>
          <w:b/>
          <w:sz w:val="28"/>
          <w:szCs w:val="28"/>
          <w:lang w:val="uk-UA"/>
        </w:rPr>
        <w:t>Безушку Ярославу Мафтейовичу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РНОКПП)</w:t>
      </w:r>
      <w:r>
        <w:rPr>
          <w:sz w:val="28"/>
          <w:szCs w:val="28"/>
          <w:lang w:val="uk-UA"/>
        </w:rPr>
        <w:t>, яки</w:t>
      </w:r>
      <w:r w:rsidR="00A05F61">
        <w:rPr>
          <w:sz w:val="28"/>
          <w:szCs w:val="28"/>
          <w:lang w:val="uk-UA"/>
        </w:rPr>
        <w:t xml:space="preserve">й зареєстрований за адресою 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A05F61">
        <w:rPr>
          <w:b/>
          <w:bCs/>
          <w:sz w:val="28"/>
          <w:szCs w:val="28"/>
          <w:lang w:val="uk-UA"/>
        </w:rPr>
        <w:t>Гориста, 13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5050DC" w:rsidRDefault="005050DC" w:rsidP="005050DC">
      <w:pPr>
        <w:ind w:firstLine="708"/>
        <w:jc w:val="both"/>
        <w:rPr>
          <w:sz w:val="28"/>
          <w:szCs w:val="28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63ACE">
        <w:rPr>
          <w:b/>
          <w:sz w:val="28"/>
          <w:szCs w:val="28"/>
          <w:lang w:val="uk-UA"/>
        </w:rPr>
        <w:t>2</w:t>
      </w:r>
      <w:r w:rsidRPr="003037E5">
        <w:rPr>
          <w:b/>
          <w:sz w:val="28"/>
          <w:szCs w:val="28"/>
          <w:lang w:val="uk-UA"/>
        </w:rPr>
        <w:t xml:space="preserve">. </w:t>
      </w:r>
      <w:r w:rsidR="00696761">
        <w:rPr>
          <w:b/>
          <w:sz w:val="28"/>
          <w:szCs w:val="28"/>
          <w:lang w:val="uk-UA"/>
        </w:rPr>
        <w:t>Канєву Михайлу Анатолійовичу</w:t>
      </w:r>
      <w:r w:rsidR="002C614A"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C1975">
        <w:rPr>
          <w:sz w:val="28"/>
          <w:szCs w:val="28"/>
          <w:lang w:val="uk-UA"/>
        </w:rPr>
        <w:t>(код 02.01)</w:t>
      </w:r>
      <w:r w:rsidR="00FC1975" w:rsidRPr="003037E5">
        <w:rPr>
          <w:sz w:val="28"/>
          <w:szCs w:val="28"/>
          <w:lang w:val="uk-UA"/>
        </w:rPr>
        <w:t xml:space="preserve"> </w:t>
      </w:r>
      <w:r w:rsidR="00901F10" w:rsidRPr="00901F10">
        <w:rPr>
          <w:b/>
          <w:sz w:val="28"/>
          <w:szCs w:val="28"/>
          <w:lang w:val="uk-UA"/>
        </w:rPr>
        <w:t>на розі вулиць</w:t>
      </w:r>
      <w:r>
        <w:rPr>
          <w:sz w:val="28"/>
          <w:szCs w:val="28"/>
          <w:lang w:val="uk-UA"/>
        </w:rPr>
        <w:t xml:space="preserve"> </w:t>
      </w:r>
      <w:r w:rsidR="00901F10">
        <w:rPr>
          <w:b/>
          <w:bCs/>
          <w:sz w:val="28"/>
          <w:szCs w:val="28"/>
          <w:lang w:val="uk-UA"/>
        </w:rPr>
        <w:t>Роменської та Кагарлицької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="00212B36">
        <w:rPr>
          <w:sz w:val="28"/>
          <w:szCs w:val="28"/>
          <w:lang w:val="uk-UA"/>
        </w:rPr>
        <w:t>)</w:t>
      </w:r>
      <w:r w:rsidR="00321022">
        <w:rPr>
          <w:sz w:val="28"/>
          <w:szCs w:val="28"/>
          <w:lang w:val="uk-UA"/>
        </w:rPr>
        <w:t xml:space="preserve">. </w:t>
      </w:r>
    </w:p>
    <w:p w:rsidR="00F619A2" w:rsidRPr="00887693" w:rsidRDefault="00F619A2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806089" w:rsidRDefault="00806089" w:rsidP="0080608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63AC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7C36D9">
        <w:rPr>
          <w:b/>
          <w:sz w:val="28"/>
          <w:szCs w:val="28"/>
          <w:lang w:val="uk-UA"/>
        </w:rPr>
        <w:t>Войченку Сергію Вікторовичу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РНОКПП)</w:t>
      </w:r>
      <w:r>
        <w:rPr>
          <w:sz w:val="28"/>
          <w:szCs w:val="28"/>
          <w:lang w:val="uk-UA"/>
        </w:rPr>
        <w:t xml:space="preserve">, який зареєстрований за адресою,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lastRenderedPageBreak/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7C36D9">
        <w:rPr>
          <w:b/>
          <w:bCs/>
          <w:sz w:val="28"/>
          <w:szCs w:val="28"/>
          <w:lang w:val="uk-UA"/>
        </w:rPr>
        <w:t>Бажанського Івана, 36</w:t>
      </w:r>
      <w:r>
        <w:rPr>
          <w:b/>
          <w:bCs/>
          <w:sz w:val="28"/>
          <w:szCs w:val="28"/>
          <w:lang w:val="uk-UA"/>
        </w:rPr>
        <w:t xml:space="preserve"> 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FD6E65" w:rsidRPr="00887693" w:rsidRDefault="00FD6E65" w:rsidP="00FD6E65">
      <w:pPr>
        <w:ind w:firstLine="708"/>
        <w:jc w:val="both"/>
        <w:rPr>
          <w:b/>
          <w:sz w:val="16"/>
          <w:szCs w:val="16"/>
          <w:lang w:val="uk-UA"/>
        </w:rPr>
      </w:pPr>
    </w:p>
    <w:p w:rsidR="00C92FFF" w:rsidRDefault="00C92FFF" w:rsidP="00C92FFF">
      <w:pPr>
        <w:tabs>
          <w:tab w:val="left" w:pos="4650"/>
        </w:tabs>
        <w:jc w:val="both"/>
        <w:rPr>
          <w:b/>
          <w:sz w:val="28"/>
          <w:szCs w:val="28"/>
          <w:lang w:val="uk-UA"/>
        </w:rPr>
      </w:pPr>
    </w:p>
    <w:p w:rsidR="00C33B71" w:rsidRDefault="00865DBB" w:rsidP="00263A0E">
      <w:pPr>
        <w:pStyle w:val="32"/>
        <w:ind w:firstLine="708"/>
        <w:jc w:val="both"/>
      </w:pPr>
      <w:r>
        <w:t xml:space="preserve">2. </w:t>
      </w:r>
      <w:r w:rsidR="00263A0E">
        <w:t xml:space="preserve"> </w:t>
      </w:r>
      <w:r w:rsidR="00263A0E" w:rsidRPr="001B38EF">
        <w:t>Внести зміни</w:t>
      </w:r>
      <w:r w:rsidR="00A65130">
        <w:t xml:space="preserve"> до</w:t>
      </w:r>
      <w:r w:rsidR="00C33B71">
        <w:t>:</w:t>
      </w:r>
    </w:p>
    <w:p w:rsidR="00E8520B" w:rsidRDefault="00E8520B" w:rsidP="00263A0E">
      <w:pPr>
        <w:pStyle w:val="32"/>
        <w:ind w:firstLine="708"/>
        <w:jc w:val="both"/>
      </w:pPr>
    </w:p>
    <w:p w:rsidR="00263A0E" w:rsidRPr="00C33B71" w:rsidRDefault="00865DBB" w:rsidP="00C33B71">
      <w:pPr>
        <w:pStyle w:val="32"/>
        <w:ind w:firstLine="708"/>
        <w:jc w:val="both"/>
        <w:rPr>
          <w:color w:val="FF0000"/>
          <w:sz w:val="20"/>
          <w:szCs w:val="20"/>
        </w:rPr>
      </w:pPr>
      <w:r>
        <w:t>2</w:t>
      </w:r>
      <w:r w:rsidR="00C33B71">
        <w:t>.1.</w:t>
      </w:r>
      <w:r w:rsidR="00263A0E" w:rsidRPr="001B38EF">
        <w:t xml:space="preserve"> </w:t>
      </w:r>
      <w:r w:rsidR="00A65130">
        <w:t>П</w:t>
      </w:r>
      <w:r w:rsidR="00263A0E" w:rsidRPr="001B38EF">
        <w:t xml:space="preserve">ункту </w:t>
      </w:r>
      <w:r w:rsidR="00C33B71">
        <w:t>1.14</w:t>
      </w:r>
      <w:r w:rsidR="00B55E46">
        <w:t>0</w:t>
      </w:r>
      <w:r w:rsidR="00C33B71">
        <w:t xml:space="preserve"> </w:t>
      </w:r>
      <w:r w:rsidR="00C33B71" w:rsidRPr="00C33B71">
        <w:rPr>
          <w:b w:val="0"/>
        </w:rPr>
        <w:t xml:space="preserve">рішення міської ради </w:t>
      </w:r>
      <w:r w:rsidR="00263A0E" w:rsidRPr="00C33B71">
        <w:rPr>
          <w:b w:val="0"/>
          <w:lang w:val="en-US"/>
        </w:rPr>
        <w:t>V</w:t>
      </w:r>
      <w:r w:rsidR="00263A0E" w:rsidRPr="00C33B71">
        <w:rPr>
          <w:b w:val="0"/>
        </w:rPr>
        <w:t xml:space="preserve">І скликання </w:t>
      </w:r>
      <w:r w:rsidR="00C33B71" w:rsidRPr="00C33B71">
        <w:rPr>
          <w:b w:val="0"/>
        </w:rPr>
        <w:t xml:space="preserve">                          </w:t>
      </w:r>
      <w:r w:rsidR="00263A0E" w:rsidRPr="00C33B71">
        <w:rPr>
          <w:b w:val="0"/>
        </w:rPr>
        <w:t xml:space="preserve">від </w:t>
      </w:r>
      <w:r w:rsidR="00C33B71" w:rsidRPr="00C33B71">
        <w:rPr>
          <w:b w:val="0"/>
        </w:rPr>
        <w:t>25.09.2015</w:t>
      </w:r>
      <w:r w:rsidR="00263A0E" w:rsidRPr="00C33B71">
        <w:rPr>
          <w:b w:val="0"/>
        </w:rPr>
        <w:t>р. №</w:t>
      </w:r>
      <w:r w:rsidR="00C33B71" w:rsidRPr="00C33B71">
        <w:rPr>
          <w:b w:val="0"/>
        </w:rPr>
        <w:t>1733</w:t>
      </w:r>
      <w:r w:rsidR="00263A0E" w:rsidRPr="00C33B71">
        <w:rPr>
          <w:b w:val="0"/>
        </w:rPr>
        <w:t xml:space="preserve"> «</w:t>
      </w:r>
      <w:r w:rsidR="00C33B71" w:rsidRPr="00C33B71">
        <w:rPr>
          <w:b w:val="0"/>
          <w:szCs w:val="28"/>
        </w:rPr>
        <w:t xml:space="preserve">Про розгляд звернень </w:t>
      </w:r>
      <w:r w:rsidR="00C33B71" w:rsidRPr="00D20B7E">
        <w:rPr>
          <w:b w:val="0"/>
          <w:szCs w:val="28"/>
        </w:rPr>
        <w:t>громадян</w:t>
      </w:r>
      <w:r w:rsidR="00C33B71" w:rsidRPr="00C33B71">
        <w:rPr>
          <w:b w:val="0"/>
          <w:szCs w:val="28"/>
        </w:rPr>
        <w:t xml:space="preserve"> щодо надання </w:t>
      </w:r>
      <w:r w:rsidR="00C33B71" w:rsidRPr="00C33B71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C33B71" w:rsidRPr="00C33B71">
        <w:rPr>
          <w:b w:val="0"/>
          <w:szCs w:val="28"/>
        </w:rPr>
        <w:t xml:space="preserve"> окремих пунктів рішень з цих питань</w:t>
      </w:r>
      <w:r w:rsidR="00263A0E" w:rsidRPr="00C33B71">
        <w:rPr>
          <w:b w:val="0"/>
        </w:rPr>
        <w:t>»</w:t>
      </w:r>
      <w:r w:rsidR="00263A0E" w:rsidRPr="001B38EF">
        <w:rPr>
          <w:b w:val="0"/>
        </w:rPr>
        <w:t xml:space="preserve"> щодо надання</w:t>
      </w:r>
      <w:r w:rsidR="00BA1C3C">
        <w:rPr>
          <w:b w:val="0"/>
        </w:rPr>
        <w:t xml:space="preserve"> </w:t>
      </w:r>
      <w:r w:rsidR="00263A0E" w:rsidRPr="001B38EF">
        <w:rPr>
          <w:b w:val="0"/>
        </w:rPr>
        <w:t xml:space="preserve"> </w:t>
      </w:r>
      <w:r w:rsidR="00B55E46" w:rsidRPr="00B55E46">
        <w:rPr>
          <w:szCs w:val="28"/>
        </w:rPr>
        <w:t>Житарю Андрію Дмитровичу</w:t>
      </w:r>
      <w:r w:rsidR="00C33B71" w:rsidRPr="00B55E46">
        <w:rPr>
          <w:b w:val="0"/>
          <w:bCs/>
          <w:szCs w:val="28"/>
        </w:rPr>
        <w:t xml:space="preserve"> </w:t>
      </w:r>
      <w:r w:rsidR="00BA1C3C">
        <w:rPr>
          <w:b w:val="0"/>
          <w:bCs/>
          <w:szCs w:val="28"/>
        </w:rPr>
        <w:t xml:space="preserve">дозволу </w:t>
      </w:r>
      <w:r w:rsidR="00C33B71" w:rsidRPr="00C33B71">
        <w:rPr>
          <w:b w:val="0"/>
          <w:bCs/>
          <w:szCs w:val="28"/>
        </w:rPr>
        <w:t xml:space="preserve">на складання проекту відведення земельної ділянки, орієнтовною площею </w:t>
      </w:r>
      <w:r w:rsidR="00B55E46" w:rsidRPr="00C47F51">
        <w:rPr>
          <w:bCs/>
          <w:szCs w:val="28"/>
        </w:rPr>
        <w:t>0,</w:t>
      </w:r>
      <w:r w:rsidR="00B55E46">
        <w:rPr>
          <w:bCs/>
          <w:szCs w:val="28"/>
        </w:rPr>
        <w:t>0557га</w:t>
      </w:r>
      <w:r w:rsidR="00C33B71" w:rsidRPr="00C33B71">
        <w:rPr>
          <w:b w:val="0"/>
          <w:bCs/>
          <w:szCs w:val="28"/>
        </w:rPr>
        <w:t xml:space="preserve">, </w:t>
      </w:r>
      <w:r w:rsidR="00C33B71" w:rsidRPr="00C33B71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C33B71" w:rsidRPr="00C47F51">
        <w:rPr>
          <w:b w:val="0"/>
          <w:bCs/>
          <w:szCs w:val="28"/>
        </w:rPr>
        <w:t xml:space="preserve"> </w:t>
      </w:r>
      <w:r w:rsidR="00B55E46" w:rsidRPr="00B55E46">
        <w:rPr>
          <w:bCs/>
          <w:szCs w:val="28"/>
        </w:rPr>
        <w:t xml:space="preserve">вул. Шевчукевича </w:t>
      </w:r>
      <w:r w:rsidR="00F21BA0">
        <w:rPr>
          <w:bCs/>
          <w:szCs w:val="28"/>
        </w:rPr>
        <w:t xml:space="preserve">            </w:t>
      </w:r>
      <w:r w:rsidR="00B55E46" w:rsidRPr="00B55E46">
        <w:rPr>
          <w:bCs/>
          <w:szCs w:val="28"/>
        </w:rPr>
        <w:t>Опанаса, 47</w:t>
      </w:r>
      <w:r w:rsidR="00263A0E" w:rsidRPr="00C33B71">
        <w:rPr>
          <w:bCs/>
        </w:rPr>
        <w:t>,</w:t>
      </w:r>
      <w:r w:rsidR="00263A0E" w:rsidRPr="00263A0E">
        <w:t xml:space="preserve"> </w:t>
      </w:r>
      <w:r w:rsidR="00263A0E" w:rsidRPr="001B38EF">
        <w:rPr>
          <w:b w:val="0"/>
        </w:rPr>
        <w:t xml:space="preserve"> </w:t>
      </w:r>
      <w:r w:rsidR="00263A0E" w:rsidRPr="001B38EF">
        <w:rPr>
          <w:b w:val="0"/>
          <w:bCs/>
        </w:rPr>
        <w:t xml:space="preserve">а саме: слова і цифри </w:t>
      </w:r>
      <w:r w:rsidR="00263A0E" w:rsidRPr="00263A0E">
        <w:rPr>
          <w:b w:val="0"/>
          <w:bCs/>
        </w:rPr>
        <w:t>«</w:t>
      </w:r>
      <w:r w:rsidR="00B55E46">
        <w:rPr>
          <w:b w:val="0"/>
          <w:bCs/>
          <w:szCs w:val="28"/>
        </w:rPr>
        <w:t>вул. Шевчукевича Опанаса, 47</w:t>
      </w:r>
      <w:r w:rsidR="00263A0E" w:rsidRPr="00263A0E">
        <w:rPr>
          <w:b w:val="0"/>
          <w:bCs/>
        </w:rPr>
        <w:t>»</w:t>
      </w:r>
      <w:r w:rsidR="00263A0E" w:rsidRPr="001B38EF">
        <w:rPr>
          <w:b w:val="0"/>
          <w:bCs/>
        </w:rPr>
        <w:t xml:space="preserve"> </w:t>
      </w:r>
      <w:r w:rsidR="00263A0E" w:rsidRPr="001B38EF">
        <w:rPr>
          <w:b w:val="0"/>
        </w:rPr>
        <w:t xml:space="preserve"> замінити словами і цифрами </w:t>
      </w:r>
      <w:r w:rsidR="00263A0E" w:rsidRPr="001B38EF">
        <w:t>«</w:t>
      </w:r>
      <w:r w:rsidR="00B55E46">
        <w:rPr>
          <w:bCs/>
          <w:szCs w:val="28"/>
        </w:rPr>
        <w:t>вул. Крушельницької Соломії, 16</w:t>
      </w:r>
      <w:r w:rsidR="00263A0E" w:rsidRPr="001B38EF">
        <w:t>»</w:t>
      </w:r>
      <w:r w:rsidR="00C73A82">
        <w:rPr>
          <w:b w:val="0"/>
        </w:rPr>
        <w:t xml:space="preserve"> </w:t>
      </w:r>
      <w:r w:rsidR="00263A0E" w:rsidRPr="001B38EF">
        <w:rPr>
          <w:b w:val="0"/>
        </w:rPr>
        <w:t>(підстава:</w:t>
      </w:r>
      <w:r w:rsidR="00263A0E" w:rsidRPr="00C73A82">
        <w:rPr>
          <w:b w:val="0"/>
        </w:rPr>
        <w:t>).</w:t>
      </w:r>
    </w:p>
    <w:p w:rsidR="00040604" w:rsidRDefault="00040604" w:rsidP="00991C42">
      <w:pPr>
        <w:ind w:firstLine="708"/>
        <w:jc w:val="both"/>
        <w:rPr>
          <w:b/>
          <w:sz w:val="16"/>
          <w:szCs w:val="16"/>
          <w:lang w:val="uk-UA"/>
        </w:rPr>
      </w:pPr>
    </w:p>
    <w:p w:rsidR="00E8520B" w:rsidRPr="00BA1C3C" w:rsidRDefault="00865DBB" w:rsidP="00BA1C3C">
      <w:pPr>
        <w:ind w:firstLine="708"/>
        <w:jc w:val="both"/>
        <w:rPr>
          <w:sz w:val="28"/>
          <w:szCs w:val="28"/>
          <w:lang w:val="uk-UA"/>
        </w:rPr>
      </w:pPr>
      <w:r w:rsidRPr="00BA1C3C">
        <w:rPr>
          <w:b/>
          <w:sz w:val="28"/>
          <w:szCs w:val="28"/>
          <w:lang w:val="uk-UA"/>
        </w:rPr>
        <w:t>2</w:t>
      </w:r>
      <w:r w:rsidR="00E8520B" w:rsidRPr="00BA1C3C">
        <w:rPr>
          <w:b/>
          <w:sz w:val="28"/>
          <w:szCs w:val="28"/>
          <w:lang w:val="uk-UA"/>
        </w:rPr>
        <w:t>.2.</w:t>
      </w:r>
      <w:r w:rsidR="00E8520B" w:rsidRPr="00BA1C3C">
        <w:rPr>
          <w:sz w:val="28"/>
          <w:szCs w:val="28"/>
          <w:lang w:val="uk-UA"/>
        </w:rPr>
        <w:t xml:space="preserve"> </w:t>
      </w:r>
      <w:r w:rsidR="00A65130" w:rsidRPr="00BA1C3C">
        <w:rPr>
          <w:sz w:val="28"/>
          <w:szCs w:val="28"/>
          <w:lang w:val="uk-UA"/>
        </w:rPr>
        <w:t>П</w:t>
      </w:r>
      <w:r w:rsidR="00E8520B" w:rsidRPr="00BA1C3C">
        <w:rPr>
          <w:sz w:val="28"/>
          <w:szCs w:val="28"/>
          <w:lang w:val="uk-UA"/>
        </w:rPr>
        <w:t xml:space="preserve">ункту </w:t>
      </w:r>
      <w:r w:rsidR="00F1192C" w:rsidRPr="00BA1C3C">
        <w:rPr>
          <w:b/>
          <w:sz w:val="28"/>
          <w:szCs w:val="28"/>
          <w:lang w:val="uk-UA"/>
        </w:rPr>
        <w:t>19</w:t>
      </w:r>
      <w:r w:rsidR="00F1192C" w:rsidRPr="00BA1C3C">
        <w:rPr>
          <w:sz w:val="28"/>
          <w:szCs w:val="28"/>
          <w:lang w:val="uk-UA"/>
        </w:rPr>
        <w:t xml:space="preserve"> додатка 2 до</w:t>
      </w:r>
      <w:r w:rsidR="00E8520B" w:rsidRPr="00BA1C3C">
        <w:rPr>
          <w:sz w:val="28"/>
          <w:szCs w:val="28"/>
          <w:lang w:val="uk-UA"/>
        </w:rPr>
        <w:t xml:space="preserve"> рішення міської ради </w:t>
      </w:r>
      <w:r w:rsidR="00E8520B" w:rsidRPr="00BA1C3C">
        <w:rPr>
          <w:sz w:val="28"/>
          <w:szCs w:val="28"/>
          <w:lang w:val="en-US"/>
        </w:rPr>
        <w:t>V</w:t>
      </w:r>
      <w:r w:rsidR="00E8520B" w:rsidRPr="00BA1C3C">
        <w:rPr>
          <w:sz w:val="28"/>
          <w:szCs w:val="28"/>
          <w:lang w:val="uk-UA"/>
        </w:rPr>
        <w:t xml:space="preserve"> скликання</w:t>
      </w:r>
      <w:r w:rsidR="00BA1C3C" w:rsidRPr="00BA1C3C">
        <w:rPr>
          <w:sz w:val="28"/>
          <w:szCs w:val="28"/>
          <w:lang w:val="uk-UA"/>
        </w:rPr>
        <w:t xml:space="preserve">               </w:t>
      </w:r>
      <w:r w:rsidR="00E8520B" w:rsidRPr="00BA1C3C">
        <w:rPr>
          <w:sz w:val="28"/>
          <w:szCs w:val="28"/>
          <w:lang w:val="uk-UA"/>
        </w:rPr>
        <w:t xml:space="preserve"> від </w:t>
      </w:r>
      <w:r w:rsidR="00BA1C3C" w:rsidRPr="00BA1C3C">
        <w:rPr>
          <w:sz w:val="28"/>
          <w:szCs w:val="28"/>
          <w:lang w:val="uk-UA"/>
        </w:rPr>
        <w:t>31.05.2007</w:t>
      </w:r>
      <w:r w:rsidR="00E8520B" w:rsidRPr="00BA1C3C">
        <w:rPr>
          <w:sz w:val="28"/>
          <w:szCs w:val="28"/>
          <w:lang w:val="uk-UA"/>
        </w:rPr>
        <w:t>р. №</w:t>
      </w:r>
      <w:r w:rsidR="00BA1C3C" w:rsidRPr="00BA1C3C">
        <w:rPr>
          <w:sz w:val="28"/>
          <w:szCs w:val="28"/>
          <w:lang w:val="uk-UA"/>
        </w:rPr>
        <w:t>331</w:t>
      </w:r>
      <w:r w:rsidR="00E8520B" w:rsidRPr="00BA1C3C">
        <w:rPr>
          <w:sz w:val="28"/>
          <w:szCs w:val="28"/>
          <w:lang w:val="uk-UA"/>
        </w:rPr>
        <w:t xml:space="preserve"> «</w:t>
      </w:r>
      <w:r w:rsidR="00BA1C3C" w:rsidRPr="00BA1C3C">
        <w:rPr>
          <w:sz w:val="28"/>
          <w:szCs w:val="28"/>
          <w:lang w:val="uk-UA"/>
        </w:rPr>
        <w:t>Про  погодження місць розташування об’єктів містобудування, надання дозволу забудовникам на підготовку матеріалів попереднього погодження, складання проектів відведення земельних ділянок, внесення змін в окремі  рішення</w:t>
      </w:r>
      <w:r w:rsidR="00E8520B" w:rsidRPr="00BA1C3C">
        <w:rPr>
          <w:sz w:val="28"/>
          <w:szCs w:val="28"/>
          <w:lang w:val="uk-UA"/>
        </w:rPr>
        <w:t xml:space="preserve">» щодо надання </w:t>
      </w:r>
      <w:r w:rsidR="00BA1C3C" w:rsidRPr="00BA1C3C">
        <w:rPr>
          <w:b/>
          <w:color w:val="000000"/>
          <w:sz w:val="28"/>
          <w:lang w:val="uk-UA"/>
        </w:rPr>
        <w:t>Волосівському – Гуцуляку Іллі Миколайовичу</w:t>
      </w:r>
      <w:r w:rsidR="00BA1C3C">
        <w:rPr>
          <w:color w:val="000000"/>
          <w:sz w:val="28"/>
          <w:lang w:val="uk-UA"/>
        </w:rPr>
        <w:t xml:space="preserve">  дозволу </w:t>
      </w:r>
      <w:r w:rsidR="00E8520B" w:rsidRPr="00BA1C3C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 w:rsidR="00E8520B" w:rsidRPr="00BA1C3C">
        <w:rPr>
          <w:bCs/>
          <w:sz w:val="28"/>
          <w:szCs w:val="28"/>
        </w:rPr>
        <w:t>0,</w:t>
      </w:r>
      <w:r w:rsidR="00BA1C3C">
        <w:rPr>
          <w:bCs/>
          <w:sz w:val="28"/>
          <w:szCs w:val="28"/>
          <w:lang w:val="uk-UA"/>
        </w:rPr>
        <w:t>1000</w:t>
      </w:r>
      <w:r w:rsidR="00E8520B" w:rsidRPr="00BA1C3C">
        <w:rPr>
          <w:bCs/>
          <w:sz w:val="28"/>
          <w:szCs w:val="28"/>
        </w:rPr>
        <w:t xml:space="preserve">га, </w:t>
      </w:r>
      <w:r w:rsidR="00E8520B" w:rsidRPr="00BA1C3C">
        <w:rPr>
          <w:sz w:val="28"/>
          <w:szCs w:val="28"/>
        </w:rPr>
        <w:t xml:space="preserve">у власність за рахунок земель запасу міста </w:t>
      </w:r>
      <w:r w:rsidR="00BA1C3C">
        <w:rPr>
          <w:sz w:val="28"/>
          <w:szCs w:val="28"/>
          <w:lang w:val="uk-UA"/>
        </w:rPr>
        <w:t xml:space="preserve">(земельна ділянка, якою користувався для ведення городництва) </w:t>
      </w:r>
      <w:r w:rsidR="00E8520B" w:rsidRPr="00BA1C3C">
        <w:rPr>
          <w:sz w:val="28"/>
          <w:szCs w:val="28"/>
        </w:rPr>
        <w:t>для будівництва та обслуговування житлового будинку, господарських будівель і споруд за адресою</w:t>
      </w:r>
      <w:r w:rsidR="00E8520B" w:rsidRPr="00BA1C3C">
        <w:rPr>
          <w:bCs/>
          <w:sz w:val="28"/>
          <w:szCs w:val="28"/>
        </w:rPr>
        <w:t xml:space="preserve"> вул. </w:t>
      </w:r>
      <w:r w:rsidR="00BA1C3C">
        <w:rPr>
          <w:bCs/>
          <w:sz w:val="28"/>
          <w:szCs w:val="28"/>
          <w:lang w:val="uk-UA"/>
        </w:rPr>
        <w:t>Северина Івана</w:t>
      </w:r>
      <w:r w:rsidR="006D25A2">
        <w:rPr>
          <w:bCs/>
          <w:sz w:val="28"/>
          <w:szCs w:val="28"/>
          <w:lang w:val="uk-UA"/>
        </w:rPr>
        <w:t xml:space="preserve"> (Московська)</w:t>
      </w:r>
      <w:r w:rsidR="00BA1C3C">
        <w:rPr>
          <w:bCs/>
          <w:sz w:val="28"/>
          <w:szCs w:val="28"/>
          <w:lang w:val="uk-UA"/>
        </w:rPr>
        <w:t>, 95</w:t>
      </w:r>
      <w:r w:rsidR="00E8520B" w:rsidRPr="00BA1C3C">
        <w:rPr>
          <w:bCs/>
          <w:sz w:val="28"/>
          <w:szCs w:val="28"/>
        </w:rPr>
        <w:t>,</w:t>
      </w:r>
      <w:r w:rsidR="00E8520B" w:rsidRPr="00BA1C3C">
        <w:rPr>
          <w:sz w:val="28"/>
          <w:szCs w:val="28"/>
        </w:rPr>
        <w:t xml:space="preserve">  </w:t>
      </w:r>
      <w:r w:rsidR="00E8520B" w:rsidRPr="00BA1C3C">
        <w:rPr>
          <w:bCs/>
          <w:sz w:val="28"/>
          <w:szCs w:val="28"/>
        </w:rPr>
        <w:t xml:space="preserve">а саме: слова і цифри «вул. </w:t>
      </w:r>
      <w:r w:rsidR="00BA1C3C">
        <w:rPr>
          <w:bCs/>
          <w:sz w:val="28"/>
          <w:szCs w:val="28"/>
          <w:lang w:val="uk-UA"/>
        </w:rPr>
        <w:t>Московська, 95</w:t>
      </w:r>
      <w:r w:rsidR="00E8520B" w:rsidRPr="00BA1C3C">
        <w:rPr>
          <w:bCs/>
          <w:sz w:val="28"/>
          <w:szCs w:val="28"/>
        </w:rPr>
        <w:t xml:space="preserve">» </w:t>
      </w:r>
      <w:r w:rsidR="00E8520B" w:rsidRPr="00BA1C3C">
        <w:rPr>
          <w:sz w:val="28"/>
          <w:szCs w:val="28"/>
        </w:rPr>
        <w:t>замінити словами і цифрами</w:t>
      </w:r>
      <w:r w:rsidR="00EA7522" w:rsidRPr="00BA1C3C">
        <w:rPr>
          <w:sz w:val="28"/>
          <w:szCs w:val="28"/>
        </w:rPr>
        <w:t xml:space="preserve"> </w:t>
      </w:r>
      <w:r w:rsidR="00E8520B" w:rsidRPr="00BA1C3C">
        <w:rPr>
          <w:b/>
          <w:sz w:val="28"/>
          <w:szCs w:val="28"/>
        </w:rPr>
        <w:t>«</w:t>
      </w:r>
      <w:r w:rsidR="00EA7522" w:rsidRPr="00BA1C3C">
        <w:rPr>
          <w:b/>
          <w:sz w:val="28"/>
          <w:szCs w:val="28"/>
        </w:rPr>
        <w:t xml:space="preserve">вул. </w:t>
      </w:r>
      <w:r w:rsidR="00BA1C3C" w:rsidRPr="00BA1C3C">
        <w:rPr>
          <w:b/>
          <w:bCs/>
          <w:sz w:val="28"/>
          <w:szCs w:val="28"/>
          <w:lang w:val="uk-UA"/>
        </w:rPr>
        <w:t>Северина Івана, 134-Б</w:t>
      </w:r>
      <w:r w:rsidR="00E8520B" w:rsidRPr="00BA1C3C">
        <w:rPr>
          <w:b/>
          <w:sz w:val="28"/>
          <w:szCs w:val="28"/>
        </w:rPr>
        <w:t>»</w:t>
      </w:r>
      <w:r w:rsidR="00E8520B" w:rsidRPr="00BA1C3C">
        <w:rPr>
          <w:sz w:val="28"/>
          <w:szCs w:val="28"/>
        </w:rPr>
        <w:t xml:space="preserve"> (підстава:).</w:t>
      </w:r>
    </w:p>
    <w:p w:rsidR="00A65130" w:rsidRDefault="00A65130" w:rsidP="00E8520B">
      <w:pPr>
        <w:pStyle w:val="32"/>
        <w:ind w:firstLine="708"/>
        <w:jc w:val="both"/>
        <w:rPr>
          <w:b w:val="0"/>
        </w:rPr>
      </w:pPr>
    </w:p>
    <w:p w:rsidR="002D224F" w:rsidRPr="00BB0ACB" w:rsidRDefault="00865DBB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036F3D" w:rsidRDefault="00865DBB" w:rsidP="00366150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F7E54">
        <w:rPr>
          <w:b/>
          <w:sz w:val="28"/>
          <w:szCs w:val="28"/>
          <w:lang w:val="uk-UA"/>
        </w:rPr>
        <w:t>.</w:t>
      </w:r>
      <w:r w:rsidR="00971E65">
        <w:rPr>
          <w:b/>
          <w:sz w:val="28"/>
          <w:szCs w:val="28"/>
          <w:lang w:val="uk-UA"/>
        </w:rPr>
        <w:t>1</w:t>
      </w:r>
      <w:r w:rsidR="004F7E54" w:rsidRPr="00BB0ACB">
        <w:rPr>
          <w:b/>
          <w:sz w:val="28"/>
          <w:szCs w:val="28"/>
          <w:lang w:val="uk-UA"/>
        </w:rPr>
        <w:t xml:space="preserve">. </w:t>
      </w:r>
      <w:r w:rsidR="00EA409B">
        <w:rPr>
          <w:b/>
          <w:sz w:val="28"/>
          <w:szCs w:val="28"/>
          <w:lang w:val="uk-UA"/>
        </w:rPr>
        <w:t>Прокопіву Петру Дмитровичу</w:t>
      </w:r>
      <w:r w:rsidR="00BB0ACB" w:rsidRPr="00BB0ACB">
        <w:rPr>
          <w:b/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>(РНОКПП), як</w:t>
      </w:r>
      <w:r w:rsidR="00831782">
        <w:rPr>
          <w:sz w:val="28"/>
          <w:szCs w:val="28"/>
          <w:lang w:val="uk-UA"/>
        </w:rPr>
        <w:t>ий</w:t>
      </w:r>
      <w:r w:rsidR="00BB0ACB" w:rsidRPr="00BB0ACB">
        <w:rPr>
          <w:sz w:val="28"/>
          <w:szCs w:val="28"/>
          <w:lang w:val="uk-UA"/>
        </w:rPr>
        <w:t xml:space="preserve"> зареєстрован</w:t>
      </w:r>
      <w:r w:rsidR="00831782">
        <w:rPr>
          <w:sz w:val="28"/>
          <w:szCs w:val="28"/>
          <w:lang w:val="uk-UA"/>
        </w:rPr>
        <w:t>ий</w:t>
      </w:r>
      <w:r w:rsidR="00BB0ACB" w:rsidRPr="00BB0ACB">
        <w:rPr>
          <w:sz w:val="28"/>
          <w:szCs w:val="28"/>
          <w:lang w:val="uk-UA"/>
        </w:rPr>
        <w:t xml:space="preserve"> за адресою, у наданні дозволу на </w:t>
      </w:r>
      <w:r w:rsidR="00BB0AC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DD21F5">
        <w:rPr>
          <w:bCs/>
          <w:sz w:val="28"/>
          <w:szCs w:val="28"/>
          <w:lang w:val="uk-UA"/>
        </w:rPr>
        <w:t>10</w:t>
      </w:r>
      <w:r w:rsidR="00BB0ACB" w:rsidRPr="00BB0ACB">
        <w:rPr>
          <w:bCs/>
          <w:sz w:val="28"/>
          <w:szCs w:val="28"/>
          <w:lang w:val="uk-UA"/>
        </w:rPr>
        <w:t xml:space="preserve">00га, </w:t>
      </w:r>
      <w:r w:rsidR="00BB0AC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D21F5">
        <w:rPr>
          <w:sz w:val="28"/>
          <w:szCs w:val="28"/>
          <w:lang w:val="uk-UA"/>
        </w:rPr>
        <w:t xml:space="preserve"> за адресою </w:t>
      </w:r>
      <w:r w:rsidR="00DD21F5" w:rsidRPr="004D4491">
        <w:rPr>
          <w:b/>
          <w:sz w:val="28"/>
          <w:szCs w:val="28"/>
          <w:lang w:val="uk-UA"/>
        </w:rPr>
        <w:t xml:space="preserve">вул. </w:t>
      </w:r>
      <w:r w:rsidR="00831782">
        <w:rPr>
          <w:b/>
          <w:sz w:val="28"/>
          <w:szCs w:val="28"/>
          <w:lang w:val="uk-UA"/>
        </w:rPr>
        <w:t>Краматорська</w:t>
      </w:r>
      <w:r w:rsidR="00DD21F5" w:rsidRPr="004D4491">
        <w:rPr>
          <w:b/>
          <w:sz w:val="28"/>
          <w:szCs w:val="28"/>
          <w:lang w:val="uk-UA"/>
        </w:rPr>
        <w:t xml:space="preserve">, </w:t>
      </w:r>
      <w:r w:rsidR="00831782">
        <w:rPr>
          <w:b/>
          <w:sz w:val="28"/>
          <w:szCs w:val="28"/>
          <w:lang w:val="uk-UA"/>
        </w:rPr>
        <w:t>1</w:t>
      </w:r>
      <w:r w:rsidR="00BB0ACB" w:rsidRPr="00BB0ACB">
        <w:rPr>
          <w:sz w:val="28"/>
          <w:szCs w:val="28"/>
          <w:lang w:val="uk-UA"/>
        </w:rPr>
        <w:t>,</w:t>
      </w:r>
      <w:r w:rsidR="004D4491">
        <w:rPr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831782">
        <w:rPr>
          <w:sz w:val="28"/>
          <w:szCs w:val="28"/>
          <w:lang w:val="uk-UA"/>
        </w:rPr>
        <w:t>Прокопів</w:t>
      </w:r>
      <w:r w:rsidR="006D25A2">
        <w:rPr>
          <w:sz w:val="28"/>
          <w:szCs w:val="28"/>
          <w:lang w:val="uk-UA"/>
        </w:rPr>
        <w:t>у</w:t>
      </w:r>
      <w:r w:rsidR="00831782">
        <w:rPr>
          <w:sz w:val="28"/>
          <w:szCs w:val="28"/>
          <w:lang w:val="uk-UA"/>
        </w:rPr>
        <w:t xml:space="preserve"> П.Д.</w:t>
      </w:r>
      <w:r w:rsidR="00BB0ACB"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366150">
        <w:rPr>
          <w:sz w:val="28"/>
          <w:szCs w:val="28"/>
          <w:lang w:val="uk-UA"/>
        </w:rPr>
        <w:t xml:space="preserve"> </w:t>
      </w:r>
      <w:r w:rsidR="00EC0C19">
        <w:rPr>
          <w:sz w:val="28"/>
          <w:szCs w:val="28"/>
          <w:lang w:val="uk-UA"/>
        </w:rPr>
        <w:t xml:space="preserve">(в обліку індивідуальних забудовників </w:t>
      </w:r>
      <w:r w:rsidR="00831782">
        <w:rPr>
          <w:sz w:val="28"/>
          <w:szCs w:val="28"/>
          <w:lang w:val="uk-UA"/>
        </w:rPr>
        <w:t>не зареєстрований)</w:t>
      </w:r>
    </w:p>
    <w:p w:rsidR="0084192A" w:rsidRDefault="0084192A" w:rsidP="0084192A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C04F6D" w:rsidRPr="00E310F2" w:rsidRDefault="00865DBB" w:rsidP="00C04F6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3D4D6A">
        <w:rPr>
          <w:b/>
          <w:sz w:val="28"/>
          <w:szCs w:val="28"/>
          <w:lang w:val="uk-UA"/>
        </w:rPr>
        <w:t>.</w:t>
      </w:r>
      <w:r w:rsidR="006D25A2">
        <w:rPr>
          <w:b/>
          <w:sz w:val="28"/>
          <w:szCs w:val="28"/>
          <w:lang w:val="uk-UA"/>
        </w:rPr>
        <w:t>2</w:t>
      </w:r>
      <w:r w:rsidR="00971E65" w:rsidRPr="00BB0ACB">
        <w:rPr>
          <w:b/>
          <w:sz w:val="28"/>
          <w:szCs w:val="28"/>
          <w:lang w:val="uk-UA"/>
        </w:rPr>
        <w:t xml:space="preserve">. </w:t>
      </w:r>
      <w:r w:rsidR="00BB708E">
        <w:rPr>
          <w:b/>
          <w:sz w:val="28"/>
          <w:szCs w:val="28"/>
          <w:lang w:val="uk-UA"/>
        </w:rPr>
        <w:t>Ватаману Володимиру Михайловичу</w:t>
      </w:r>
      <w:r w:rsidR="00971E65">
        <w:rPr>
          <w:b/>
          <w:sz w:val="28"/>
          <w:szCs w:val="28"/>
          <w:lang w:val="uk-UA"/>
        </w:rPr>
        <w:t xml:space="preserve"> </w:t>
      </w:r>
      <w:r w:rsidR="00971E65" w:rsidRPr="003037E5">
        <w:rPr>
          <w:sz w:val="28"/>
          <w:szCs w:val="28"/>
          <w:lang w:val="uk-UA"/>
        </w:rPr>
        <w:t>(РНОКПП</w:t>
      </w:r>
      <w:r w:rsidR="00971E65">
        <w:rPr>
          <w:sz w:val="28"/>
          <w:szCs w:val="28"/>
          <w:lang w:val="uk-UA"/>
        </w:rPr>
        <w:t>)</w:t>
      </w:r>
      <w:r w:rsidR="00971E65" w:rsidRPr="003037E5">
        <w:rPr>
          <w:sz w:val="28"/>
          <w:szCs w:val="28"/>
          <w:lang w:val="uk-UA"/>
        </w:rPr>
        <w:t>, як</w:t>
      </w:r>
      <w:r w:rsidR="00971E65">
        <w:rPr>
          <w:sz w:val="28"/>
          <w:szCs w:val="28"/>
          <w:lang w:val="uk-UA"/>
        </w:rPr>
        <w:t>ий</w:t>
      </w:r>
      <w:r w:rsidR="00971E65" w:rsidRPr="003037E5">
        <w:rPr>
          <w:sz w:val="28"/>
          <w:szCs w:val="28"/>
          <w:lang w:val="uk-UA"/>
        </w:rPr>
        <w:t xml:space="preserve"> за</w:t>
      </w:r>
      <w:r w:rsidR="00971E65">
        <w:rPr>
          <w:sz w:val="28"/>
          <w:szCs w:val="28"/>
          <w:lang w:val="uk-UA"/>
        </w:rPr>
        <w:t>реєстрований за адресою,</w:t>
      </w:r>
      <w:r w:rsidR="0007271B" w:rsidRPr="0007271B">
        <w:rPr>
          <w:sz w:val="28"/>
          <w:szCs w:val="28"/>
          <w:lang w:val="uk-UA"/>
        </w:rPr>
        <w:t xml:space="preserve"> </w:t>
      </w:r>
      <w:r w:rsidR="008732DF" w:rsidRPr="00BB0ACB">
        <w:rPr>
          <w:sz w:val="28"/>
          <w:szCs w:val="28"/>
          <w:lang w:val="uk-UA"/>
        </w:rPr>
        <w:t xml:space="preserve">у наданні дозволу на </w:t>
      </w:r>
      <w:r w:rsidR="008732DF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BB708E">
        <w:rPr>
          <w:bCs/>
          <w:sz w:val="28"/>
          <w:szCs w:val="28"/>
          <w:lang w:val="uk-UA"/>
        </w:rPr>
        <w:t>01</w:t>
      </w:r>
      <w:r w:rsidR="00137594">
        <w:rPr>
          <w:bCs/>
          <w:sz w:val="28"/>
          <w:szCs w:val="28"/>
          <w:lang w:val="uk-UA"/>
        </w:rPr>
        <w:t>42</w:t>
      </w:r>
      <w:r w:rsidR="008732DF" w:rsidRPr="00BB0ACB">
        <w:rPr>
          <w:bCs/>
          <w:sz w:val="28"/>
          <w:szCs w:val="28"/>
          <w:lang w:val="uk-UA"/>
        </w:rPr>
        <w:t xml:space="preserve">га, </w:t>
      </w:r>
      <w:r w:rsidR="008732DF" w:rsidRPr="00BB0ACB">
        <w:rPr>
          <w:sz w:val="28"/>
          <w:szCs w:val="28"/>
          <w:lang w:val="uk-UA"/>
        </w:rPr>
        <w:t xml:space="preserve">у власність  за рахунок земель запасу міста для будівництва </w:t>
      </w:r>
      <w:r w:rsidR="00BB708E">
        <w:rPr>
          <w:sz w:val="28"/>
          <w:szCs w:val="28"/>
          <w:lang w:val="uk-UA"/>
        </w:rPr>
        <w:t>індивідуального гаража на</w:t>
      </w:r>
      <w:r w:rsidR="008732DF">
        <w:rPr>
          <w:sz w:val="28"/>
          <w:szCs w:val="28"/>
          <w:lang w:val="uk-UA"/>
        </w:rPr>
        <w:t xml:space="preserve"> </w:t>
      </w:r>
      <w:r w:rsidR="00BB708E">
        <w:rPr>
          <w:b/>
          <w:sz w:val="28"/>
          <w:szCs w:val="28"/>
          <w:lang w:val="uk-UA"/>
        </w:rPr>
        <w:t>провул. Замостянському,</w:t>
      </w:r>
      <w:r w:rsidR="00137594">
        <w:rPr>
          <w:b/>
          <w:sz w:val="28"/>
          <w:szCs w:val="28"/>
          <w:lang w:val="uk-UA"/>
        </w:rPr>
        <w:t xml:space="preserve"> 5</w:t>
      </w:r>
      <w:r w:rsidR="00873130">
        <w:rPr>
          <w:sz w:val="28"/>
          <w:szCs w:val="28"/>
          <w:lang w:val="uk-UA"/>
        </w:rPr>
        <w:t xml:space="preserve">, </w:t>
      </w:r>
      <w:r w:rsidR="00873130" w:rsidRPr="00E310F2">
        <w:rPr>
          <w:sz w:val="28"/>
          <w:szCs w:val="28"/>
          <w:lang w:val="uk-UA"/>
        </w:rPr>
        <w:t xml:space="preserve">у зв’язку з </w:t>
      </w:r>
      <w:r w:rsidR="00E310F2">
        <w:rPr>
          <w:sz w:val="28"/>
          <w:szCs w:val="28"/>
          <w:lang w:val="uk-UA"/>
        </w:rPr>
        <w:t>порушенням пункту 1.5 Положення про порядок будівництва та встановлення гаражів на території міста Чернівців, затвердженого рішенням сесії міської ради VI скликання від 16.06.2011р. №198.</w:t>
      </w:r>
    </w:p>
    <w:p w:rsidR="00971E65" w:rsidRPr="00BF1EEC" w:rsidRDefault="00971E65" w:rsidP="005C5A4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5592B" w:rsidRDefault="00865DBB" w:rsidP="0065592B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</w:t>
      </w:r>
      <w:r w:rsidR="0065592B" w:rsidRPr="00C33510">
        <w:rPr>
          <w:b/>
          <w:sz w:val="28"/>
          <w:szCs w:val="28"/>
          <w:lang w:val="uk-UA"/>
        </w:rPr>
        <w:t>.</w:t>
      </w:r>
      <w:r w:rsidR="006D25A2">
        <w:rPr>
          <w:b/>
          <w:sz w:val="28"/>
          <w:szCs w:val="28"/>
          <w:lang w:val="uk-UA"/>
        </w:rPr>
        <w:t>3</w:t>
      </w:r>
      <w:r w:rsidR="0065592B" w:rsidRPr="00C33510">
        <w:rPr>
          <w:b/>
          <w:sz w:val="28"/>
          <w:szCs w:val="28"/>
          <w:lang w:val="uk-UA"/>
        </w:rPr>
        <w:t>.</w:t>
      </w:r>
      <w:r w:rsidR="0065592B" w:rsidRPr="00BB0ACB">
        <w:rPr>
          <w:b/>
          <w:sz w:val="28"/>
          <w:szCs w:val="28"/>
          <w:lang w:val="uk-UA"/>
        </w:rPr>
        <w:t xml:space="preserve"> </w:t>
      </w:r>
      <w:r w:rsidR="00DD7026">
        <w:rPr>
          <w:b/>
          <w:sz w:val="28"/>
          <w:szCs w:val="28"/>
          <w:lang w:val="uk-UA"/>
        </w:rPr>
        <w:t>Олійник Ірині Геннадіївні</w:t>
      </w:r>
      <w:r w:rsidR="0065592B">
        <w:rPr>
          <w:b/>
          <w:sz w:val="28"/>
          <w:szCs w:val="28"/>
          <w:lang w:val="uk-UA"/>
        </w:rPr>
        <w:t xml:space="preserve"> </w:t>
      </w:r>
      <w:r w:rsidR="002E028F">
        <w:rPr>
          <w:sz w:val="28"/>
          <w:szCs w:val="28"/>
          <w:lang w:val="uk-UA"/>
        </w:rPr>
        <w:t>(</w:t>
      </w:r>
      <w:r w:rsidR="0065592B" w:rsidRPr="003037E5">
        <w:rPr>
          <w:sz w:val="28"/>
          <w:szCs w:val="28"/>
          <w:lang w:val="uk-UA"/>
        </w:rPr>
        <w:t>РНОКПП</w:t>
      </w:r>
      <w:r w:rsidR="0065592B">
        <w:rPr>
          <w:sz w:val="28"/>
          <w:szCs w:val="28"/>
          <w:lang w:val="uk-UA"/>
        </w:rPr>
        <w:t>)</w:t>
      </w:r>
      <w:r w:rsidR="0065592B" w:rsidRPr="003037E5">
        <w:rPr>
          <w:sz w:val="28"/>
          <w:szCs w:val="28"/>
          <w:lang w:val="uk-UA"/>
        </w:rPr>
        <w:t>, як</w:t>
      </w:r>
      <w:r w:rsidR="00DD7026">
        <w:rPr>
          <w:sz w:val="28"/>
          <w:szCs w:val="28"/>
          <w:lang w:val="uk-UA"/>
        </w:rPr>
        <w:t>а</w:t>
      </w:r>
      <w:r w:rsidR="0065592B" w:rsidRPr="003037E5">
        <w:rPr>
          <w:sz w:val="28"/>
          <w:szCs w:val="28"/>
          <w:lang w:val="uk-UA"/>
        </w:rPr>
        <w:t xml:space="preserve"> за</w:t>
      </w:r>
      <w:r w:rsidR="0065592B">
        <w:rPr>
          <w:sz w:val="28"/>
          <w:szCs w:val="28"/>
          <w:lang w:val="uk-UA"/>
        </w:rPr>
        <w:t>реєстрован</w:t>
      </w:r>
      <w:r w:rsidR="00DD7026">
        <w:rPr>
          <w:sz w:val="28"/>
          <w:szCs w:val="28"/>
          <w:lang w:val="uk-UA"/>
        </w:rPr>
        <w:t>а</w:t>
      </w:r>
      <w:r w:rsidR="0065592B">
        <w:rPr>
          <w:sz w:val="28"/>
          <w:szCs w:val="28"/>
          <w:lang w:val="uk-UA"/>
        </w:rPr>
        <w:t xml:space="preserve"> за адре</w:t>
      </w:r>
      <w:r w:rsidR="00EA7522">
        <w:rPr>
          <w:sz w:val="28"/>
          <w:szCs w:val="28"/>
          <w:lang w:val="uk-UA"/>
        </w:rPr>
        <w:t>сою</w:t>
      </w:r>
      <w:r w:rsidR="0065592B">
        <w:rPr>
          <w:sz w:val="28"/>
          <w:szCs w:val="28"/>
          <w:lang w:val="uk-UA"/>
        </w:rPr>
        <w:t>,</w:t>
      </w:r>
      <w:r w:rsidR="0065592B" w:rsidRPr="0007271B">
        <w:rPr>
          <w:sz w:val="28"/>
          <w:szCs w:val="28"/>
          <w:lang w:val="uk-UA"/>
        </w:rPr>
        <w:t xml:space="preserve"> </w:t>
      </w:r>
      <w:r w:rsidR="0065592B" w:rsidRPr="00BB0ACB">
        <w:rPr>
          <w:sz w:val="28"/>
          <w:szCs w:val="28"/>
          <w:lang w:val="uk-UA"/>
        </w:rPr>
        <w:t xml:space="preserve">у наданні дозволу на </w:t>
      </w:r>
      <w:r w:rsidR="0065592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65592B">
        <w:rPr>
          <w:bCs/>
          <w:sz w:val="28"/>
          <w:szCs w:val="28"/>
          <w:lang w:val="uk-UA"/>
        </w:rPr>
        <w:t>10</w:t>
      </w:r>
      <w:r w:rsidR="0065592B" w:rsidRPr="00BB0ACB">
        <w:rPr>
          <w:bCs/>
          <w:sz w:val="28"/>
          <w:szCs w:val="28"/>
          <w:lang w:val="uk-UA"/>
        </w:rPr>
        <w:t xml:space="preserve">00га, </w:t>
      </w:r>
      <w:r w:rsidR="0065592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65592B">
        <w:rPr>
          <w:sz w:val="28"/>
          <w:szCs w:val="28"/>
          <w:lang w:val="uk-UA"/>
        </w:rPr>
        <w:t xml:space="preserve"> </w:t>
      </w:r>
      <w:r w:rsidR="006D25A2">
        <w:rPr>
          <w:sz w:val="28"/>
          <w:szCs w:val="28"/>
          <w:lang w:val="uk-UA"/>
        </w:rPr>
        <w:t>за адресою</w:t>
      </w:r>
      <w:r w:rsidR="0065592B">
        <w:rPr>
          <w:sz w:val="28"/>
          <w:szCs w:val="28"/>
          <w:lang w:val="uk-UA"/>
        </w:rPr>
        <w:t xml:space="preserve"> </w:t>
      </w:r>
      <w:r w:rsidR="00DD7026">
        <w:rPr>
          <w:sz w:val="28"/>
          <w:szCs w:val="28"/>
          <w:lang w:val="uk-UA"/>
        </w:rPr>
        <w:t xml:space="preserve"> </w:t>
      </w:r>
      <w:r w:rsidR="0065592B" w:rsidRPr="00E4034C">
        <w:rPr>
          <w:b/>
          <w:sz w:val="28"/>
          <w:szCs w:val="28"/>
          <w:lang w:val="uk-UA"/>
        </w:rPr>
        <w:t xml:space="preserve">вул. </w:t>
      </w:r>
      <w:r w:rsidR="00527F8E">
        <w:rPr>
          <w:b/>
          <w:sz w:val="28"/>
          <w:szCs w:val="28"/>
          <w:lang w:val="uk-UA"/>
        </w:rPr>
        <w:t>Румунська, 4</w:t>
      </w:r>
      <w:r w:rsidR="00EA7522" w:rsidRPr="00E4034C">
        <w:rPr>
          <w:b/>
          <w:sz w:val="28"/>
          <w:szCs w:val="28"/>
          <w:lang w:val="uk-UA"/>
        </w:rPr>
        <w:t>,</w:t>
      </w:r>
      <w:r w:rsidR="0065592B" w:rsidRPr="00BB0ACB">
        <w:rPr>
          <w:sz w:val="28"/>
          <w:szCs w:val="28"/>
          <w:lang w:val="uk-UA"/>
        </w:rPr>
        <w:t xml:space="preserve"> у зв’язку </w:t>
      </w:r>
      <w:r w:rsidR="0065592B">
        <w:rPr>
          <w:sz w:val="28"/>
          <w:szCs w:val="28"/>
          <w:lang w:val="uk-UA"/>
        </w:rPr>
        <w:t xml:space="preserve">з </w:t>
      </w:r>
      <w:r w:rsidR="00305BF5">
        <w:rPr>
          <w:sz w:val="28"/>
          <w:szCs w:val="28"/>
          <w:lang w:val="uk-UA"/>
        </w:rPr>
        <w:t xml:space="preserve">наданням цієї земельної ділянки громадянину Каулі Ф.Г. </w:t>
      </w:r>
      <w:r w:rsidR="00D167B0">
        <w:rPr>
          <w:sz w:val="28"/>
          <w:szCs w:val="28"/>
          <w:lang w:val="uk-UA"/>
        </w:rPr>
        <w:t>(</w:t>
      </w:r>
      <w:r w:rsidR="00305BF5">
        <w:rPr>
          <w:sz w:val="28"/>
          <w:szCs w:val="28"/>
          <w:lang w:val="uk-UA"/>
        </w:rPr>
        <w:t>підстава:</w:t>
      </w:r>
      <w:r w:rsidR="00D167B0">
        <w:rPr>
          <w:sz w:val="28"/>
          <w:szCs w:val="28"/>
          <w:lang w:val="uk-UA"/>
        </w:rPr>
        <w:t>)</w:t>
      </w:r>
      <w:r w:rsidR="00E907DD">
        <w:rPr>
          <w:sz w:val="28"/>
          <w:szCs w:val="28"/>
          <w:lang w:val="uk-UA"/>
        </w:rPr>
        <w:t>.</w:t>
      </w:r>
    </w:p>
    <w:p w:rsidR="009E7D48" w:rsidRPr="00BF1EEC" w:rsidRDefault="009E7D48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05BF5" w:rsidRDefault="00DD7026" w:rsidP="00305BF5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 w:rsidR="006D25A2">
        <w:rPr>
          <w:b/>
          <w:sz w:val="28"/>
          <w:szCs w:val="28"/>
          <w:lang w:val="uk-UA"/>
        </w:rPr>
        <w:t>4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E4034C">
        <w:rPr>
          <w:b/>
          <w:sz w:val="28"/>
          <w:szCs w:val="28"/>
          <w:lang w:val="uk-UA"/>
        </w:rPr>
        <w:t>Чебану Юрію Анатолійовичу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</w:t>
      </w:r>
      <w:r w:rsidRPr="003037E5">
        <w:rPr>
          <w:sz w:val="28"/>
          <w:szCs w:val="28"/>
          <w:lang w:val="uk-UA"/>
        </w:rPr>
        <w:t>, як</w:t>
      </w:r>
      <w:r w:rsidR="00E4034C">
        <w:rPr>
          <w:sz w:val="28"/>
          <w:szCs w:val="28"/>
          <w:lang w:val="uk-UA"/>
        </w:rPr>
        <w:t>ий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</w:t>
      </w:r>
      <w:r w:rsidR="00E4034C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</w:t>
      </w:r>
      <w:r w:rsidR="00B13B06">
        <w:rPr>
          <w:sz w:val="28"/>
          <w:szCs w:val="28"/>
          <w:lang w:val="uk-UA"/>
        </w:rPr>
        <w:t xml:space="preserve">,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BB0ACB">
        <w:rPr>
          <w:bCs/>
          <w:sz w:val="28"/>
          <w:szCs w:val="28"/>
          <w:lang w:val="uk-UA"/>
        </w:rPr>
        <w:t xml:space="preserve">00га, </w:t>
      </w:r>
      <w:r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на  </w:t>
      </w:r>
      <w:r w:rsidRPr="00527F8E">
        <w:rPr>
          <w:b/>
          <w:sz w:val="28"/>
          <w:szCs w:val="28"/>
          <w:lang w:val="uk-UA"/>
        </w:rPr>
        <w:t xml:space="preserve">вул. </w:t>
      </w:r>
      <w:r w:rsidR="00B13B06" w:rsidRPr="00527F8E">
        <w:rPr>
          <w:b/>
          <w:sz w:val="28"/>
          <w:szCs w:val="28"/>
          <w:lang w:val="uk-UA"/>
        </w:rPr>
        <w:t>Левицького Василя</w:t>
      </w:r>
      <w:r w:rsidRPr="00527F8E">
        <w:rPr>
          <w:b/>
          <w:sz w:val="28"/>
          <w:szCs w:val="28"/>
          <w:lang w:val="uk-UA"/>
        </w:rPr>
        <w:t>,</w:t>
      </w:r>
      <w:r w:rsidR="00B13B06" w:rsidRPr="00527F8E">
        <w:rPr>
          <w:b/>
          <w:sz w:val="28"/>
          <w:szCs w:val="28"/>
          <w:lang w:val="uk-UA"/>
        </w:rPr>
        <w:t xml:space="preserve"> </w:t>
      </w:r>
      <w:r w:rsidR="00FB7344" w:rsidRPr="005000F7">
        <w:rPr>
          <w:b/>
          <w:sz w:val="28"/>
          <w:szCs w:val="28"/>
          <w:lang w:val="uk-UA"/>
        </w:rPr>
        <w:t>15</w:t>
      </w:r>
      <w:r w:rsidR="005000F7">
        <w:rPr>
          <w:b/>
          <w:sz w:val="28"/>
          <w:szCs w:val="28"/>
          <w:lang w:val="uk-UA"/>
        </w:rPr>
        <w:t xml:space="preserve"> </w:t>
      </w:r>
      <w:r w:rsidR="00305BF5" w:rsidRPr="00BB0ACB">
        <w:rPr>
          <w:sz w:val="28"/>
          <w:szCs w:val="28"/>
          <w:lang w:val="uk-UA"/>
        </w:rPr>
        <w:t xml:space="preserve">зв’язку </w:t>
      </w:r>
      <w:r w:rsidR="00305BF5">
        <w:rPr>
          <w:sz w:val="28"/>
          <w:szCs w:val="28"/>
          <w:lang w:val="uk-UA"/>
        </w:rPr>
        <w:t>з наданням цієї земельної ділянки громадянину Гайдабурі С.П. (підстава:).</w:t>
      </w:r>
    </w:p>
    <w:p w:rsidR="003E566D" w:rsidRPr="00BF1EEC" w:rsidRDefault="003E566D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D25A2" w:rsidRDefault="006D25A2" w:rsidP="006D25A2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Зняти на довивчення питання щодо </w:t>
      </w:r>
      <w:r w:rsidR="000A5758">
        <w:rPr>
          <w:b/>
          <w:sz w:val="28"/>
          <w:szCs w:val="28"/>
          <w:lang w:val="uk-UA"/>
        </w:rPr>
        <w:t>відмови у наданні</w:t>
      </w:r>
      <w:r>
        <w:rPr>
          <w:b/>
          <w:sz w:val="28"/>
          <w:szCs w:val="28"/>
          <w:lang w:val="uk-UA"/>
        </w:rPr>
        <w:t xml:space="preserve"> дозволу Гордуні Штефанії Петрівні </w:t>
      </w:r>
      <w:r w:rsidRPr="00BB0ACB">
        <w:rPr>
          <w:b/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BB0AC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="00706EB3">
        <w:rPr>
          <w:sz w:val="28"/>
          <w:szCs w:val="28"/>
          <w:lang w:val="uk-UA"/>
        </w:rPr>
        <w:t xml:space="preserve"> за адресою</w:t>
      </w:r>
      <w:r w:rsidRPr="00BB0ACB">
        <w:rPr>
          <w:sz w:val="28"/>
          <w:szCs w:val="28"/>
          <w:lang w:val="uk-UA"/>
        </w:rPr>
        <w:t xml:space="preserve">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0600г</w:t>
      </w:r>
      <w:r w:rsidRPr="00BB0ACB">
        <w:rPr>
          <w:bCs/>
          <w:sz w:val="28"/>
          <w:szCs w:val="28"/>
          <w:lang w:val="uk-UA"/>
        </w:rPr>
        <w:t xml:space="preserve">а, </w:t>
      </w:r>
      <w:r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за адресою</w:t>
      </w:r>
      <w:r w:rsidR="000A5758">
        <w:rPr>
          <w:sz w:val="28"/>
          <w:szCs w:val="28"/>
          <w:lang w:val="uk-UA"/>
        </w:rPr>
        <w:t xml:space="preserve">   </w:t>
      </w:r>
      <w:r w:rsidRPr="004D449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Хрещатинська, позаду будинковолодіння 17</w:t>
      </w:r>
      <w:r>
        <w:rPr>
          <w:sz w:val="28"/>
          <w:szCs w:val="28"/>
          <w:lang w:val="uk-UA"/>
        </w:rPr>
        <w:t>.</w:t>
      </w:r>
    </w:p>
    <w:p w:rsidR="006D25A2" w:rsidRDefault="006D25A2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6D25A2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CA5F55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6D25A2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6D25A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CA5F55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D25A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CA5F55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6D25A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822A9" w:rsidRDefault="00F822A9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822A9" w:rsidRDefault="00F822A9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94156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021E11" w:rsidRDefault="00021E1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21E11" w:rsidRDefault="00021E1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021E11" w:rsidRDefault="00021E1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76C49" w:rsidRDefault="00B76C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76C49" w:rsidRDefault="00B76C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76C49" w:rsidRDefault="00B76C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76C49" w:rsidRDefault="00B76C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76C49" w:rsidRDefault="00B76C4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D25A2" w:rsidRDefault="006D25A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6D25A2" w:rsidSect="00887693">
      <w:headerReference w:type="even" r:id="rId8"/>
      <w:headerReference w:type="default" r:id="rId9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D11" w:rsidRDefault="00FF1D11">
      <w:r>
        <w:separator/>
      </w:r>
    </w:p>
  </w:endnote>
  <w:endnote w:type="continuationSeparator" w:id="0">
    <w:p w:rsidR="00FF1D11" w:rsidRDefault="00FF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D11" w:rsidRDefault="00FF1D11">
      <w:r>
        <w:separator/>
      </w:r>
    </w:p>
  </w:footnote>
  <w:footnote w:type="continuationSeparator" w:id="0">
    <w:p w:rsidR="00FF1D11" w:rsidRDefault="00FF1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31" w:rsidRDefault="004E5731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5731" w:rsidRDefault="004E573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31" w:rsidRDefault="004E5731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4EA2">
      <w:rPr>
        <w:rStyle w:val="aa"/>
        <w:noProof/>
      </w:rPr>
      <w:t>2</w:t>
    </w:r>
    <w:r>
      <w:rPr>
        <w:rStyle w:val="aa"/>
      </w:rPr>
      <w:fldChar w:fldCharType="end"/>
    </w:r>
  </w:p>
  <w:p w:rsidR="004E5731" w:rsidRDefault="004E57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758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565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731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4EA2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25A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6EB3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1BB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2319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76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A5E"/>
    <w:rsid w:val="00EB6BB7"/>
    <w:rsid w:val="00EB6DE1"/>
    <w:rsid w:val="00EB6F92"/>
    <w:rsid w:val="00EB7665"/>
    <w:rsid w:val="00EB7825"/>
    <w:rsid w:val="00EB7BFB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11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BE0A8-1513-4142-94AD-BB0321C1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3</cp:revision>
  <cp:lastPrinted>2018-05-04T12:01:00Z</cp:lastPrinted>
  <dcterms:created xsi:type="dcterms:W3CDTF">2018-12-13T14:52:00Z</dcterms:created>
  <dcterms:modified xsi:type="dcterms:W3CDTF">2018-12-13T14:52:00Z</dcterms:modified>
</cp:coreProperties>
</file>