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81" w:rsidRDefault="001666A5" w:rsidP="00F90581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581" w:rsidRDefault="00F90581" w:rsidP="00F90581">
      <w:pPr>
        <w:jc w:val="both"/>
      </w:pPr>
    </w:p>
    <w:p w:rsidR="00F90581" w:rsidRDefault="00F90581" w:rsidP="00F9058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90581" w:rsidRDefault="00F90581" w:rsidP="00F9058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F90581" w:rsidRDefault="00F90581" w:rsidP="00F9058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F90581" w:rsidRDefault="00F90581" w:rsidP="00F90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F90581" w:rsidRDefault="00F90581" w:rsidP="00F90581">
      <w:pPr>
        <w:jc w:val="center"/>
      </w:pPr>
      <w:r>
        <w:rPr>
          <w:i/>
          <w:color w:val="FF0000"/>
        </w:rPr>
        <w:t xml:space="preserve"> </w:t>
      </w:r>
    </w:p>
    <w:p w:rsidR="00F90581" w:rsidRDefault="00F90581" w:rsidP="00F90581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90581" w:rsidRDefault="00F90581" w:rsidP="00F905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1191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90581" w:rsidRDefault="00F90581" w:rsidP="00F90581">
      <w:pPr>
        <w:rPr>
          <w:lang w:val="uk-UA"/>
        </w:rPr>
      </w:pPr>
    </w:p>
    <w:p w:rsidR="00F90581" w:rsidRDefault="00F90581" w:rsidP="00F90581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90581" w:rsidRDefault="00F90581" w:rsidP="00F9058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F90581" w:rsidRPr="007E193D" w:rsidRDefault="00F90581" w:rsidP="00F90581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5A079F">
        <w:rPr>
          <w:b/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7E193D">
        <w:rPr>
          <w:b/>
          <w:bCs/>
          <w:sz w:val="28"/>
          <w:szCs w:val="28"/>
          <w:lang w:val="uk-UA"/>
        </w:rPr>
        <w:t>про свою роботу.</w:t>
      </w:r>
    </w:p>
    <w:p w:rsidR="00F90581" w:rsidRPr="007E193D" w:rsidRDefault="00F90581" w:rsidP="00F90581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F90581" w:rsidRDefault="00F90581" w:rsidP="00F90581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F90581" w:rsidRDefault="00F90581" w:rsidP="00F90581">
      <w:pPr>
        <w:rPr>
          <w:szCs w:val="28"/>
          <w:lang w:val="uk-UA"/>
        </w:rPr>
      </w:pPr>
    </w:p>
    <w:p w:rsidR="00F90581" w:rsidRDefault="00F90581" w:rsidP="00F90581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F90581" w:rsidRDefault="00F90581" w:rsidP="00F90581">
      <w:pPr>
        <w:jc w:val="both"/>
        <w:rPr>
          <w:b/>
          <w:sz w:val="28"/>
          <w:szCs w:val="28"/>
          <w:lang w:val="uk-UA"/>
        </w:rPr>
      </w:pPr>
    </w:p>
    <w:p w:rsidR="00F90581" w:rsidRPr="007E193D" w:rsidRDefault="00F90581" w:rsidP="00F90581">
      <w:pPr>
        <w:pStyle w:val="Style2"/>
        <w:widowControl/>
        <w:spacing w:before="36" w:line="240" w:lineRule="auto"/>
        <w:ind w:left="357" w:firstLine="351"/>
        <w:jc w:val="both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Pr="007E193D">
        <w:rPr>
          <w:bCs/>
          <w:sz w:val="28"/>
          <w:szCs w:val="28"/>
          <w:lang w:val="uk-UA"/>
        </w:rPr>
        <w:t xml:space="preserve"> скликання з питань </w:t>
      </w:r>
      <w:r w:rsidRPr="009C5309">
        <w:rPr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 w:rsidRPr="007E193D">
        <w:rPr>
          <w:sz w:val="28"/>
          <w:szCs w:val="28"/>
          <w:lang w:val="uk-UA"/>
        </w:rPr>
        <w:t>взяти до відома.</w:t>
      </w:r>
    </w:p>
    <w:p w:rsidR="00F90581" w:rsidRPr="007E193D" w:rsidRDefault="00F90581" w:rsidP="00F90581">
      <w:pPr>
        <w:ind w:left="360"/>
        <w:rPr>
          <w:sz w:val="28"/>
          <w:szCs w:val="28"/>
          <w:lang w:val="uk-UA"/>
        </w:rPr>
      </w:pPr>
    </w:p>
    <w:p w:rsidR="00F90581" w:rsidRDefault="00F90581" w:rsidP="00F905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F90581" w:rsidRDefault="00F90581" w:rsidP="00F905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90581" w:rsidRDefault="00F90581" w:rsidP="00F90581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F90581" w:rsidRDefault="00F90581" w:rsidP="00F90581">
      <w:pPr>
        <w:rPr>
          <w:sz w:val="28"/>
          <w:szCs w:val="28"/>
        </w:rPr>
      </w:pPr>
    </w:p>
    <w:p w:rsidR="00F90581" w:rsidRDefault="00F90581" w:rsidP="00F90581">
      <w:pPr>
        <w:jc w:val="center"/>
        <w:rPr>
          <w:b/>
          <w:sz w:val="28"/>
          <w:szCs w:val="28"/>
          <w:lang w:val="uk-UA"/>
        </w:rPr>
      </w:pPr>
    </w:p>
    <w:p w:rsidR="00F90581" w:rsidRDefault="00F90581" w:rsidP="00F90581">
      <w:pPr>
        <w:jc w:val="both"/>
        <w:rPr>
          <w:sz w:val="28"/>
          <w:szCs w:val="28"/>
          <w:lang w:val="uk-UA"/>
        </w:rPr>
      </w:pPr>
    </w:p>
    <w:p w:rsidR="00F90581" w:rsidRDefault="00F90581" w:rsidP="00F90581">
      <w:pPr>
        <w:jc w:val="both"/>
        <w:rPr>
          <w:sz w:val="28"/>
          <w:szCs w:val="28"/>
          <w:lang w:val="uk-UA"/>
        </w:rPr>
      </w:pPr>
    </w:p>
    <w:p w:rsidR="00F90581" w:rsidRDefault="00F90581" w:rsidP="00F90581">
      <w:pPr>
        <w:jc w:val="both"/>
        <w:rPr>
          <w:sz w:val="28"/>
          <w:szCs w:val="28"/>
          <w:lang w:val="uk-UA"/>
        </w:rPr>
      </w:pPr>
    </w:p>
    <w:p w:rsidR="00F90581" w:rsidRDefault="00F90581" w:rsidP="00F905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F90581" w:rsidRDefault="00F90581" w:rsidP="00F90581"/>
    <w:p w:rsidR="00F90581" w:rsidRPr="00D8613F" w:rsidRDefault="00F90581" w:rsidP="00F90581"/>
    <w:p w:rsidR="00F90581" w:rsidRPr="00D8613F" w:rsidRDefault="00F90581" w:rsidP="00F90581"/>
    <w:p w:rsidR="005C1174" w:rsidRDefault="005C1174" w:rsidP="005C1174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uk-UA" w:eastAsia="uk-UA"/>
        </w:rPr>
      </w:pPr>
    </w:p>
    <w:p w:rsidR="00F90581" w:rsidRDefault="00F90581" w:rsidP="00731F6F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90581" w:rsidRDefault="00F90581" w:rsidP="00731F6F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90581" w:rsidRDefault="00F90581" w:rsidP="00731F6F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90581" w:rsidRDefault="00F90581" w:rsidP="00731F6F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731F6F" w:rsidRPr="00E96FEA" w:rsidRDefault="00731F6F" w:rsidP="00731F6F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Звіт</w:t>
      </w:r>
    </w:p>
    <w:p w:rsidR="00731F6F" w:rsidRPr="005A079F" w:rsidRDefault="00731F6F" w:rsidP="00731F6F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 w:rsidRPr="005A079F">
        <w:rPr>
          <w:b/>
          <w:sz w:val="28"/>
          <w:szCs w:val="28"/>
          <w:lang w:val="uk-UA"/>
        </w:rPr>
        <w:t>законності, прав і свобод людини, регламенту, депутатської діяльності, етики та запобігання корупції</w:t>
      </w:r>
    </w:p>
    <w:p w:rsidR="00731F6F" w:rsidRDefault="00731F6F" w:rsidP="00731F6F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731F6F" w:rsidRPr="000E3223" w:rsidRDefault="00731F6F" w:rsidP="00731F6F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731F6F" w:rsidRDefault="00731F6F" w:rsidP="00731F6F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r>
        <w:rPr>
          <w:sz w:val="28"/>
          <w:szCs w:val="28"/>
        </w:rPr>
        <w:t xml:space="preserve"> проектів рішень Ради щодо</w:t>
      </w:r>
      <w:r>
        <w:rPr>
          <w:sz w:val="28"/>
          <w:szCs w:val="28"/>
          <w:lang w:val="uk-UA"/>
        </w:rPr>
        <w:t>:</w:t>
      </w:r>
    </w:p>
    <w:p w:rsidR="00731F6F" w:rsidRDefault="00731F6F" w:rsidP="00731F6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 забезпечення реалізації Закону України «Про статус депутатів місцевих рад»; </w:t>
      </w:r>
    </w:p>
    <w:p w:rsidR="00731F6F" w:rsidRDefault="00731F6F" w:rsidP="00731F6F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заслуховування повідомлень депутатів про роботу в Раді, виконання ними доручень Ради; </w:t>
      </w:r>
    </w:p>
    <w:p w:rsidR="00731F6F" w:rsidRDefault="00731F6F" w:rsidP="00731F6F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контролю розгляду депутатських запитів, депутатських звернень, звернень виборців;</w:t>
      </w:r>
    </w:p>
    <w:p w:rsidR="00731F6F" w:rsidRDefault="00731F6F" w:rsidP="00731F6F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дострокового припинення повноважень депутатів; </w:t>
      </w:r>
    </w:p>
    <w:p w:rsidR="00731F6F" w:rsidRDefault="00731F6F" w:rsidP="00731F6F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 утворення і організації діяльності органів самоорганізації населення; </w:t>
      </w:r>
    </w:p>
    <w:p w:rsidR="00731F6F" w:rsidRDefault="00731F6F" w:rsidP="00731F6F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03701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E03701">
        <w:rPr>
          <w:sz w:val="28"/>
          <w:szCs w:val="28"/>
          <w:lang w:val="uk-UA"/>
        </w:rPr>
        <w:t xml:space="preserve"> матеріалів з питань, що вносяться на розгляд Ради у порядку місцевої ініціативи і загальними зборами громадян за місцем проживання</w:t>
      </w:r>
      <w:r>
        <w:rPr>
          <w:sz w:val="28"/>
          <w:szCs w:val="28"/>
          <w:lang w:val="uk-UA"/>
        </w:rPr>
        <w:t>;</w:t>
      </w:r>
    </w:p>
    <w:p w:rsidR="00731F6F" w:rsidRPr="00D07EF7" w:rsidRDefault="00731F6F" w:rsidP="00731F6F">
      <w:pPr>
        <w:spacing w:before="120" w:line="360" w:lineRule="auto"/>
        <w:jc w:val="both"/>
        <w:rPr>
          <w:sz w:val="28"/>
          <w:szCs w:val="28"/>
          <w:lang w:val="uk-UA"/>
        </w:rPr>
      </w:pPr>
      <w:r w:rsidRPr="00D07EF7">
        <w:rPr>
          <w:sz w:val="28"/>
          <w:szCs w:val="28"/>
          <w:lang w:val="uk-UA"/>
        </w:rPr>
        <w:t xml:space="preserve">- інших питань, у межах напрямків діяльності та функціональної спрямованості постійної комісії. </w:t>
      </w:r>
    </w:p>
    <w:p w:rsidR="00731F6F" w:rsidRDefault="00731F6F" w:rsidP="00731F6F">
      <w:pPr>
        <w:spacing w:before="120" w:line="360" w:lineRule="auto"/>
        <w:ind w:firstLine="709"/>
        <w:jc w:val="both"/>
        <w:rPr>
          <w:rStyle w:val="FontStyle13"/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</w:t>
      </w:r>
      <w:r>
        <w:rPr>
          <w:rStyle w:val="FontStyle13"/>
          <w:sz w:val="28"/>
          <w:szCs w:val="28"/>
          <w:lang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15  засідан</w:t>
      </w:r>
      <w:r w:rsidRPr="003B496D">
        <w:rPr>
          <w:rStyle w:val="FontStyle13"/>
          <w:sz w:val="28"/>
          <w:szCs w:val="28"/>
          <w:lang w:eastAsia="uk-UA"/>
        </w:rPr>
        <w:t>ь</w:t>
      </w:r>
      <w:r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562  пр</w:t>
      </w:r>
      <w:r w:rsidR="00BE3300">
        <w:rPr>
          <w:rStyle w:val="FontStyle13"/>
          <w:sz w:val="28"/>
          <w:szCs w:val="28"/>
          <w:lang w:val="uk-UA" w:eastAsia="uk-UA"/>
        </w:rPr>
        <w:t>оекти сесійних  рішень, надано 37 рекомендацій</w:t>
      </w:r>
      <w:r>
        <w:rPr>
          <w:rStyle w:val="FontStyle13"/>
          <w:sz w:val="28"/>
          <w:szCs w:val="28"/>
          <w:lang w:val="uk-UA" w:eastAsia="uk-UA"/>
        </w:rPr>
        <w:t xml:space="preserve">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731F6F" w:rsidRDefault="00731F6F" w:rsidP="00731F6F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засіданнях постійної комісії розглядалися питання:</w:t>
      </w:r>
    </w:p>
    <w:p w:rsidR="00731F6F" w:rsidRDefault="00731F6F" w:rsidP="00731F6F">
      <w:pPr>
        <w:numPr>
          <w:ilvl w:val="0"/>
          <w:numId w:val="1"/>
        </w:numPr>
        <w:spacing w:before="120" w:line="360" w:lineRule="auto"/>
        <w:ind w:hanging="64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відвідування депутатами Чернівецької міської ради УІІ скликання пленарних засідань ради та постійних комісій;</w:t>
      </w:r>
    </w:p>
    <w:p w:rsidR="00731F6F" w:rsidRDefault="00BE3300" w:rsidP="00731F6F">
      <w:pPr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депутатами норм депутатської етики</w:t>
      </w:r>
      <w:r w:rsidR="00731F6F">
        <w:rPr>
          <w:sz w:val="28"/>
          <w:szCs w:val="28"/>
          <w:lang w:val="uk-UA"/>
        </w:rPr>
        <w:t>;</w:t>
      </w:r>
    </w:p>
    <w:p w:rsidR="00FB70BF" w:rsidRPr="00FB70BF" w:rsidRDefault="00FB70BF" w:rsidP="00731F6F">
      <w:pPr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FB70BF">
        <w:rPr>
          <w:bCs/>
          <w:sz w:val="28"/>
          <w:szCs w:val="28"/>
        </w:rPr>
        <w:t>проведення звітів депутатів перед територіальною громадою міста</w:t>
      </w:r>
      <w:r>
        <w:rPr>
          <w:bCs/>
          <w:sz w:val="28"/>
          <w:szCs w:val="28"/>
          <w:lang w:val="uk-UA"/>
        </w:rPr>
        <w:t>;</w:t>
      </w:r>
    </w:p>
    <w:p w:rsidR="00731F6F" w:rsidRDefault="00731F6F" w:rsidP="00731F6F">
      <w:pPr>
        <w:numPr>
          <w:ilvl w:val="0"/>
          <w:numId w:val="1"/>
        </w:num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дотримання Регламенту міської ради під час </w:t>
      </w:r>
      <w:r w:rsidR="005C1174">
        <w:rPr>
          <w:sz w:val="28"/>
          <w:szCs w:val="28"/>
          <w:lang w:val="uk-UA"/>
        </w:rPr>
        <w:t>пленарних засідань та при голосуванні</w:t>
      </w:r>
      <w:r>
        <w:rPr>
          <w:sz w:val="28"/>
          <w:szCs w:val="28"/>
          <w:lang w:val="uk-UA"/>
        </w:rPr>
        <w:t>.</w:t>
      </w:r>
    </w:p>
    <w:p w:rsidR="00731F6F" w:rsidRDefault="00731F6F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Комісія розглянула та підтримала важливі для громади міста  питання про: </w:t>
      </w:r>
    </w:p>
    <w:p w:rsidR="00FB70BF" w:rsidRDefault="00FB70BF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 до Статуту територіальної громади м. Чернівців;</w:t>
      </w:r>
    </w:p>
    <w:p w:rsidR="005A0B5D" w:rsidRDefault="005A0B5D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добровільне об’</w:t>
      </w:r>
      <w:r w:rsidR="005C1174">
        <w:rPr>
          <w:sz w:val="28"/>
          <w:szCs w:val="28"/>
          <w:lang w:val="uk-UA"/>
        </w:rPr>
        <w:t>єднання територіальних громад.</w:t>
      </w:r>
    </w:p>
    <w:p w:rsidR="005A0B5D" w:rsidRDefault="005A0B5D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</w:t>
      </w:r>
      <w:r w:rsidR="00171894">
        <w:rPr>
          <w:sz w:val="28"/>
          <w:szCs w:val="28"/>
          <w:lang w:val="uk-UA"/>
        </w:rPr>
        <w:t>ях комісії попередньо розглянут</w:t>
      </w:r>
      <w:r w:rsidR="00171894" w:rsidRPr="00171894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</w:t>
      </w:r>
      <w:r w:rsidR="0093005D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 xml:space="preserve">  петиці</w:t>
      </w:r>
      <w:r w:rsidR="0093005D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з питань життєдіяльності міста.</w:t>
      </w:r>
    </w:p>
    <w:p w:rsidR="005C1174" w:rsidRDefault="0090101A" w:rsidP="005C117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розглянули на відповідність до принципів державної регуляторної політики проекти регуляторних актів  міської ради та виконавчого комітету:</w:t>
      </w:r>
    </w:p>
    <w:p w:rsidR="0090101A" w:rsidRDefault="0090101A" w:rsidP="005C117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затвердження Положення про умови та порядок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бізнесу м. Чернівців»;</w:t>
      </w:r>
    </w:p>
    <w:p w:rsidR="00C804A2" w:rsidRDefault="0090101A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«Про затвердження Порядку продажу земельних ділянок понад норму </w:t>
      </w:r>
      <w:r w:rsidR="00C804A2">
        <w:rPr>
          <w:sz w:val="28"/>
          <w:szCs w:val="28"/>
          <w:lang w:val="uk-UA"/>
        </w:rPr>
        <w:t xml:space="preserve"> безоплатної передачі для обслуговування жилого (житлового будинку), господарських будівель та споруд (присадибна ділянк0 в м. Чернівцях (в новій редакції)»;</w:t>
      </w:r>
    </w:p>
    <w:p w:rsidR="0090101A" w:rsidRDefault="00C804A2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перелік платних соціальних послуг, що надаються Чернівецьким комунальним територіальним центром соціального обслуговування  «Турбота» , встановлення тарифів (вартості) на них та визначення такими, що втратили чинність пункти рішення виконавчого комітету міської ради». </w:t>
      </w:r>
    </w:p>
    <w:p w:rsidR="00171894" w:rsidRDefault="00171894" w:rsidP="00171894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Члени комісії підготували та внесли до порядку денного проекти рішень:</w:t>
      </w:r>
    </w:p>
    <w:p w:rsidR="00171894" w:rsidRDefault="00A45549" w:rsidP="0017189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71894" w:rsidRPr="00171894">
        <w:rPr>
          <w:sz w:val="28"/>
          <w:szCs w:val="28"/>
          <w:lang w:val="uk-UA"/>
        </w:rPr>
        <w:t>Про звернення Чернівецької міської ради VII скликання до Президента України, Верховної Ради України та Кабінету Міністрів України щодо проведення референдуму про заборону продажу сільськогосподарської землі</w:t>
      </w:r>
      <w:r w:rsidR="00171894">
        <w:rPr>
          <w:sz w:val="28"/>
          <w:szCs w:val="28"/>
          <w:lang w:val="uk-UA"/>
        </w:rPr>
        <w:t xml:space="preserve"> (депутат Ілюк А.Р.)</w:t>
      </w:r>
      <w:r>
        <w:rPr>
          <w:sz w:val="28"/>
          <w:szCs w:val="28"/>
          <w:lang w:val="uk-UA"/>
        </w:rPr>
        <w:t>;</w:t>
      </w:r>
    </w:p>
    <w:p w:rsidR="00171894" w:rsidRDefault="00A45549" w:rsidP="0017189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71894" w:rsidRPr="00171894">
        <w:rPr>
          <w:sz w:val="28"/>
          <w:szCs w:val="28"/>
          <w:lang w:val="uk-UA"/>
        </w:rPr>
        <w:t>Про встановлення заборони на підвищення тарифів для населення на житлово-комунальні послуги в м. Чернівцях</w:t>
      </w:r>
      <w:r w:rsidR="00171894">
        <w:rPr>
          <w:sz w:val="28"/>
          <w:szCs w:val="28"/>
          <w:lang w:val="uk-UA"/>
        </w:rPr>
        <w:t xml:space="preserve"> (депутат Ілюк А.Р.)</w:t>
      </w:r>
      <w:r>
        <w:rPr>
          <w:sz w:val="28"/>
          <w:szCs w:val="28"/>
          <w:lang w:val="uk-UA"/>
        </w:rPr>
        <w:t>;</w:t>
      </w:r>
    </w:p>
    <w:p w:rsidR="00171894" w:rsidRPr="00171894" w:rsidRDefault="00171894" w:rsidP="0017189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</w:p>
    <w:p w:rsidR="00171894" w:rsidRPr="00171894" w:rsidRDefault="00171894" w:rsidP="00171894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</w:p>
    <w:p w:rsidR="00A45549" w:rsidRPr="00A45549" w:rsidRDefault="00171894" w:rsidP="00A45549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 w:rsidRPr="00171894">
        <w:rPr>
          <w:sz w:val="28"/>
          <w:szCs w:val="28"/>
          <w:lang w:val="uk-UA"/>
        </w:rPr>
        <w:t xml:space="preserve"> </w:t>
      </w:r>
      <w:r w:rsidR="00A45549">
        <w:rPr>
          <w:sz w:val="28"/>
          <w:szCs w:val="28"/>
          <w:lang w:val="uk-UA"/>
        </w:rPr>
        <w:t xml:space="preserve">- </w:t>
      </w:r>
      <w:r w:rsidR="00A45549" w:rsidRPr="00A45549">
        <w:rPr>
          <w:sz w:val="28"/>
          <w:szCs w:val="28"/>
          <w:lang w:val="uk-UA"/>
        </w:rPr>
        <w:t xml:space="preserve">Про скасування пункту 1.1. рішення міської ради від 27.10.2011 № 328 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рішення» </w:t>
      </w:r>
      <w:r w:rsidR="00A45549">
        <w:rPr>
          <w:sz w:val="28"/>
          <w:szCs w:val="28"/>
          <w:lang w:val="uk-UA"/>
        </w:rPr>
        <w:t>(депутати Ілюк А.Р., Олевич А.А.).</w:t>
      </w:r>
    </w:p>
    <w:p w:rsidR="00731F6F" w:rsidRPr="00DC2491" w:rsidRDefault="00731F6F" w:rsidP="00731F6F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також скарги окремих гро</w:t>
      </w:r>
      <w:r w:rsidR="005C1174">
        <w:rPr>
          <w:sz w:val="28"/>
          <w:szCs w:val="28"/>
          <w:lang w:val="uk-UA"/>
        </w:rPr>
        <w:t>мадян та підприємств,</w:t>
      </w:r>
      <w:r>
        <w:rPr>
          <w:sz w:val="28"/>
          <w:szCs w:val="28"/>
          <w:lang w:val="uk-UA"/>
        </w:rPr>
        <w:t xml:space="preserve"> які надходили на адресу комісії.</w:t>
      </w:r>
    </w:p>
    <w:p w:rsidR="00731F6F" w:rsidRPr="005675AA" w:rsidRDefault="00731F6F" w:rsidP="00731F6F">
      <w:pPr>
        <w:pStyle w:val="Style7"/>
        <w:widowControl/>
        <w:spacing w:line="475" w:lineRule="exact"/>
        <w:jc w:val="left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питання дотримання Регламенту міської ради.</w:t>
      </w:r>
    </w:p>
    <w:p w:rsidR="005C1174" w:rsidRDefault="005C1174" w:rsidP="00731F6F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731F6F" w:rsidRPr="005C1174" w:rsidRDefault="00731F6F" w:rsidP="00731F6F">
      <w:pPr>
        <w:pStyle w:val="Style2"/>
        <w:widowControl/>
        <w:spacing w:before="36" w:line="240" w:lineRule="auto"/>
        <w:jc w:val="left"/>
        <w:rPr>
          <w:rStyle w:val="FontStyle12"/>
          <w:lang w:val="uk-UA" w:eastAsia="uk-UA"/>
        </w:rPr>
      </w:pPr>
      <w:r w:rsidRPr="005C1174">
        <w:rPr>
          <w:rStyle w:val="FontStyle13"/>
          <w:b/>
          <w:lang w:val="uk-UA" w:eastAsia="uk-UA"/>
        </w:rPr>
        <w:t>Голова постійної</w:t>
      </w:r>
      <w:r w:rsidRPr="005C1174">
        <w:rPr>
          <w:rStyle w:val="FontStyle13"/>
          <w:lang w:val="uk-UA" w:eastAsia="uk-UA"/>
        </w:rPr>
        <w:t xml:space="preserve"> </w:t>
      </w:r>
      <w:r w:rsidRPr="005C1174">
        <w:rPr>
          <w:rStyle w:val="FontStyle12"/>
          <w:lang w:val="uk-UA" w:eastAsia="uk-UA"/>
        </w:rPr>
        <w:t>комісії міської ради</w:t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</w:r>
      <w:r w:rsidRPr="005C1174">
        <w:rPr>
          <w:rStyle w:val="FontStyle12"/>
          <w:lang w:val="uk-UA" w:eastAsia="uk-UA"/>
        </w:rPr>
        <w:tab/>
        <w:t>Ю. Сафтенко</w:t>
      </w:r>
    </w:p>
    <w:p w:rsidR="00731F6F" w:rsidRPr="005C1174" w:rsidRDefault="00731F6F" w:rsidP="00731F6F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rStyle w:val="FontStyle12"/>
          <w:lang w:val="en-US" w:eastAsia="uk-UA"/>
        </w:rPr>
        <w:t>V</w:t>
      </w:r>
      <w:r w:rsidRPr="005C1174">
        <w:rPr>
          <w:rStyle w:val="FontStyle12"/>
          <w:lang w:val="uk-UA" w:eastAsia="uk-UA"/>
        </w:rPr>
        <w:t>ІІ скликання</w:t>
      </w:r>
      <w:r w:rsidRPr="005C1174">
        <w:rPr>
          <w:b/>
          <w:sz w:val="26"/>
          <w:szCs w:val="26"/>
          <w:lang w:val="uk-UA"/>
        </w:rPr>
        <w:t xml:space="preserve"> з питань законності, </w:t>
      </w:r>
    </w:p>
    <w:p w:rsidR="00731F6F" w:rsidRPr="005C1174" w:rsidRDefault="00731F6F" w:rsidP="00731F6F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b/>
          <w:sz w:val="26"/>
          <w:szCs w:val="26"/>
          <w:lang w:val="uk-UA"/>
        </w:rPr>
        <w:t>прав і свобод людини, регламенту,</w:t>
      </w:r>
    </w:p>
    <w:p w:rsidR="00731F6F" w:rsidRPr="005C1174" w:rsidRDefault="00731F6F" w:rsidP="00731F6F">
      <w:pPr>
        <w:pStyle w:val="Style2"/>
        <w:widowControl/>
        <w:spacing w:before="36" w:line="240" w:lineRule="auto"/>
        <w:jc w:val="left"/>
        <w:rPr>
          <w:b/>
          <w:sz w:val="26"/>
          <w:szCs w:val="26"/>
          <w:lang w:val="uk-UA"/>
        </w:rPr>
      </w:pPr>
      <w:r w:rsidRPr="005C1174">
        <w:rPr>
          <w:b/>
          <w:sz w:val="26"/>
          <w:szCs w:val="26"/>
          <w:lang w:val="uk-UA"/>
        </w:rPr>
        <w:t xml:space="preserve"> депутатської діяльності, етики та</w:t>
      </w:r>
    </w:p>
    <w:p w:rsidR="00731F6F" w:rsidRPr="005C1174" w:rsidRDefault="00731F6F" w:rsidP="00731F6F">
      <w:pPr>
        <w:pStyle w:val="Style2"/>
        <w:widowControl/>
        <w:spacing w:before="36" w:line="240" w:lineRule="auto"/>
        <w:jc w:val="left"/>
        <w:rPr>
          <w:rStyle w:val="FontStyle12"/>
          <w:bCs w:val="0"/>
          <w:lang w:val="uk-UA"/>
        </w:rPr>
      </w:pPr>
      <w:r w:rsidRPr="005C1174">
        <w:rPr>
          <w:b/>
          <w:sz w:val="26"/>
          <w:szCs w:val="26"/>
          <w:lang w:val="uk-UA"/>
        </w:rPr>
        <w:t xml:space="preserve"> запобігання корупції</w:t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  <w:r w:rsidRPr="005C1174">
        <w:rPr>
          <w:b/>
          <w:sz w:val="26"/>
          <w:szCs w:val="26"/>
          <w:lang w:val="uk-UA"/>
        </w:rPr>
        <w:tab/>
      </w:r>
    </w:p>
    <w:p w:rsidR="00731F6F" w:rsidRPr="005C1174" w:rsidRDefault="00731F6F">
      <w:pPr>
        <w:rPr>
          <w:sz w:val="26"/>
          <w:szCs w:val="26"/>
          <w:lang w:val="uk-UA"/>
        </w:rPr>
      </w:pPr>
    </w:p>
    <w:sectPr w:rsidR="00731F6F" w:rsidRPr="005C1174" w:rsidSect="005C1174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B783D"/>
    <w:multiLevelType w:val="hybridMultilevel"/>
    <w:tmpl w:val="910CF654"/>
    <w:lvl w:ilvl="0" w:tplc="68863A86">
      <w:start w:val="14"/>
      <w:numFmt w:val="bullet"/>
      <w:lvlText w:val="-"/>
      <w:lvlJc w:val="left"/>
      <w:pPr>
        <w:tabs>
          <w:tab w:val="num" w:pos="998"/>
        </w:tabs>
        <w:ind w:left="998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9F"/>
    <w:rsid w:val="00071555"/>
    <w:rsid w:val="000E0C3D"/>
    <w:rsid w:val="001666A5"/>
    <w:rsid w:val="00171894"/>
    <w:rsid w:val="001E64D5"/>
    <w:rsid w:val="003B496D"/>
    <w:rsid w:val="00550CBB"/>
    <w:rsid w:val="005A079F"/>
    <w:rsid w:val="005A0B5D"/>
    <w:rsid w:val="005C1174"/>
    <w:rsid w:val="00693CB3"/>
    <w:rsid w:val="00731F6F"/>
    <w:rsid w:val="00877E0B"/>
    <w:rsid w:val="0090101A"/>
    <w:rsid w:val="0093005D"/>
    <w:rsid w:val="009E48F9"/>
    <w:rsid w:val="00A31395"/>
    <w:rsid w:val="00A45549"/>
    <w:rsid w:val="00A6183F"/>
    <w:rsid w:val="00AF3386"/>
    <w:rsid w:val="00BE3300"/>
    <w:rsid w:val="00C22F56"/>
    <w:rsid w:val="00C804A2"/>
    <w:rsid w:val="00D07EF7"/>
    <w:rsid w:val="00E03701"/>
    <w:rsid w:val="00EA5C2B"/>
    <w:rsid w:val="00F77F3A"/>
    <w:rsid w:val="00F90581"/>
    <w:rsid w:val="00FB70BF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B5D0D-6C77-40CB-A312-DBDBCB2C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9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5A079F"/>
    <w:pPr>
      <w:spacing w:line="475" w:lineRule="exact"/>
      <w:jc w:val="center"/>
    </w:pPr>
  </w:style>
  <w:style w:type="paragraph" w:customStyle="1" w:styleId="Style3">
    <w:name w:val="Style3"/>
    <w:basedOn w:val="a"/>
    <w:rsid w:val="005A079F"/>
    <w:pPr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5A079F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5A079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5A079F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F90581"/>
    <w:pPr>
      <w:widowControl/>
      <w:autoSpaceDE/>
      <w:autoSpaceDN/>
      <w:adjustRightInd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2017-03-20T13:59:00Z</cp:lastPrinted>
  <dcterms:created xsi:type="dcterms:W3CDTF">2018-04-12T09:58:00Z</dcterms:created>
  <dcterms:modified xsi:type="dcterms:W3CDTF">2018-04-12T09:58:00Z</dcterms:modified>
</cp:coreProperties>
</file>