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05" w:rsidRPr="00220A5A" w:rsidRDefault="00953305" w:rsidP="00220A5A">
      <w:pPr>
        <w:pStyle w:val="Style2"/>
        <w:widowControl/>
        <w:spacing w:before="65" w:line="240" w:lineRule="auto"/>
        <w:jc w:val="left"/>
        <w:rPr>
          <w:rStyle w:val="FontStyle12"/>
          <w:sz w:val="28"/>
          <w:szCs w:val="28"/>
          <w:lang w:val="en-US" w:eastAsia="uk-UA"/>
        </w:rPr>
      </w:pPr>
      <w:bookmarkStart w:id="0" w:name="_GoBack"/>
      <w:bookmarkEnd w:id="0"/>
    </w:p>
    <w:p w:rsidR="00220A5A" w:rsidRDefault="000B00ED" w:rsidP="00220A5A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A5A" w:rsidRDefault="00220A5A" w:rsidP="00220A5A">
      <w:pPr>
        <w:jc w:val="both"/>
      </w:pPr>
    </w:p>
    <w:p w:rsidR="00220A5A" w:rsidRDefault="00220A5A" w:rsidP="00220A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20A5A" w:rsidRDefault="00220A5A" w:rsidP="00220A5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20A5A" w:rsidRDefault="00220A5A" w:rsidP="00220A5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50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220A5A" w:rsidRDefault="00220A5A" w:rsidP="00220A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220A5A" w:rsidRDefault="00220A5A" w:rsidP="00220A5A">
      <w:pPr>
        <w:jc w:val="center"/>
      </w:pPr>
      <w:r>
        <w:rPr>
          <w:i/>
          <w:color w:val="FF0000"/>
        </w:rPr>
        <w:t xml:space="preserve"> </w:t>
      </w:r>
    </w:p>
    <w:p w:rsidR="00220A5A" w:rsidRDefault="00220A5A" w:rsidP="00220A5A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220A5A" w:rsidRDefault="00220A5A" w:rsidP="00220A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24.02.201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1153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20A5A" w:rsidRDefault="00220A5A" w:rsidP="00220A5A">
      <w:pPr>
        <w:rPr>
          <w:lang w:val="uk-UA"/>
        </w:rPr>
      </w:pPr>
    </w:p>
    <w:p w:rsidR="00220A5A" w:rsidRDefault="00220A5A" w:rsidP="00220A5A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220A5A" w:rsidRDefault="00220A5A" w:rsidP="00220A5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 </w:t>
      </w:r>
    </w:p>
    <w:p w:rsidR="00220A5A" w:rsidRDefault="00220A5A" w:rsidP="00220A5A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 питань бюджету та фінансів про свою роботу.</w:t>
      </w:r>
      <w:r>
        <w:rPr>
          <w:bCs/>
          <w:sz w:val="28"/>
          <w:szCs w:val="28"/>
          <w:lang w:val="uk-UA"/>
        </w:rPr>
        <w:t xml:space="preserve"> </w:t>
      </w:r>
    </w:p>
    <w:p w:rsidR="00220A5A" w:rsidRDefault="00220A5A" w:rsidP="00220A5A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220A5A" w:rsidRDefault="00220A5A" w:rsidP="00220A5A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220A5A" w:rsidRDefault="00220A5A" w:rsidP="00220A5A">
      <w:pPr>
        <w:rPr>
          <w:szCs w:val="28"/>
          <w:lang w:val="uk-UA"/>
        </w:rPr>
      </w:pPr>
    </w:p>
    <w:p w:rsidR="00220A5A" w:rsidRDefault="00220A5A" w:rsidP="00220A5A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220A5A" w:rsidRDefault="00220A5A" w:rsidP="00220A5A">
      <w:pPr>
        <w:jc w:val="both"/>
        <w:rPr>
          <w:b/>
          <w:sz w:val="28"/>
          <w:szCs w:val="28"/>
          <w:lang w:val="uk-UA"/>
        </w:rPr>
      </w:pPr>
    </w:p>
    <w:p w:rsidR="00220A5A" w:rsidRDefault="00220A5A" w:rsidP="00220A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бюджету та фінансів</w:t>
      </w:r>
      <w:r>
        <w:rPr>
          <w:sz w:val="28"/>
          <w:szCs w:val="28"/>
          <w:lang w:val="uk-UA"/>
        </w:rPr>
        <w:t xml:space="preserve"> взяти до відома.</w:t>
      </w:r>
    </w:p>
    <w:p w:rsidR="00220A5A" w:rsidRDefault="00220A5A" w:rsidP="00220A5A">
      <w:pPr>
        <w:ind w:left="360"/>
        <w:jc w:val="both"/>
        <w:rPr>
          <w:sz w:val="28"/>
          <w:szCs w:val="28"/>
          <w:lang w:val="uk-UA"/>
        </w:rPr>
      </w:pPr>
    </w:p>
    <w:p w:rsidR="00220A5A" w:rsidRDefault="00220A5A" w:rsidP="00220A5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220A5A" w:rsidRDefault="00220A5A" w:rsidP="00220A5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20A5A" w:rsidRDefault="00220A5A" w:rsidP="00220A5A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220A5A" w:rsidRDefault="00220A5A" w:rsidP="00220A5A">
      <w:pPr>
        <w:rPr>
          <w:sz w:val="28"/>
          <w:szCs w:val="28"/>
        </w:rPr>
      </w:pPr>
    </w:p>
    <w:p w:rsidR="00220A5A" w:rsidRDefault="00220A5A" w:rsidP="00220A5A">
      <w:pPr>
        <w:jc w:val="center"/>
        <w:rPr>
          <w:b/>
          <w:sz w:val="28"/>
          <w:szCs w:val="28"/>
          <w:lang w:val="uk-UA"/>
        </w:rPr>
      </w:pPr>
    </w:p>
    <w:p w:rsidR="00220A5A" w:rsidRDefault="00220A5A" w:rsidP="00220A5A">
      <w:pPr>
        <w:jc w:val="both"/>
        <w:rPr>
          <w:sz w:val="28"/>
          <w:szCs w:val="28"/>
          <w:lang w:val="uk-UA"/>
        </w:rPr>
      </w:pPr>
    </w:p>
    <w:p w:rsidR="00220A5A" w:rsidRDefault="00220A5A" w:rsidP="00220A5A">
      <w:pPr>
        <w:jc w:val="both"/>
        <w:rPr>
          <w:sz w:val="28"/>
          <w:szCs w:val="28"/>
          <w:lang w:val="uk-UA"/>
        </w:rPr>
      </w:pPr>
    </w:p>
    <w:p w:rsidR="00220A5A" w:rsidRDefault="00220A5A" w:rsidP="00220A5A">
      <w:pPr>
        <w:jc w:val="both"/>
        <w:rPr>
          <w:sz w:val="28"/>
          <w:szCs w:val="28"/>
          <w:lang w:val="uk-UA"/>
        </w:rPr>
      </w:pPr>
    </w:p>
    <w:p w:rsidR="00220A5A" w:rsidRDefault="00220A5A" w:rsidP="00220A5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220A5A" w:rsidRDefault="00220A5A" w:rsidP="00220A5A"/>
    <w:p w:rsidR="00220A5A" w:rsidRPr="00220A5A" w:rsidRDefault="00220A5A" w:rsidP="00220A5A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eastAsia="uk-UA"/>
        </w:rPr>
      </w:pPr>
    </w:p>
    <w:p w:rsidR="00220A5A" w:rsidRPr="00220A5A" w:rsidRDefault="00220A5A" w:rsidP="00220A5A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eastAsia="uk-UA"/>
        </w:rPr>
      </w:pPr>
    </w:p>
    <w:p w:rsidR="00220A5A" w:rsidRPr="00220A5A" w:rsidRDefault="00220A5A" w:rsidP="00220A5A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eastAsia="uk-UA"/>
        </w:rPr>
      </w:pPr>
    </w:p>
    <w:p w:rsidR="00220A5A" w:rsidRDefault="00220A5A" w:rsidP="001F0153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en-US" w:eastAsia="uk-UA"/>
        </w:rPr>
      </w:pPr>
    </w:p>
    <w:p w:rsidR="00220A5A" w:rsidRDefault="00220A5A" w:rsidP="001F0153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en-US" w:eastAsia="uk-UA"/>
        </w:rPr>
      </w:pPr>
    </w:p>
    <w:p w:rsidR="001F0153" w:rsidRPr="00E96FEA" w:rsidRDefault="001F0153" w:rsidP="001F0153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1F0153" w:rsidRPr="003D23A4" w:rsidRDefault="001F0153" w:rsidP="001F0153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 w:rsidRPr="003D23A4">
        <w:rPr>
          <w:b/>
          <w:sz w:val="28"/>
          <w:szCs w:val="28"/>
          <w:lang w:val="uk-UA"/>
        </w:rPr>
        <w:t>бюджету та фінансів</w:t>
      </w:r>
    </w:p>
    <w:p w:rsidR="001F0153" w:rsidRDefault="001F0153" w:rsidP="001F0153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1F0153" w:rsidRPr="000E3223" w:rsidRDefault="001F0153" w:rsidP="001F0153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Комісія в своїй діяльнос</w:t>
      </w:r>
      <w:r>
        <w:rPr>
          <w:rStyle w:val="FontStyle13"/>
          <w:sz w:val="28"/>
          <w:szCs w:val="28"/>
          <w:lang w:val="uk-UA" w:eastAsia="uk-UA"/>
        </w:rPr>
        <w:t>ті керується Законами України, Р</w:t>
      </w:r>
      <w:r w:rsidRPr="00E96FEA">
        <w:rPr>
          <w:rStyle w:val="FontStyle13"/>
          <w:sz w:val="28"/>
          <w:szCs w:val="28"/>
          <w:lang w:val="uk-UA" w:eastAsia="uk-UA"/>
        </w:rPr>
        <w:t>егламентом</w:t>
      </w:r>
      <w:r>
        <w:rPr>
          <w:rStyle w:val="FontStyle13"/>
          <w:sz w:val="28"/>
          <w:szCs w:val="28"/>
          <w:lang w:val="uk-UA" w:eastAsia="uk-UA"/>
        </w:rPr>
        <w:t xml:space="preserve"> Чернівецької міської ради </w:t>
      </w:r>
      <w:r w:rsidRPr="002934E9">
        <w:rPr>
          <w:rStyle w:val="FontStyle12"/>
          <w:b w:val="0"/>
          <w:sz w:val="28"/>
          <w:szCs w:val="28"/>
          <w:lang w:val="en-US" w:eastAsia="uk-UA"/>
        </w:rPr>
        <w:t>V</w:t>
      </w:r>
      <w:r w:rsidRPr="002934E9">
        <w:rPr>
          <w:rStyle w:val="FontStyle12"/>
          <w:b w:val="0"/>
          <w:sz w:val="28"/>
          <w:szCs w:val="28"/>
          <w:lang w:val="uk-UA" w:eastAsia="uk-UA"/>
        </w:rPr>
        <w:t>ІІ</w:t>
      </w:r>
      <w:r>
        <w:rPr>
          <w:rStyle w:val="FontStyle13"/>
          <w:sz w:val="28"/>
          <w:szCs w:val="28"/>
          <w:lang w:val="uk-UA" w:eastAsia="uk-UA"/>
        </w:rPr>
        <w:t xml:space="preserve"> скликання, Положенням про </w:t>
      </w:r>
      <w:r w:rsidRPr="00E96FEA">
        <w:rPr>
          <w:rStyle w:val="FontStyle13"/>
          <w:sz w:val="28"/>
          <w:szCs w:val="28"/>
          <w:lang w:val="uk-UA" w:eastAsia="uk-UA"/>
        </w:rPr>
        <w:t xml:space="preserve"> постійні комісії, рішеннями міської ради і розпорядженнями міського голови. </w:t>
      </w:r>
    </w:p>
    <w:p w:rsidR="001F0153" w:rsidRDefault="001F0153" w:rsidP="001F0153">
      <w:pPr>
        <w:pStyle w:val="Style7"/>
        <w:widowControl/>
        <w:spacing w:before="65" w:line="475" w:lineRule="exact"/>
        <w:ind w:firstLine="432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звітний період було проведено 26  засідань</w:t>
      </w:r>
      <w:r w:rsidRPr="00E96FEA">
        <w:rPr>
          <w:rStyle w:val="FontStyle13"/>
          <w:sz w:val="28"/>
          <w:szCs w:val="28"/>
          <w:lang w:val="uk-UA" w:eastAsia="uk-UA"/>
        </w:rPr>
        <w:t xml:space="preserve">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 w:rsidR="00953305">
        <w:rPr>
          <w:rStyle w:val="FontStyle13"/>
          <w:sz w:val="28"/>
          <w:szCs w:val="28"/>
          <w:lang w:val="uk-UA" w:eastAsia="uk-UA"/>
        </w:rPr>
        <w:t>попередньо розглянуто 562  проекти</w:t>
      </w:r>
      <w:r w:rsidR="009B0A2C">
        <w:rPr>
          <w:rStyle w:val="FontStyle13"/>
          <w:sz w:val="28"/>
          <w:szCs w:val="28"/>
          <w:lang w:val="uk-UA" w:eastAsia="uk-UA"/>
        </w:rPr>
        <w:t xml:space="preserve"> сесійних  рішень, надано  230</w:t>
      </w:r>
      <w:r>
        <w:rPr>
          <w:rStyle w:val="FontStyle13"/>
          <w:sz w:val="28"/>
          <w:szCs w:val="28"/>
          <w:lang w:val="uk-UA" w:eastAsia="uk-UA"/>
        </w:rPr>
        <w:t xml:space="preserve">  рекоме</w:t>
      </w:r>
      <w:r w:rsidR="009B0A2C">
        <w:rPr>
          <w:rStyle w:val="FontStyle13"/>
          <w:sz w:val="28"/>
          <w:szCs w:val="28"/>
          <w:lang w:val="uk-UA" w:eastAsia="uk-UA"/>
        </w:rPr>
        <w:t>ндацій</w:t>
      </w:r>
      <w:r>
        <w:rPr>
          <w:rStyle w:val="FontStyle13"/>
          <w:sz w:val="28"/>
          <w:szCs w:val="28"/>
          <w:lang w:val="uk-UA" w:eastAsia="uk-UA"/>
        </w:rPr>
        <w:t xml:space="preserve">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1F0153" w:rsidRDefault="001F0153" w:rsidP="001F0153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Постійна комісія працює над </w:t>
      </w:r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ою</w:t>
      </w:r>
      <w:r>
        <w:rPr>
          <w:sz w:val="28"/>
          <w:szCs w:val="28"/>
        </w:rPr>
        <w:t xml:space="preserve"> проектів рішень Ради щодо</w:t>
      </w:r>
      <w:r>
        <w:rPr>
          <w:sz w:val="28"/>
          <w:szCs w:val="28"/>
          <w:lang w:val="uk-UA"/>
        </w:rPr>
        <w:t>:</w:t>
      </w:r>
    </w:p>
    <w:p w:rsidR="001F0153" w:rsidRPr="00DC2491" w:rsidRDefault="001F0153" w:rsidP="001F0153">
      <w:pPr>
        <w:pStyle w:val="Style7"/>
        <w:widowControl/>
        <w:spacing w:line="475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249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C2491">
        <w:rPr>
          <w:sz w:val="28"/>
          <w:szCs w:val="28"/>
          <w:lang w:val="uk-UA"/>
        </w:rPr>
        <w:t xml:space="preserve"> </w:t>
      </w:r>
      <w:r w:rsidRPr="00DC2491">
        <w:rPr>
          <w:sz w:val="28"/>
          <w:szCs w:val="28"/>
        </w:rPr>
        <w:t>створення додаткових джерел надходжень до бюджету</w:t>
      </w:r>
      <w:r w:rsidRPr="00DC2491">
        <w:rPr>
          <w:sz w:val="28"/>
          <w:szCs w:val="28"/>
          <w:lang w:val="uk-UA"/>
        </w:rPr>
        <w:t>;</w:t>
      </w:r>
    </w:p>
    <w:p w:rsidR="001F0153" w:rsidRPr="00DC2491" w:rsidRDefault="001F0153" w:rsidP="001F0153">
      <w:pPr>
        <w:pStyle w:val="Style7"/>
        <w:widowControl/>
        <w:spacing w:line="475" w:lineRule="exact"/>
        <w:ind w:firstLine="0"/>
        <w:rPr>
          <w:lang w:val="uk-UA"/>
        </w:rPr>
      </w:pPr>
      <w:r w:rsidRPr="00DC2491">
        <w:rPr>
          <w:sz w:val="28"/>
          <w:szCs w:val="28"/>
          <w:lang w:val="uk-UA"/>
        </w:rPr>
        <w:t xml:space="preserve"> -   </w:t>
      </w:r>
      <w:r w:rsidRPr="00DC2491">
        <w:rPr>
          <w:sz w:val="28"/>
          <w:szCs w:val="28"/>
        </w:rPr>
        <w:t>затвердження та виконання міського бюджету;</w:t>
      </w:r>
      <w:r>
        <w:t xml:space="preserve"> </w:t>
      </w:r>
    </w:p>
    <w:p w:rsidR="001F0153" w:rsidRDefault="001F0153" w:rsidP="001F015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  </w:t>
      </w:r>
      <w:r>
        <w:rPr>
          <w:sz w:val="28"/>
          <w:szCs w:val="28"/>
        </w:rPr>
        <w:t xml:space="preserve">ефективності використання бюджетних коштів; </w:t>
      </w:r>
    </w:p>
    <w:p w:rsidR="001F0153" w:rsidRDefault="001F0153" w:rsidP="001F015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став</w:t>
      </w:r>
      <w:r>
        <w:rPr>
          <w:sz w:val="28"/>
          <w:szCs w:val="28"/>
          <w:lang w:val="uk-UA"/>
        </w:rPr>
        <w:t>ок</w:t>
      </w:r>
      <w:r>
        <w:rPr>
          <w:sz w:val="28"/>
          <w:szCs w:val="28"/>
        </w:rPr>
        <w:t xml:space="preserve"> податків, зборів, інших платежів, що зараховуються до міського бюджету;</w:t>
      </w:r>
    </w:p>
    <w:p w:rsidR="001F0153" w:rsidRDefault="001F0153" w:rsidP="001F0153">
      <w:pPr>
        <w:pStyle w:val="Style7"/>
        <w:widowControl/>
        <w:spacing w:line="475" w:lineRule="exact"/>
        <w:ind w:firstLine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-   </w:t>
      </w:r>
      <w:r>
        <w:rPr>
          <w:sz w:val="28"/>
          <w:szCs w:val="28"/>
        </w:rPr>
        <w:t>встановлення місцевих податків і зборів, розмірів їх ставок, про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надання пільг по місцевих податках і зборах;</w:t>
      </w:r>
    </w:p>
    <w:p w:rsidR="001F0153" w:rsidRDefault="001F0153" w:rsidP="001F015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підготовк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програми приватизації, положення про приватизацію комунального майна;</w:t>
      </w:r>
    </w:p>
    <w:p w:rsidR="001F0153" w:rsidRDefault="001F0153" w:rsidP="001F0153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   </w:t>
      </w:r>
      <w:r>
        <w:rPr>
          <w:sz w:val="28"/>
          <w:szCs w:val="28"/>
        </w:rPr>
        <w:t>надання згоди на передачу об’єктів з державної у комунальну власність та про передачу об’єктів з комунальної у державну власність, а також про придбання об’єктів державної власності;</w:t>
      </w:r>
    </w:p>
    <w:p w:rsidR="001F0153" w:rsidRDefault="001F0153" w:rsidP="001F0153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забезпечення обліку, проведення інвентаризації об’єктів комунальної власності та контролю за їх цільовим використанням;  </w:t>
      </w:r>
    </w:p>
    <w:p w:rsidR="001F0153" w:rsidRDefault="001F0153" w:rsidP="001F015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</w:rPr>
        <w:t>розгляд письмових звітів про хід та результати приватизації комунального майна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</w:rPr>
        <w:t xml:space="preserve">інших питань в межах напрямків діяльності та функціональної спрямованості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остійної комісії. </w:t>
      </w:r>
    </w:p>
    <w:p w:rsidR="006346B9" w:rsidRDefault="006346B9" w:rsidP="001F015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засіданнях комісії неодноразово розглядалися питання щодо розподілу коштів міського бюджету та попередньо погоджувалися проекти </w:t>
      </w:r>
      <w:r w:rsidR="00006631">
        <w:rPr>
          <w:sz w:val="28"/>
          <w:szCs w:val="28"/>
          <w:lang w:val="uk-UA"/>
        </w:rPr>
        <w:lastRenderedPageBreak/>
        <w:t>рішень</w:t>
      </w:r>
      <w:r>
        <w:rPr>
          <w:sz w:val="28"/>
          <w:szCs w:val="28"/>
          <w:lang w:val="uk-UA"/>
        </w:rPr>
        <w:t xml:space="preserve"> виконавчого комітету з цих питань.</w:t>
      </w:r>
    </w:p>
    <w:p w:rsidR="006346B9" w:rsidRDefault="006346B9" w:rsidP="001F015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го</w:t>
      </w:r>
      <w:r w:rsidR="00653A04">
        <w:rPr>
          <w:sz w:val="28"/>
          <w:szCs w:val="28"/>
          <w:lang w:val="uk-UA"/>
        </w:rPr>
        <w:t>тува</w:t>
      </w:r>
      <w:r>
        <w:rPr>
          <w:sz w:val="28"/>
          <w:szCs w:val="28"/>
          <w:lang w:val="uk-UA"/>
        </w:rPr>
        <w:t>ли та вносили до порядку денного проекти  рішень міської ради:</w:t>
      </w:r>
    </w:p>
    <w:p w:rsidR="00653A04" w:rsidRDefault="00DC44E9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</w:t>
      </w:r>
      <w:r w:rsidRPr="00DC44E9">
        <w:rPr>
          <w:sz w:val="28"/>
          <w:szCs w:val="28"/>
          <w:lang w:val="uk-UA"/>
        </w:rPr>
        <w:t>Про внесення змін та доповнень до Регламенту Чернівецької міської ради, затвердженого рішенням міської ради VІI скликання від 02.02.2016 р. №105 із змінами та доповнення</w:t>
      </w:r>
      <w:r w:rsidR="00653A04">
        <w:rPr>
          <w:sz w:val="28"/>
          <w:szCs w:val="28"/>
          <w:lang w:val="uk-UA"/>
        </w:rPr>
        <w:t xml:space="preserve"> (Ковалюк Б.І.)</w:t>
      </w:r>
    </w:p>
    <w:p w:rsidR="00653A04" w:rsidRDefault="00653A04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53A04">
        <w:rPr>
          <w:sz w:val="28"/>
          <w:szCs w:val="28"/>
          <w:lang w:val="uk-UA"/>
        </w:rPr>
        <w:t>Про затвердження Програми розвитку міського електротранспорту м. Чернівців на 2017-2020 роки</w:t>
      </w:r>
      <w:r>
        <w:rPr>
          <w:sz w:val="28"/>
          <w:szCs w:val="28"/>
          <w:lang w:val="uk-UA"/>
        </w:rPr>
        <w:t xml:space="preserve"> (Ковалюк Б.І.)</w:t>
      </w:r>
    </w:p>
    <w:p w:rsidR="00653A04" w:rsidRPr="00653A04" w:rsidRDefault="00653A04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53A04">
        <w:rPr>
          <w:sz w:val="28"/>
          <w:szCs w:val="28"/>
          <w:lang w:val="uk-UA"/>
        </w:rPr>
        <w:t>Про схвалення  проекту  рішення  Чернівецької  міської  ради VII скликання  «Про добровільне  об’єднання  територіальних громад»</w:t>
      </w:r>
      <w:r>
        <w:rPr>
          <w:sz w:val="28"/>
          <w:szCs w:val="28"/>
          <w:lang w:val="uk-UA"/>
        </w:rPr>
        <w:t xml:space="preserve"> (Бурега Ю.І.)</w:t>
      </w:r>
    </w:p>
    <w:p w:rsidR="00006631" w:rsidRDefault="00653A04" w:rsidP="008656A9">
      <w:pPr>
        <w:spacing w:before="120" w:line="36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53A04">
        <w:rPr>
          <w:sz w:val="28"/>
          <w:szCs w:val="28"/>
          <w:lang w:val="uk-UA"/>
        </w:rPr>
        <w:t xml:space="preserve"> </w:t>
      </w:r>
      <w:r w:rsidR="006346B9">
        <w:rPr>
          <w:sz w:val="28"/>
          <w:szCs w:val="28"/>
          <w:lang w:val="uk-UA"/>
        </w:rPr>
        <w:t>Про затвердження Програми підтримки батьків та новонароджених в м. Чернівцях</w:t>
      </w:r>
      <w:r w:rsidR="00DC44E9">
        <w:rPr>
          <w:sz w:val="28"/>
          <w:szCs w:val="28"/>
          <w:lang w:val="uk-UA"/>
        </w:rPr>
        <w:t xml:space="preserve"> (Білик Р.Р., Продан В.С.)</w:t>
      </w:r>
      <w:r w:rsidR="008656A9" w:rsidRPr="008656A9">
        <w:t xml:space="preserve"> </w:t>
      </w:r>
    </w:p>
    <w:p w:rsidR="008656A9" w:rsidRPr="008656A9" w:rsidRDefault="00653A04" w:rsidP="008656A9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346B9">
        <w:rPr>
          <w:sz w:val="28"/>
          <w:szCs w:val="28"/>
          <w:lang w:val="uk-UA"/>
        </w:rPr>
        <w:t>Про  встановлення заборони на підвищення тарифів для населення  на житлово-комунальні послуги</w:t>
      </w:r>
      <w:r w:rsidR="00DC44E9">
        <w:rPr>
          <w:sz w:val="28"/>
          <w:szCs w:val="28"/>
          <w:lang w:val="uk-UA"/>
        </w:rPr>
        <w:t xml:space="preserve"> (Продан В.С., Яринич М.Ф.)</w:t>
      </w:r>
      <w:r w:rsidR="008656A9" w:rsidRPr="008656A9">
        <w:t xml:space="preserve"> </w:t>
      </w:r>
    </w:p>
    <w:p w:rsidR="00DC44E9" w:rsidRDefault="00653A04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C44E9" w:rsidRPr="00DC44E9">
        <w:rPr>
          <w:sz w:val="28"/>
          <w:szCs w:val="28"/>
          <w:lang w:val="uk-UA"/>
        </w:rPr>
        <w:t>Про внесення змін та доповнень до Порядку формування кадрового резерву в Чернівецькій міській раді, затвердженого рішенням Чернівецької міської ради XXIV скликання від 29.08.2002 № 74</w:t>
      </w:r>
      <w:r w:rsidR="00DC44E9">
        <w:rPr>
          <w:sz w:val="28"/>
          <w:szCs w:val="28"/>
          <w:lang w:val="uk-UA"/>
        </w:rPr>
        <w:t xml:space="preserve"> (Ковалюк Б.І.)</w:t>
      </w:r>
    </w:p>
    <w:p w:rsidR="00653A04" w:rsidRPr="00653A04" w:rsidRDefault="00006631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3A04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на КП «Чернівцітеплокомуненерго» та затвердження нової редакції Статуту КП «Чернівцітеплокомуненерго» </w:t>
      </w:r>
      <w:r w:rsidR="00653A04">
        <w:rPr>
          <w:sz w:val="28"/>
          <w:szCs w:val="28"/>
          <w:lang w:val="uk-UA"/>
        </w:rPr>
        <w:t>(Ковалюк Б.І.)</w:t>
      </w:r>
    </w:p>
    <w:p w:rsidR="00653A04" w:rsidRPr="00653A04" w:rsidRDefault="00006631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3A04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та затвердження нової редакції Статуту комунального підприємства КП «Чернівціводоканал» </w:t>
      </w:r>
      <w:r w:rsidR="00653A04">
        <w:rPr>
          <w:sz w:val="28"/>
          <w:szCs w:val="28"/>
          <w:lang w:val="uk-UA"/>
        </w:rPr>
        <w:t>(Ковалюк Б.І.)</w:t>
      </w:r>
    </w:p>
    <w:p w:rsidR="00653A04" w:rsidRDefault="00006631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3A04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на КП «Чернівецьке тролейбусне управління» та затвердження нової редакції Статуту КП «Чернівецьке тролейбусне управління» </w:t>
      </w:r>
      <w:r w:rsidR="00653A04">
        <w:rPr>
          <w:sz w:val="28"/>
          <w:szCs w:val="28"/>
          <w:lang w:val="uk-UA"/>
        </w:rPr>
        <w:t>(Ковалюк Б.І.)</w:t>
      </w:r>
    </w:p>
    <w:p w:rsidR="00653A04" w:rsidRDefault="00006631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3A04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на КП «МТК </w:t>
      </w:r>
      <w:r w:rsidR="00653A04" w:rsidRPr="00653A04">
        <w:rPr>
          <w:sz w:val="28"/>
          <w:szCs w:val="28"/>
          <w:lang w:val="uk-UA"/>
        </w:rPr>
        <w:lastRenderedPageBreak/>
        <w:t xml:space="preserve">«Калинівський ринок» та затвердження нової редакції Статуту КП «МТК «Калинівський ринок» </w:t>
      </w:r>
      <w:r w:rsidR="00653A04">
        <w:rPr>
          <w:sz w:val="28"/>
          <w:szCs w:val="28"/>
          <w:lang w:val="uk-UA"/>
        </w:rPr>
        <w:t>(Ковалюк Б.І.)</w:t>
      </w:r>
    </w:p>
    <w:p w:rsidR="00653A04" w:rsidRDefault="00006631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3A04" w:rsidRPr="00653A04">
        <w:rPr>
          <w:sz w:val="28"/>
          <w:szCs w:val="28"/>
          <w:lang w:val="uk-UA"/>
        </w:rPr>
        <w:t xml:space="preserve">Про внесення змін до рішення міської ради від 13.10.2016р. № 431 «Про затвердження Програми забезпечення житлом учасників антитерористичної операції» зі змінами та доповненнями та «Порядку надання матеріальної допомоги цільового спрямування для придбання житла» </w:t>
      </w:r>
      <w:r w:rsidR="00653A04">
        <w:rPr>
          <w:sz w:val="28"/>
          <w:szCs w:val="28"/>
          <w:lang w:val="uk-UA"/>
        </w:rPr>
        <w:t>(Ковалюк Б.І.)</w:t>
      </w:r>
    </w:p>
    <w:p w:rsidR="005926DA" w:rsidRPr="005926DA" w:rsidRDefault="00006631" w:rsidP="005926DA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26DA" w:rsidRPr="005926DA">
        <w:rPr>
          <w:sz w:val="28"/>
          <w:szCs w:val="28"/>
          <w:lang w:val="uk-UA"/>
        </w:rPr>
        <w:t>Про внесення змін до Положення про порядок закупівлі товарів, робіт і послуг в рамках «Системи електронних закупівель» (ProZorro) в місті Чернівцях, затвердженого рішенням 6 сесії VII скликання Чернівецької міської ради від 12.05.2016р. №194</w:t>
      </w:r>
      <w:r w:rsidR="005926DA" w:rsidRPr="005926DA">
        <w:rPr>
          <w:lang w:val="uk-UA"/>
        </w:rPr>
        <w:t xml:space="preserve"> </w:t>
      </w:r>
      <w:r w:rsidR="005926DA">
        <w:rPr>
          <w:lang w:val="uk-UA"/>
        </w:rPr>
        <w:t>(</w:t>
      </w:r>
      <w:r w:rsidR="00980F6F">
        <w:rPr>
          <w:sz w:val="28"/>
          <w:szCs w:val="28"/>
          <w:lang w:val="uk-UA"/>
        </w:rPr>
        <w:t>Бурега Ю.І.</w:t>
      </w:r>
      <w:r w:rsidR="005926DA">
        <w:rPr>
          <w:sz w:val="28"/>
          <w:szCs w:val="28"/>
          <w:lang w:val="uk-UA"/>
        </w:rPr>
        <w:t>)</w:t>
      </w:r>
    </w:p>
    <w:p w:rsidR="005926DA" w:rsidRPr="005926DA" w:rsidRDefault="00006631" w:rsidP="005926DA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26DA" w:rsidRPr="005926DA">
        <w:rPr>
          <w:sz w:val="28"/>
          <w:szCs w:val="28"/>
          <w:lang w:val="uk-UA"/>
        </w:rPr>
        <w:t>Про внесення змін до рішень Чернівецької міської ради та виконавчого комітету щодо найменування вулиць Січових стрільців та Московської Олімпіади в місті Чернівцях</w:t>
      </w:r>
      <w:r w:rsidR="005926DA">
        <w:rPr>
          <w:sz w:val="28"/>
          <w:szCs w:val="28"/>
          <w:lang w:val="uk-UA"/>
        </w:rPr>
        <w:t xml:space="preserve"> (</w:t>
      </w:r>
      <w:r w:rsidR="00980F6F">
        <w:rPr>
          <w:sz w:val="28"/>
          <w:szCs w:val="28"/>
          <w:lang w:val="uk-UA"/>
        </w:rPr>
        <w:t>Ковалюк Б. І.)</w:t>
      </w:r>
    </w:p>
    <w:p w:rsidR="0072627C" w:rsidRDefault="00006631" w:rsidP="0072627C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2627C" w:rsidRPr="0072627C">
        <w:rPr>
          <w:sz w:val="28"/>
          <w:szCs w:val="28"/>
          <w:lang w:val="uk-UA"/>
        </w:rPr>
        <w:t>Про внесення змін до Плану заходів реалізації Програми розвитку міського електротранспорту м. Чернівців на 2017-2020 роки, затвердженої рішенням міської ради VІІ скликання від 20.04.2017р. №685”</w:t>
      </w:r>
      <w:r w:rsidR="0072627C">
        <w:rPr>
          <w:sz w:val="28"/>
          <w:szCs w:val="28"/>
          <w:lang w:val="uk-UA"/>
        </w:rPr>
        <w:t xml:space="preserve"> (Ковалюк Б.І.)</w:t>
      </w:r>
    </w:p>
    <w:p w:rsidR="0072627C" w:rsidRPr="0072627C" w:rsidRDefault="00006631" w:rsidP="0072627C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2627C" w:rsidRPr="0072627C">
        <w:rPr>
          <w:sz w:val="28"/>
          <w:szCs w:val="28"/>
          <w:lang w:val="uk-UA"/>
        </w:rPr>
        <w:t>Про розгляд звернень юридичних осіб щодо</w:t>
      </w:r>
      <w:r w:rsidR="0072627C">
        <w:rPr>
          <w:sz w:val="28"/>
          <w:szCs w:val="28"/>
          <w:lang w:val="uk-UA"/>
        </w:rPr>
        <w:t xml:space="preserve"> оренди, закріплення приміщення (</w:t>
      </w:r>
      <w:r w:rsidR="0072627C" w:rsidRPr="0072627C">
        <w:rPr>
          <w:sz w:val="28"/>
          <w:szCs w:val="28"/>
          <w:lang w:val="uk-UA"/>
        </w:rPr>
        <w:t>Продан В.С, Яринич М.Ф</w:t>
      </w:r>
      <w:r w:rsidR="0072627C">
        <w:rPr>
          <w:sz w:val="28"/>
          <w:szCs w:val="28"/>
          <w:lang w:val="uk-UA"/>
        </w:rPr>
        <w:t>)</w:t>
      </w:r>
    </w:p>
    <w:p w:rsidR="0072627C" w:rsidRDefault="0072627C" w:rsidP="0072627C">
      <w:pPr>
        <w:spacing w:before="120" w:line="360" w:lineRule="auto"/>
        <w:jc w:val="both"/>
        <w:rPr>
          <w:sz w:val="28"/>
          <w:szCs w:val="28"/>
          <w:lang w:val="uk-UA"/>
        </w:rPr>
      </w:pPr>
      <w:r w:rsidRPr="0072627C">
        <w:rPr>
          <w:sz w:val="28"/>
          <w:szCs w:val="28"/>
          <w:lang w:val="uk-UA"/>
        </w:rPr>
        <w:t xml:space="preserve"> </w:t>
      </w:r>
      <w:r w:rsidR="00006631">
        <w:rPr>
          <w:sz w:val="28"/>
          <w:szCs w:val="28"/>
          <w:lang w:val="uk-UA"/>
        </w:rPr>
        <w:t xml:space="preserve">- </w:t>
      </w:r>
      <w:r w:rsidRPr="0072627C">
        <w:rPr>
          <w:sz w:val="28"/>
          <w:szCs w:val="28"/>
          <w:lang w:val="uk-UA"/>
        </w:rPr>
        <w:t>Про внесення змін до рішення Виконавчого комітету Чернівецької міської ради № 263/11 від 30.05.2017</w:t>
      </w:r>
      <w:r>
        <w:rPr>
          <w:sz w:val="28"/>
          <w:szCs w:val="28"/>
          <w:lang w:val="uk-UA"/>
        </w:rPr>
        <w:t xml:space="preserve"> (Ковалюк Б.І.)</w:t>
      </w:r>
    </w:p>
    <w:p w:rsidR="008656A9" w:rsidRPr="008656A9" w:rsidRDefault="00006631" w:rsidP="008656A9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656A9" w:rsidRPr="008656A9">
        <w:rPr>
          <w:sz w:val="28"/>
          <w:szCs w:val="28"/>
          <w:lang w:val="uk-UA"/>
        </w:rPr>
        <w:t>Про доповнення до переліку дитячих майданчиків у місті Чернівцях, затвердженого рішенням 14 сесії міської ради ІV скликання від 25.09.2003р. №297 “Про перелік дитячих майданчиків у місті Чернівцях”</w:t>
      </w:r>
      <w:r w:rsidR="008656A9">
        <w:rPr>
          <w:sz w:val="28"/>
          <w:szCs w:val="28"/>
          <w:lang w:val="uk-UA"/>
        </w:rPr>
        <w:t xml:space="preserve"> (Бурега Ю.І.)</w:t>
      </w:r>
    </w:p>
    <w:p w:rsidR="008656A9" w:rsidRDefault="00006631" w:rsidP="008656A9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656A9" w:rsidRPr="008656A9">
        <w:rPr>
          <w:sz w:val="28"/>
          <w:szCs w:val="28"/>
          <w:lang w:val="uk-UA"/>
        </w:rPr>
        <w:t xml:space="preserve">Про звернення депутатів Чернівецької міської ради VII скликання до Президента України Порошенка П.О., Голови Верховної Ради України Парубія А.В., Прем’єр-міністра України Гройсмана В. Б. щодо законодавчого забезпечення права громадян України на зброю </w:t>
      </w:r>
      <w:r w:rsidR="008656A9">
        <w:rPr>
          <w:sz w:val="28"/>
          <w:szCs w:val="28"/>
          <w:lang w:val="uk-UA"/>
        </w:rPr>
        <w:t>(Ковалюк Б.І.)</w:t>
      </w:r>
    </w:p>
    <w:p w:rsidR="00653A04" w:rsidRPr="00653A04" w:rsidRDefault="00006631" w:rsidP="00653A04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06631">
        <w:rPr>
          <w:sz w:val="28"/>
          <w:szCs w:val="28"/>
          <w:lang w:val="uk-UA"/>
        </w:rPr>
        <w:t>Про заходи щодо соціального захисту населення в м. Чернівцях</w:t>
      </w:r>
      <w:r>
        <w:rPr>
          <w:sz w:val="28"/>
          <w:szCs w:val="28"/>
          <w:lang w:val="uk-UA"/>
        </w:rPr>
        <w:t xml:space="preserve"> (</w:t>
      </w:r>
      <w:r w:rsidR="00656304">
        <w:rPr>
          <w:sz w:val="28"/>
          <w:szCs w:val="28"/>
          <w:lang w:val="uk-UA"/>
        </w:rPr>
        <w:t>Цуркан Ю</w:t>
      </w:r>
      <w:r>
        <w:rPr>
          <w:sz w:val="28"/>
          <w:szCs w:val="28"/>
          <w:lang w:val="uk-UA"/>
        </w:rPr>
        <w:t>)</w:t>
      </w:r>
    </w:p>
    <w:p w:rsidR="001F0153" w:rsidRPr="005675AA" w:rsidRDefault="001F0153" w:rsidP="001F0153">
      <w:pPr>
        <w:pStyle w:val="Style7"/>
        <w:widowControl/>
        <w:spacing w:line="475" w:lineRule="exact"/>
        <w:jc w:val="left"/>
        <w:rPr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lastRenderedPageBreak/>
        <w:t xml:space="preserve">На </w:t>
      </w:r>
      <w:r>
        <w:rPr>
          <w:rStyle w:val="FontStyle13"/>
          <w:sz w:val="28"/>
          <w:szCs w:val="28"/>
          <w:lang w:val="uk-UA" w:eastAsia="uk-UA"/>
        </w:rPr>
        <w:t xml:space="preserve">постійному </w:t>
      </w:r>
      <w:r w:rsidRPr="00E96FEA">
        <w:rPr>
          <w:rStyle w:val="FontStyle13"/>
          <w:sz w:val="28"/>
          <w:szCs w:val="28"/>
          <w:lang w:val="uk-UA" w:eastAsia="uk-UA"/>
        </w:rPr>
        <w:t xml:space="preserve">контролі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виконання міського бюджету, програми </w:t>
      </w:r>
      <w:r w:rsidRPr="005675AA">
        <w:rPr>
          <w:iCs/>
          <w:sz w:val="28"/>
          <w:szCs w:val="28"/>
          <w:lang w:val="uk-UA"/>
        </w:rPr>
        <w:t xml:space="preserve">економічного і соціального розвитку міста </w:t>
      </w:r>
      <w:r>
        <w:rPr>
          <w:rStyle w:val="FontStyle13"/>
          <w:sz w:val="28"/>
          <w:szCs w:val="28"/>
          <w:lang w:val="uk-UA" w:eastAsia="uk-UA"/>
        </w:rPr>
        <w:t xml:space="preserve"> та </w:t>
      </w:r>
      <w:r>
        <w:rPr>
          <w:bCs/>
          <w:sz w:val="28"/>
          <w:szCs w:val="28"/>
          <w:lang w:val="uk-UA"/>
        </w:rPr>
        <w:t>інших рішень  відповідно до  компетенції.</w:t>
      </w:r>
    </w:p>
    <w:p w:rsidR="001F0153" w:rsidRPr="009F2946" w:rsidRDefault="001F0153" w:rsidP="001F0153">
      <w:pPr>
        <w:pStyle w:val="Style7"/>
        <w:widowControl/>
        <w:spacing w:line="475" w:lineRule="exact"/>
        <w:rPr>
          <w:lang w:val="uk-UA"/>
        </w:rPr>
      </w:pPr>
      <w:r w:rsidRPr="00E96FEA">
        <w:rPr>
          <w:rStyle w:val="FontStyle13"/>
          <w:sz w:val="28"/>
          <w:szCs w:val="28"/>
          <w:lang w:val="uk-UA" w:eastAsia="uk-UA"/>
        </w:rPr>
        <w:t>У своїй роботі комісія тісно співпрацює з</w:t>
      </w:r>
      <w:r>
        <w:rPr>
          <w:rStyle w:val="FontStyle13"/>
          <w:sz w:val="28"/>
          <w:szCs w:val="28"/>
          <w:lang w:val="uk-UA" w:eastAsia="uk-UA"/>
        </w:rPr>
        <w:t xml:space="preserve"> фінансовим управлінням міської ради.</w:t>
      </w:r>
    </w:p>
    <w:p w:rsidR="001F0153" w:rsidRDefault="001F0153" w:rsidP="001F0153">
      <w:pPr>
        <w:rPr>
          <w:lang w:val="uk-UA"/>
        </w:rPr>
      </w:pPr>
    </w:p>
    <w:p w:rsidR="001F0153" w:rsidRDefault="001F0153" w:rsidP="001F0153">
      <w:pPr>
        <w:rPr>
          <w:lang w:val="uk-UA"/>
        </w:rPr>
      </w:pPr>
    </w:p>
    <w:p w:rsidR="001F0153" w:rsidRDefault="001F0153" w:rsidP="001F0153">
      <w:pPr>
        <w:rPr>
          <w:lang w:val="uk-UA"/>
        </w:rPr>
      </w:pPr>
    </w:p>
    <w:p w:rsidR="001F0153" w:rsidRDefault="001F0153" w:rsidP="001F0153">
      <w:pPr>
        <w:rPr>
          <w:lang w:val="uk-UA"/>
        </w:rPr>
      </w:pPr>
    </w:p>
    <w:p w:rsidR="00953305" w:rsidRDefault="00953305" w:rsidP="001F0153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Заступник голови</w:t>
      </w:r>
      <w:r w:rsidR="001F0153" w:rsidRPr="005F4C7F">
        <w:rPr>
          <w:rStyle w:val="FontStyle13"/>
          <w:b/>
          <w:sz w:val="28"/>
          <w:szCs w:val="28"/>
          <w:lang w:val="uk-UA" w:eastAsia="uk-UA"/>
        </w:rPr>
        <w:t xml:space="preserve"> постійної</w:t>
      </w:r>
      <w:r w:rsidR="001F0153">
        <w:rPr>
          <w:rStyle w:val="FontStyle13"/>
          <w:sz w:val="28"/>
          <w:szCs w:val="28"/>
          <w:lang w:val="uk-UA" w:eastAsia="uk-UA"/>
        </w:rPr>
        <w:t xml:space="preserve"> </w:t>
      </w:r>
      <w:r w:rsidR="001F0153" w:rsidRPr="00E96FEA">
        <w:rPr>
          <w:rStyle w:val="FontStyle12"/>
          <w:sz w:val="28"/>
          <w:szCs w:val="28"/>
          <w:lang w:val="uk-UA" w:eastAsia="uk-UA"/>
        </w:rPr>
        <w:t xml:space="preserve">комісії </w:t>
      </w:r>
    </w:p>
    <w:p w:rsidR="001F0153" w:rsidRPr="00953305" w:rsidRDefault="001F0153" w:rsidP="00953305">
      <w:pPr>
        <w:pStyle w:val="Style2"/>
        <w:widowControl/>
        <w:spacing w:before="36" w:line="240" w:lineRule="auto"/>
        <w:jc w:val="left"/>
        <w:rPr>
          <w:b/>
          <w:bCs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міської ради</w:t>
      </w:r>
      <w:r w:rsidR="00953305">
        <w:rPr>
          <w:rStyle w:val="FontStyle12"/>
          <w:sz w:val="28"/>
          <w:szCs w:val="28"/>
          <w:lang w:val="uk-UA" w:eastAsia="uk-UA"/>
        </w:rPr>
        <w:t xml:space="preserve"> </w:t>
      </w:r>
      <w:r w:rsidRPr="00953305">
        <w:rPr>
          <w:b/>
          <w:sz w:val="28"/>
          <w:szCs w:val="28"/>
          <w:lang w:val="uk-UA"/>
        </w:rPr>
        <w:t xml:space="preserve">з питань </w:t>
      </w:r>
      <w:r w:rsidR="00953305">
        <w:rPr>
          <w:b/>
          <w:sz w:val="28"/>
          <w:szCs w:val="28"/>
          <w:lang w:val="uk-UA"/>
        </w:rPr>
        <w:t>бюджету та фінансів</w:t>
      </w:r>
      <w:r w:rsidR="00953305">
        <w:rPr>
          <w:b/>
          <w:sz w:val="28"/>
          <w:szCs w:val="28"/>
          <w:lang w:val="uk-UA"/>
        </w:rPr>
        <w:tab/>
      </w:r>
      <w:r w:rsidR="00953305">
        <w:rPr>
          <w:b/>
          <w:sz w:val="28"/>
          <w:szCs w:val="28"/>
          <w:lang w:val="uk-UA"/>
        </w:rPr>
        <w:tab/>
      </w:r>
      <w:r w:rsidR="00953305">
        <w:rPr>
          <w:b/>
          <w:sz w:val="28"/>
          <w:szCs w:val="28"/>
          <w:lang w:val="uk-UA"/>
        </w:rPr>
        <w:tab/>
        <w:t xml:space="preserve">        Б. Ковалюк</w:t>
      </w:r>
    </w:p>
    <w:p w:rsidR="001F0153" w:rsidRPr="00953305" w:rsidRDefault="001F0153" w:rsidP="001F0153">
      <w:pPr>
        <w:rPr>
          <w:b/>
          <w:sz w:val="28"/>
          <w:szCs w:val="28"/>
          <w:lang w:val="uk-UA"/>
        </w:rPr>
      </w:pPr>
    </w:p>
    <w:p w:rsidR="001F0153" w:rsidRPr="003D23A4" w:rsidRDefault="001F0153">
      <w:pPr>
        <w:rPr>
          <w:lang w:val="uk-UA"/>
        </w:rPr>
      </w:pPr>
    </w:p>
    <w:sectPr w:rsidR="001F0153" w:rsidRPr="003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E5F99"/>
    <w:multiLevelType w:val="hybridMultilevel"/>
    <w:tmpl w:val="89029AB0"/>
    <w:lvl w:ilvl="0" w:tplc="30D6FDC8">
      <w:start w:val="10"/>
      <w:numFmt w:val="bullet"/>
      <w:lvlText w:val="-"/>
      <w:lvlJc w:val="left"/>
      <w:pPr>
        <w:tabs>
          <w:tab w:val="num" w:pos="713"/>
        </w:tabs>
        <w:ind w:left="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3"/>
        </w:tabs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3"/>
        </w:tabs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3"/>
        </w:tabs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3"/>
        </w:tabs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3"/>
        </w:tabs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3"/>
        </w:tabs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3"/>
        </w:tabs>
        <w:ind w:left="6473" w:hanging="360"/>
      </w:pPr>
      <w:rPr>
        <w:rFonts w:ascii="Wingdings" w:hAnsi="Wingdings" w:hint="default"/>
      </w:rPr>
    </w:lvl>
  </w:abstractNum>
  <w:abstractNum w:abstractNumId="1" w15:restartNumberingAfterBreak="0">
    <w:nsid w:val="5DE56068"/>
    <w:multiLevelType w:val="hybridMultilevel"/>
    <w:tmpl w:val="CCE024DC"/>
    <w:lvl w:ilvl="0" w:tplc="D6D8B218">
      <w:start w:val="2"/>
      <w:numFmt w:val="bullet"/>
      <w:lvlText w:val="-"/>
      <w:lvlJc w:val="left"/>
      <w:pPr>
        <w:tabs>
          <w:tab w:val="num" w:pos="893"/>
        </w:tabs>
        <w:ind w:left="893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3"/>
        </w:tabs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3"/>
        </w:tabs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3"/>
        </w:tabs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3"/>
        </w:tabs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3"/>
        </w:tabs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3"/>
        </w:tabs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3"/>
        </w:tabs>
        <w:ind w:left="6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A4"/>
    <w:rsid w:val="00006631"/>
    <w:rsid w:val="00071555"/>
    <w:rsid w:val="000B00ED"/>
    <w:rsid w:val="000C2530"/>
    <w:rsid w:val="000E0C3D"/>
    <w:rsid w:val="0019747E"/>
    <w:rsid w:val="001F0153"/>
    <w:rsid w:val="00220A5A"/>
    <w:rsid w:val="002D6731"/>
    <w:rsid w:val="003D23A4"/>
    <w:rsid w:val="00550CBB"/>
    <w:rsid w:val="005675AA"/>
    <w:rsid w:val="005926DA"/>
    <w:rsid w:val="006346B9"/>
    <w:rsid w:val="00653A04"/>
    <w:rsid w:val="00656304"/>
    <w:rsid w:val="0072627C"/>
    <w:rsid w:val="008656A9"/>
    <w:rsid w:val="00877E0B"/>
    <w:rsid w:val="00953305"/>
    <w:rsid w:val="00980F6F"/>
    <w:rsid w:val="009B0A2C"/>
    <w:rsid w:val="009E48F9"/>
    <w:rsid w:val="00A21B99"/>
    <w:rsid w:val="00A31395"/>
    <w:rsid w:val="00A66A1F"/>
    <w:rsid w:val="00AF3386"/>
    <w:rsid w:val="00C22F56"/>
    <w:rsid w:val="00DC2491"/>
    <w:rsid w:val="00DC44E9"/>
    <w:rsid w:val="00E7355E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24D92-4393-4EDF-BE42-8E6056B1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A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3D23A4"/>
    <w:pPr>
      <w:spacing w:line="475" w:lineRule="exact"/>
      <w:jc w:val="center"/>
    </w:pPr>
  </w:style>
  <w:style w:type="paragraph" w:customStyle="1" w:styleId="Style3">
    <w:name w:val="Style3"/>
    <w:basedOn w:val="a"/>
    <w:rsid w:val="003D23A4"/>
    <w:pPr>
      <w:spacing w:line="478" w:lineRule="exact"/>
      <w:ind w:firstLine="713"/>
      <w:jc w:val="both"/>
    </w:pPr>
  </w:style>
  <w:style w:type="paragraph" w:customStyle="1" w:styleId="Style4">
    <w:name w:val="Style4"/>
    <w:basedOn w:val="a"/>
    <w:rsid w:val="003D23A4"/>
    <w:pPr>
      <w:jc w:val="right"/>
    </w:pPr>
  </w:style>
  <w:style w:type="paragraph" w:customStyle="1" w:styleId="Style7">
    <w:name w:val="Style7"/>
    <w:basedOn w:val="a"/>
    <w:rsid w:val="003D23A4"/>
    <w:pPr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3D23A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3D23A4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qFormat/>
    <w:rsid w:val="003D23A4"/>
    <w:pPr>
      <w:widowControl/>
      <w:autoSpaceDE/>
      <w:autoSpaceDN/>
      <w:adjustRightInd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2018-02-06T14:58:00Z</cp:lastPrinted>
  <dcterms:created xsi:type="dcterms:W3CDTF">2018-03-05T15:35:00Z</dcterms:created>
  <dcterms:modified xsi:type="dcterms:W3CDTF">2018-03-05T15:35:00Z</dcterms:modified>
</cp:coreProperties>
</file>