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633" w:rsidRPr="00A2653D" w:rsidRDefault="00CF5633" w:rsidP="00CF5633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33" w:rsidRPr="00A2653D" w:rsidRDefault="00CF5633" w:rsidP="00185EE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У К Р А Ї Н А</w:t>
      </w:r>
    </w:p>
    <w:p w:rsidR="00CF5633" w:rsidRPr="00A2653D" w:rsidRDefault="00CF5633" w:rsidP="00185EE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CF5633" w:rsidRPr="00A2653D" w:rsidRDefault="0023731C" w:rsidP="00185EE0">
      <w:pPr>
        <w:spacing w:after="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50</w:t>
      </w:r>
      <w:r w:rsidR="00CF5633">
        <w:rPr>
          <w:rFonts w:ascii="Times New Roman" w:hAnsi="Times New Roman"/>
          <w:b/>
          <w:sz w:val="30"/>
          <w:szCs w:val="30"/>
        </w:rPr>
        <w:t xml:space="preserve"> </w:t>
      </w:r>
      <w:r w:rsidR="00CF5633" w:rsidRPr="00A2653D">
        <w:rPr>
          <w:rFonts w:ascii="Times New Roman" w:hAnsi="Times New Roman"/>
          <w:b/>
          <w:sz w:val="30"/>
          <w:szCs w:val="30"/>
        </w:rPr>
        <w:t>сесія VІI скликання</w:t>
      </w:r>
    </w:p>
    <w:p w:rsidR="00CF5633" w:rsidRPr="00A2653D" w:rsidRDefault="00CF5633" w:rsidP="00185EE0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A2653D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F5633" w:rsidRPr="00A2653D" w:rsidRDefault="00CF5633" w:rsidP="00185EE0">
      <w:pPr>
        <w:spacing w:after="0"/>
        <w:rPr>
          <w:rFonts w:ascii="Times New Roman" w:hAnsi="Times New Roman"/>
          <w:sz w:val="16"/>
          <w:szCs w:val="16"/>
        </w:rPr>
      </w:pPr>
    </w:p>
    <w:p w:rsidR="00CF5633" w:rsidRPr="00A2653D" w:rsidRDefault="0040519A" w:rsidP="00CF5633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 w:rsidRPr="0040519A">
        <w:rPr>
          <w:bCs/>
          <w:sz w:val="28"/>
          <w:szCs w:val="28"/>
          <w:lang w:val="uk-UA"/>
        </w:rPr>
        <w:t>24.02.</w:t>
      </w:r>
      <w:r w:rsidR="00495755" w:rsidRPr="0096221C">
        <w:rPr>
          <w:bCs/>
          <w:sz w:val="28"/>
          <w:szCs w:val="28"/>
          <w:lang w:val="uk-UA"/>
        </w:rPr>
        <w:t xml:space="preserve">2018 </w:t>
      </w:r>
      <w:r>
        <w:rPr>
          <w:bCs/>
          <w:sz w:val="28"/>
          <w:szCs w:val="28"/>
          <w:lang w:val="uk-UA"/>
        </w:rPr>
        <w:t>№1148</w:t>
      </w:r>
      <w:r w:rsidR="00CF5633" w:rsidRPr="00A2653D">
        <w:rPr>
          <w:sz w:val="28"/>
          <w:szCs w:val="28"/>
          <w:lang w:val="uk-UA"/>
        </w:rPr>
        <w:tab/>
        <w:t>м. Чернівці</w:t>
      </w:r>
    </w:p>
    <w:p w:rsidR="00CF5633" w:rsidRDefault="00CF5633" w:rsidP="00CF5633">
      <w:pPr>
        <w:tabs>
          <w:tab w:val="decimal" w:pos="360"/>
        </w:tabs>
        <w:ind w:firstLine="709"/>
        <w:jc w:val="both"/>
        <w:rPr>
          <w:sz w:val="28"/>
          <w:szCs w:val="28"/>
        </w:rPr>
      </w:pPr>
    </w:p>
    <w:p w:rsidR="00CF5633" w:rsidRPr="00E541BD" w:rsidRDefault="00CF5633" w:rsidP="002031BF">
      <w:pPr>
        <w:tabs>
          <w:tab w:val="decimal" w:pos="360"/>
        </w:tabs>
        <w:jc w:val="center"/>
        <w:rPr>
          <w:rFonts w:ascii="Times New Roman" w:hAnsi="Times New Roman"/>
          <w:b/>
          <w:sz w:val="27"/>
          <w:szCs w:val="27"/>
          <w:lang w:eastAsia="de-DE"/>
        </w:rPr>
      </w:pPr>
      <w:r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>Про внесення змін до рішення міської ради VII</w:t>
      </w:r>
      <w:r w:rsidRPr="002F2AEC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 скликання від 21.12.2017</w:t>
      </w:r>
      <w:r w:rsidR="002031BF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 р.</w:t>
      </w:r>
      <w:r w:rsidRPr="002F2AEC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 №1033 </w:t>
      </w:r>
      <w:r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>«</w:t>
      </w:r>
      <w:r w:rsidRPr="00E541BD">
        <w:rPr>
          <w:rFonts w:ascii="Times New Roman" w:eastAsia="Times New Roman" w:hAnsi="Times New Roman"/>
          <w:b/>
          <w:bCs/>
          <w:spacing w:val="-1"/>
          <w:sz w:val="27"/>
          <w:szCs w:val="27"/>
          <w:lang w:eastAsia="zh-CN"/>
        </w:rPr>
        <w:t xml:space="preserve">Про </w:t>
      </w:r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 xml:space="preserve">співфінансування проекту </w:t>
      </w:r>
      <w:r w:rsidRPr="00E541BD">
        <w:rPr>
          <w:rFonts w:ascii="Times New Roman" w:hAnsi="Times New Roman"/>
          <w:b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E541BD">
        <w:rPr>
          <w:rFonts w:ascii="Times New Roman" w:eastAsia="SimSun" w:hAnsi="Times New Roman"/>
          <w:b/>
          <w:sz w:val="27"/>
          <w:szCs w:val="27"/>
          <w:lang w:eastAsia="zh-CN"/>
        </w:rPr>
        <w:t xml:space="preserve">за </w:t>
      </w:r>
      <w:r w:rsidRPr="00E541BD">
        <w:rPr>
          <w:rFonts w:ascii="Times New Roman" w:hAnsi="Times New Roman"/>
          <w:b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>
        <w:rPr>
          <w:rFonts w:ascii="Times New Roman" w:hAnsi="Times New Roman"/>
          <w:b/>
          <w:sz w:val="27"/>
          <w:szCs w:val="27"/>
        </w:rPr>
        <w:t>»</w:t>
      </w:r>
    </w:p>
    <w:p w:rsidR="00CF5633" w:rsidRPr="00E541BD" w:rsidRDefault="00CF5633" w:rsidP="00CF5633">
      <w:pPr>
        <w:tabs>
          <w:tab w:val="decimal" w:pos="360"/>
        </w:tabs>
        <w:jc w:val="both"/>
        <w:rPr>
          <w:rFonts w:ascii="Times New Roman" w:hAnsi="Times New Roman"/>
          <w:sz w:val="27"/>
          <w:szCs w:val="27"/>
          <w:lang w:eastAsia="de-DE"/>
        </w:rPr>
      </w:pPr>
      <w:r w:rsidRPr="00E541BD">
        <w:rPr>
          <w:rFonts w:ascii="Times New Roman" w:eastAsia="SimSun" w:hAnsi="Times New Roman"/>
          <w:sz w:val="27"/>
          <w:szCs w:val="27"/>
          <w:lang w:eastAsia="zh-CN"/>
        </w:rPr>
        <w:tab/>
      </w:r>
      <w:r w:rsidRPr="00E541BD">
        <w:rPr>
          <w:rFonts w:ascii="Times New Roman" w:eastAsia="SimSun" w:hAnsi="Times New Roman"/>
          <w:sz w:val="27"/>
          <w:szCs w:val="27"/>
          <w:lang w:eastAsia="zh-CN"/>
        </w:rPr>
        <w:tab/>
        <w:t>Відповідно до статті 26 Закону України «Про місце</w:t>
      </w:r>
      <w:r w:rsidR="00262FFF">
        <w:rPr>
          <w:rFonts w:ascii="Times New Roman" w:eastAsia="SimSun" w:hAnsi="Times New Roman"/>
          <w:sz w:val="27"/>
          <w:szCs w:val="27"/>
          <w:lang w:eastAsia="zh-CN"/>
        </w:rPr>
        <w:t xml:space="preserve">ве самоврядування в Україні», </w:t>
      </w:r>
      <w:r w:rsidRPr="00E541BD">
        <w:rPr>
          <w:rFonts w:ascii="Times New Roman" w:eastAsia="SimSun" w:hAnsi="Times New Roman"/>
          <w:sz w:val="27"/>
          <w:szCs w:val="27"/>
          <w:lang w:eastAsia="zh-CN"/>
        </w:rPr>
        <w:t>з метою реалізації проекту</w:t>
      </w:r>
      <w:r w:rsidRPr="00E541BD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Pr="00E541BD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E541BD">
        <w:rPr>
          <w:rFonts w:ascii="Times New Roman" w:eastAsia="SimSun" w:hAnsi="Times New Roman"/>
          <w:sz w:val="27"/>
          <w:szCs w:val="27"/>
          <w:lang w:eastAsia="zh-CN"/>
        </w:rPr>
        <w:t xml:space="preserve">за </w:t>
      </w:r>
      <w:r w:rsidRPr="00E541BD">
        <w:rPr>
          <w:rFonts w:ascii="Times New Roman" w:hAnsi="Times New Roman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="00B956DC">
        <w:rPr>
          <w:rFonts w:ascii="Times New Roman" w:hAnsi="Times New Roman"/>
          <w:sz w:val="27"/>
          <w:szCs w:val="27"/>
        </w:rPr>
        <w:t>, беручи до уваги результати остаточного конкурсного відбору та визначення проекту переможцем</w:t>
      </w:r>
      <w:r w:rsidRPr="00E541BD">
        <w:rPr>
          <w:rFonts w:ascii="Times New Roman" w:hAnsi="Times New Roman"/>
          <w:sz w:val="27"/>
          <w:szCs w:val="27"/>
          <w:lang w:eastAsia="de-DE"/>
        </w:rPr>
        <w:t>, Чернівецька міська рада</w:t>
      </w:r>
    </w:p>
    <w:p w:rsidR="00CF5633" w:rsidRPr="00253723" w:rsidRDefault="00CF5633" w:rsidP="002A5155">
      <w:pPr>
        <w:pStyle w:val="a3"/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253723">
        <w:rPr>
          <w:rFonts w:ascii="Times New Roman" w:hAnsi="Times New Roman"/>
          <w:b/>
          <w:sz w:val="27"/>
          <w:szCs w:val="27"/>
        </w:rPr>
        <w:t>В И Р І Ш И Л А:</w:t>
      </w:r>
    </w:p>
    <w:p w:rsidR="00CF5633" w:rsidRDefault="00CF5633" w:rsidP="00CF5633">
      <w:pPr>
        <w:pStyle w:val="a5"/>
        <w:numPr>
          <w:ilvl w:val="0"/>
          <w:numId w:val="1"/>
        </w:numPr>
        <w:tabs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3524A3">
        <w:rPr>
          <w:rFonts w:ascii="Times New Roman" w:hAnsi="Times New Roman"/>
          <w:sz w:val="27"/>
          <w:szCs w:val="27"/>
        </w:rPr>
        <w:t xml:space="preserve">Внести зміни </w:t>
      </w:r>
      <w:r w:rsidRPr="003524A3">
        <w:rPr>
          <w:rFonts w:ascii="Times New Roman" w:eastAsia="Times New Roman" w:hAnsi="Times New Roman"/>
          <w:bCs/>
          <w:spacing w:val="-1"/>
          <w:sz w:val="27"/>
          <w:szCs w:val="27"/>
          <w:lang w:eastAsia="zh-CN"/>
        </w:rPr>
        <w:t>до рішення міської ради VII скликання від 21.12.2017</w:t>
      </w:r>
      <w:r w:rsidR="002031BF">
        <w:rPr>
          <w:rFonts w:ascii="Times New Roman" w:eastAsia="Times New Roman" w:hAnsi="Times New Roman"/>
          <w:bCs/>
          <w:spacing w:val="-1"/>
          <w:sz w:val="27"/>
          <w:szCs w:val="27"/>
          <w:lang w:eastAsia="zh-CN"/>
        </w:rPr>
        <w:t xml:space="preserve"> р. </w:t>
      </w:r>
      <w:r w:rsidRPr="003524A3">
        <w:rPr>
          <w:rFonts w:ascii="Times New Roman" w:eastAsia="Times New Roman" w:hAnsi="Times New Roman"/>
          <w:bCs/>
          <w:spacing w:val="-1"/>
          <w:sz w:val="27"/>
          <w:szCs w:val="27"/>
          <w:lang w:eastAsia="zh-CN"/>
        </w:rPr>
        <w:t xml:space="preserve"> №1033 «Про </w:t>
      </w:r>
      <w:r w:rsidRPr="003524A3">
        <w:rPr>
          <w:rFonts w:ascii="Times New Roman" w:eastAsia="SimSun" w:hAnsi="Times New Roman"/>
          <w:sz w:val="27"/>
          <w:szCs w:val="27"/>
          <w:lang w:eastAsia="zh-CN"/>
        </w:rPr>
        <w:t xml:space="preserve">співфінансування проекту </w:t>
      </w:r>
      <w:r w:rsidRPr="003524A3">
        <w:rPr>
          <w:rFonts w:ascii="Times New Roman" w:hAnsi="Times New Roman"/>
          <w:sz w:val="27"/>
          <w:szCs w:val="27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3524A3">
        <w:rPr>
          <w:rFonts w:ascii="Times New Roman" w:eastAsia="SimSun" w:hAnsi="Times New Roman"/>
          <w:sz w:val="27"/>
          <w:szCs w:val="27"/>
          <w:lang w:eastAsia="zh-CN"/>
        </w:rPr>
        <w:t xml:space="preserve">за </w:t>
      </w:r>
      <w:r w:rsidRPr="003524A3">
        <w:rPr>
          <w:rFonts w:ascii="Times New Roman" w:hAnsi="Times New Roman"/>
          <w:sz w:val="27"/>
          <w:szCs w:val="27"/>
        </w:rPr>
        <w:t>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мерів», а саме:</w:t>
      </w:r>
    </w:p>
    <w:p w:rsidR="00F9339F" w:rsidRPr="00771C34" w:rsidRDefault="00771C34" w:rsidP="0004122A">
      <w:pPr>
        <w:pStyle w:val="a5"/>
        <w:numPr>
          <w:ilvl w:val="1"/>
          <w:numId w:val="1"/>
        </w:numPr>
        <w:tabs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У пункті </w:t>
      </w:r>
      <w:r w:rsidRPr="00771C34">
        <w:rPr>
          <w:rFonts w:ascii="Times New Roman" w:hAnsi="Times New Roman"/>
          <w:b/>
          <w:sz w:val="27"/>
          <w:szCs w:val="27"/>
        </w:rPr>
        <w:t>1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 w:rsidRPr="00771C34">
        <w:rPr>
          <w:rFonts w:ascii="Times New Roman" w:hAnsi="Times New Roman"/>
          <w:sz w:val="27"/>
          <w:szCs w:val="27"/>
        </w:rPr>
        <w:t>рішення вилучити</w:t>
      </w:r>
      <w:r>
        <w:rPr>
          <w:rFonts w:ascii="Times New Roman" w:hAnsi="Times New Roman"/>
          <w:sz w:val="27"/>
          <w:szCs w:val="27"/>
        </w:rPr>
        <w:t xml:space="preserve"> слова «</w:t>
      </w:r>
      <w:r w:rsidRPr="001E50D2">
        <w:rPr>
          <w:rFonts w:ascii="Times New Roman" w:hAnsi="Times New Roman"/>
          <w:color w:val="000000"/>
          <w:sz w:val="26"/>
          <w:szCs w:val="26"/>
          <w:lang w:eastAsia="uk-UA"/>
        </w:rPr>
        <w:t>у разі остаточного конкурсного відбору</w:t>
      </w:r>
      <w:r w:rsidR="0004122A">
        <w:rPr>
          <w:rFonts w:ascii="Times New Roman" w:hAnsi="Times New Roman"/>
          <w:color w:val="000000"/>
          <w:sz w:val="26"/>
          <w:szCs w:val="26"/>
          <w:lang w:eastAsia="uk-UA"/>
        </w:rPr>
        <w:t>»</w:t>
      </w:r>
      <w:r w:rsidR="0089068B"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6307DD" w:rsidRDefault="006307DD" w:rsidP="006307DD">
      <w:pPr>
        <w:pStyle w:val="a5"/>
        <w:numPr>
          <w:ilvl w:val="1"/>
          <w:numId w:val="1"/>
        </w:numPr>
        <w:tabs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  <w:lang w:eastAsia="de-DE"/>
        </w:rPr>
        <w:t>У п</w:t>
      </w:r>
      <w:r w:rsidR="00CF5633" w:rsidRPr="003D6C06">
        <w:rPr>
          <w:rFonts w:ascii="Times New Roman" w:hAnsi="Times New Roman"/>
          <w:sz w:val="27"/>
          <w:szCs w:val="27"/>
          <w:lang w:eastAsia="de-DE"/>
        </w:rPr>
        <w:t>ункт</w:t>
      </w:r>
      <w:r>
        <w:rPr>
          <w:rFonts w:ascii="Times New Roman" w:hAnsi="Times New Roman"/>
          <w:sz w:val="27"/>
          <w:szCs w:val="27"/>
          <w:lang w:eastAsia="de-DE"/>
        </w:rPr>
        <w:t>і</w:t>
      </w:r>
      <w:r w:rsidR="00CF5633" w:rsidRPr="003D6C06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="00CF5633" w:rsidRPr="00CB49E3">
        <w:rPr>
          <w:rFonts w:ascii="Times New Roman" w:hAnsi="Times New Roman"/>
          <w:b/>
          <w:sz w:val="27"/>
          <w:szCs w:val="27"/>
          <w:lang w:eastAsia="de-DE"/>
        </w:rPr>
        <w:t>2.3</w:t>
      </w:r>
      <w:r w:rsidR="00CF5633" w:rsidRPr="003D6C06">
        <w:rPr>
          <w:rFonts w:ascii="Times New Roman" w:hAnsi="Times New Roman"/>
          <w:sz w:val="27"/>
          <w:szCs w:val="27"/>
          <w:lang w:eastAsia="de-DE"/>
        </w:rPr>
        <w:t xml:space="preserve"> </w:t>
      </w:r>
      <w:r>
        <w:rPr>
          <w:rFonts w:ascii="Times New Roman" w:hAnsi="Times New Roman"/>
          <w:sz w:val="27"/>
          <w:szCs w:val="27"/>
          <w:lang w:eastAsia="de-DE"/>
        </w:rPr>
        <w:t>цифри і слова «</w:t>
      </w:r>
      <w:r w:rsidR="006D4733" w:rsidRPr="00994230">
        <w:rPr>
          <w:rFonts w:ascii="Times New Roman" w:hAnsi="Times New Roman"/>
          <w:sz w:val="26"/>
          <w:szCs w:val="26"/>
        </w:rPr>
        <w:t>1 252 508 (один мільйон двісті п’ятдесят дві тисячі п’ятсот вісім)</w:t>
      </w:r>
      <w:r w:rsidR="006D4733">
        <w:rPr>
          <w:rFonts w:ascii="Times New Roman" w:hAnsi="Times New Roman"/>
          <w:sz w:val="26"/>
          <w:szCs w:val="26"/>
        </w:rPr>
        <w:t>» замінити цифрами і словами «</w:t>
      </w:r>
      <w:r w:rsidR="006D4733">
        <w:rPr>
          <w:rFonts w:ascii="Times New Roman" w:hAnsi="Times New Roman"/>
          <w:sz w:val="27"/>
          <w:szCs w:val="27"/>
          <w:lang w:eastAsia="de-DE"/>
        </w:rPr>
        <w:t>до 1 217 891 (один мільйон двісті сімнадцять тисяч вісімсот дев’яносто один)</w:t>
      </w:r>
      <w:r w:rsidR="00D4387A">
        <w:rPr>
          <w:rFonts w:ascii="Times New Roman" w:hAnsi="Times New Roman"/>
          <w:sz w:val="27"/>
          <w:szCs w:val="27"/>
          <w:lang w:eastAsia="de-DE"/>
        </w:rPr>
        <w:t>».</w:t>
      </w:r>
    </w:p>
    <w:p w:rsidR="00CF5633" w:rsidRDefault="00D4387A" w:rsidP="00D4387A">
      <w:pPr>
        <w:pStyle w:val="a5"/>
        <w:numPr>
          <w:ilvl w:val="1"/>
          <w:numId w:val="1"/>
        </w:numPr>
        <w:tabs>
          <w:tab w:val="left" w:pos="0"/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  <w:lang w:eastAsia="de-DE"/>
        </w:rPr>
        <w:t>У п</w:t>
      </w:r>
      <w:r w:rsidR="00CF5633">
        <w:rPr>
          <w:rFonts w:ascii="Times New Roman" w:hAnsi="Times New Roman"/>
          <w:sz w:val="27"/>
          <w:szCs w:val="27"/>
          <w:lang w:eastAsia="de-DE"/>
        </w:rPr>
        <w:t xml:space="preserve">ункт </w:t>
      </w:r>
      <w:r w:rsidR="00CF5633" w:rsidRPr="00CB49E3">
        <w:rPr>
          <w:rFonts w:ascii="Times New Roman" w:hAnsi="Times New Roman"/>
          <w:b/>
          <w:sz w:val="27"/>
          <w:szCs w:val="27"/>
          <w:lang w:eastAsia="de-DE"/>
        </w:rPr>
        <w:t>2.7.2</w:t>
      </w:r>
      <w:r w:rsidR="00680D93">
        <w:rPr>
          <w:rFonts w:ascii="Times New Roman" w:hAnsi="Times New Roman"/>
          <w:sz w:val="27"/>
          <w:szCs w:val="27"/>
          <w:lang w:eastAsia="de-DE"/>
        </w:rPr>
        <w:t xml:space="preserve"> </w:t>
      </w:r>
      <w:r>
        <w:rPr>
          <w:rFonts w:ascii="Times New Roman" w:hAnsi="Times New Roman"/>
          <w:sz w:val="27"/>
          <w:szCs w:val="27"/>
          <w:lang w:eastAsia="de-DE"/>
        </w:rPr>
        <w:t xml:space="preserve">цифри «4155» замінити </w:t>
      </w:r>
      <w:r w:rsidR="00A46BC8">
        <w:rPr>
          <w:rFonts w:ascii="Times New Roman" w:hAnsi="Times New Roman"/>
          <w:sz w:val="27"/>
          <w:szCs w:val="27"/>
          <w:lang w:eastAsia="de-DE"/>
        </w:rPr>
        <w:t xml:space="preserve">цифрами </w:t>
      </w:r>
      <w:r>
        <w:rPr>
          <w:rFonts w:ascii="Times New Roman" w:hAnsi="Times New Roman"/>
          <w:sz w:val="27"/>
          <w:szCs w:val="27"/>
          <w:lang w:eastAsia="de-DE"/>
        </w:rPr>
        <w:t>«5300».</w:t>
      </w:r>
    </w:p>
    <w:p w:rsidR="00CF5633" w:rsidRDefault="00CF5633" w:rsidP="00CF5633">
      <w:pPr>
        <w:pStyle w:val="a5"/>
        <w:numPr>
          <w:ilvl w:val="1"/>
          <w:numId w:val="1"/>
        </w:numPr>
        <w:tabs>
          <w:tab w:val="left" w:pos="0"/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  <w:lang w:eastAsia="de-DE"/>
        </w:rPr>
        <w:t xml:space="preserve">Пункт </w:t>
      </w:r>
      <w:r w:rsidRPr="00CB49E3">
        <w:rPr>
          <w:rFonts w:ascii="Times New Roman" w:hAnsi="Times New Roman"/>
          <w:b/>
          <w:sz w:val="27"/>
          <w:szCs w:val="27"/>
          <w:lang w:eastAsia="de-DE"/>
        </w:rPr>
        <w:t>2.7.6</w:t>
      </w:r>
      <w:r>
        <w:rPr>
          <w:rFonts w:ascii="Times New Roman" w:hAnsi="Times New Roman"/>
          <w:sz w:val="27"/>
          <w:szCs w:val="27"/>
          <w:lang w:eastAsia="de-DE"/>
        </w:rPr>
        <w:t xml:space="preserve"> рішення  вилучити.</w:t>
      </w:r>
    </w:p>
    <w:p w:rsidR="00680D93" w:rsidRDefault="00680D93" w:rsidP="00CF5633">
      <w:pPr>
        <w:pStyle w:val="a5"/>
        <w:numPr>
          <w:ilvl w:val="1"/>
          <w:numId w:val="1"/>
        </w:numPr>
        <w:tabs>
          <w:tab w:val="left" w:pos="0"/>
          <w:tab w:val="decimal" w:pos="360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  <w:lang w:eastAsia="de-DE"/>
        </w:rPr>
        <w:t xml:space="preserve">Пункти </w:t>
      </w:r>
      <w:r w:rsidR="004400F7" w:rsidRPr="004400F7">
        <w:rPr>
          <w:rFonts w:ascii="Times New Roman" w:hAnsi="Times New Roman"/>
          <w:b/>
          <w:sz w:val="27"/>
          <w:szCs w:val="27"/>
          <w:lang w:eastAsia="de-DE"/>
        </w:rPr>
        <w:t>2.</w:t>
      </w:r>
      <w:r w:rsidRPr="004400F7">
        <w:rPr>
          <w:rFonts w:ascii="Times New Roman" w:hAnsi="Times New Roman"/>
          <w:b/>
          <w:sz w:val="27"/>
          <w:szCs w:val="27"/>
          <w:lang w:eastAsia="de-DE"/>
        </w:rPr>
        <w:t>7.7</w:t>
      </w:r>
      <w:r w:rsidR="004400F7" w:rsidRPr="004400F7">
        <w:rPr>
          <w:rFonts w:ascii="Times New Roman" w:hAnsi="Times New Roman"/>
          <w:b/>
          <w:sz w:val="27"/>
          <w:szCs w:val="27"/>
          <w:lang w:eastAsia="de-DE"/>
        </w:rPr>
        <w:t>-2.7.12</w:t>
      </w:r>
      <w:r w:rsidR="004400F7">
        <w:rPr>
          <w:rFonts w:ascii="Times New Roman" w:hAnsi="Times New Roman"/>
          <w:sz w:val="27"/>
          <w:szCs w:val="27"/>
          <w:lang w:eastAsia="de-DE"/>
        </w:rPr>
        <w:t xml:space="preserve"> вважати пунктами </w:t>
      </w:r>
      <w:r w:rsidR="004400F7" w:rsidRPr="004400F7">
        <w:rPr>
          <w:rFonts w:ascii="Times New Roman" w:hAnsi="Times New Roman"/>
          <w:b/>
          <w:sz w:val="27"/>
          <w:szCs w:val="27"/>
          <w:lang w:eastAsia="de-DE"/>
        </w:rPr>
        <w:t>2.7.6-2.7.11</w:t>
      </w:r>
      <w:r w:rsidR="004400F7">
        <w:rPr>
          <w:rFonts w:ascii="Times New Roman" w:hAnsi="Times New Roman"/>
          <w:sz w:val="27"/>
          <w:szCs w:val="27"/>
          <w:lang w:eastAsia="de-DE"/>
        </w:rPr>
        <w:t xml:space="preserve"> відповідно.</w:t>
      </w:r>
    </w:p>
    <w:p w:rsidR="00CF5633" w:rsidRPr="00E42277" w:rsidRDefault="00CF5633" w:rsidP="00642D7F">
      <w:pPr>
        <w:pStyle w:val="a5"/>
        <w:numPr>
          <w:ilvl w:val="1"/>
          <w:numId w:val="1"/>
        </w:numPr>
        <w:tabs>
          <w:tab w:val="left" w:pos="142"/>
          <w:tab w:val="decimal" w:pos="360"/>
          <w:tab w:val="left" w:pos="1134"/>
          <w:tab w:val="left" w:pos="9356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 w:rsidRPr="00661FC7">
        <w:rPr>
          <w:rFonts w:ascii="Times New Roman" w:hAnsi="Times New Roman"/>
          <w:sz w:val="27"/>
          <w:szCs w:val="27"/>
          <w:lang w:eastAsia="de-DE"/>
        </w:rPr>
        <w:t xml:space="preserve">  </w:t>
      </w:r>
      <w:r w:rsidR="00F92BC7" w:rsidRPr="00661FC7">
        <w:rPr>
          <w:rFonts w:ascii="Times New Roman" w:hAnsi="Times New Roman"/>
          <w:sz w:val="27"/>
          <w:szCs w:val="27"/>
          <w:lang w:eastAsia="de-DE"/>
        </w:rPr>
        <w:t xml:space="preserve">  </w:t>
      </w:r>
      <w:r w:rsidR="00661FC7" w:rsidRPr="00661FC7">
        <w:rPr>
          <w:rFonts w:ascii="Times New Roman" w:hAnsi="Times New Roman"/>
          <w:sz w:val="27"/>
          <w:szCs w:val="27"/>
          <w:lang w:eastAsia="de-DE"/>
        </w:rPr>
        <w:t>У п</w:t>
      </w:r>
      <w:r w:rsidRPr="00661FC7">
        <w:rPr>
          <w:rFonts w:ascii="Times New Roman" w:hAnsi="Times New Roman"/>
          <w:sz w:val="27"/>
          <w:szCs w:val="27"/>
          <w:lang w:eastAsia="de-DE"/>
        </w:rPr>
        <w:t>ункт</w:t>
      </w:r>
      <w:r w:rsidR="00661FC7" w:rsidRPr="00661FC7">
        <w:rPr>
          <w:rFonts w:ascii="Times New Roman" w:hAnsi="Times New Roman"/>
          <w:sz w:val="27"/>
          <w:szCs w:val="27"/>
          <w:lang w:eastAsia="de-DE"/>
        </w:rPr>
        <w:t>і</w:t>
      </w:r>
      <w:r w:rsidRPr="00661FC7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Pr="00661FC7">
        <w:rPr>
          <w:rFonts w:ascii="Times New Roman" w:hAnsi="Times New Roman"/>
          <w:b/>
          <w:sz w:val="27"/>
          <w:szCs w:val="27"/>
          <w:lang w:eastAsia="de-DE"/>
        </w:rPr>
        <w:t>3</w:t>
      </w:r>
      <w:r w:rsidR="00642D7F" w:rsidRPr="00661FC7">
        <w:rPr>
          <w:rFonts w:ascii="Times New Roman" w:hAnsi="Times New Roman"/>
          <w:sz w:val="27"/>
          <w:szCs w:val="27"/>
          <w:lang w:eastAsia="de-DE"/>
        </w:rPr>
        <w:t xml:space="preserve"> рішення </w:t>
      </w:r>
      <w:r w:rsidR="00661FC7" w:rsidRPr="00661FC7">
        <w:rPr>
          <w:rFonts w:ascii="Times New Roman" w:hAnsi="Times New Roman"/>
          <w:sz w:val="27"/>
          <w:szCs w:val="27"/>
          <w:lang w:eastAsia="de-DE"/>
        </w:rPr>
        <w:t xml:space="preserve">цифри і слова </w:t>
      </w:r>
      <w:r w:rsidRPr="00661FC7">
        <w:rPr>
          <w:rFonts w:ascii="Times New Roman" w:hAnsi="Times New Roman"/>
          <w:sz w:val="27"/>
          <w:szCs w:val="27"/>
          <w:lang w:eastAsia="de-DE"/>
        </w:rPr>
        <w:t>«</w:t>
      </w:r>
      <w:r w:rsidR="00661FC7" w:rsidRPr="00D04076">
        <w:rPr>
          <w:rFonts w:ascii="Times New Roman" w:hAnsi="Times New Roman"/>
          <w:sz w:val="26"/>
          <w:szCs w:val="26"/>
        </w:rPr>
        <w:t>333 434 (триста тридцять три тисячі чотириста тридцять чотири)</w:t>
      </w:r>
      <w:r w:rsidR="00A46BC8">
        <w:rPr>
          <w:rFonts w:ascii="Times New Roman" w:hAnsi="Times New Roman"/>
          <w:sz w:val="26"/>
          <w:szCs w:val="26"/>
        </w:rPr>
        <w:t>» замінити</w:t>
      </w:r>
      <w:r w:rsidR="00661FC7">
        <w:rPr>
          <w:rFonts w:ascii="Times New Roman" w:hAnsi="Times New Roman"/>
          <w:sz w:val="27"/>
          <w:szCs w:val="27"/>
          <w:lang w:eastAsia="de-DE"/>
        </w:rPr>
        <w:t xml:space="preserve"> </w:t>
      </w:r>
      <w:r w:rsidR="00A46BC8">
        <w:rPr>
          <w:rFonts w:ascii="Times New Roman" w:hAnsi="Times New Roman"/>
          <w:sz w:val="27"/>
          <w:szCs w:val="27"/>
          <w:lang w:eastAsia="de-DE"/>
        </w:rPr>
        <w:t xml:space="preserve">цифрами і словами </w:t>
      </w:r>
      <w:r w:rsidR="00A46BC8" w:rsidRPr="00A46BC8">
        <w:rPr>
          <w:rFonts w:ascii="Times New Roman" w:hAnsi="Times New Roman"/>
          <w:sz w:val="27"/>
          <w:szCs w:val="27"/>
          <w:lang w:eastAsia="de-DE"/>
        </w:rPr>
        <w:t>«</w:t>
      </w:r>
      <w:r w:rsidRPr="00661FC7">
        <w:rPr>
          <w:rFonts w:ascii="Times New Roman" w:hAnsi="Times New Roman"/>
          <w:sz w:val="26"/>
          <w:szCs w:val="26"/>
        </w:rPr>
        <w:t>до 324 133 (триста двадцять чотири тисячі сто тридцять три)</w:t>
      </w:r>
      <w:r w:rsidR="00A46BC8">
        <w:rPr>
          <w:rFonts w:ascii="Times New Roman" w:hAnsi="Times New Roman"/>
          <w:sz w:val="26"/>
          <w:szCs w:val="26"/>
        </w:rPr>
        <w:t>».</w:t>
      </w:r>
    </w:p>
    <w:p w:rsidR="00E42277" w:rsidRPr="00914158" w:rsidRDefault="00E42277" w:rsidP="00E42277">
      <w:pPr>
        <w:pStyle w:val="a5"/>
        <w:tabs>
          <w:tab w:val="left" w:pos="142"/>
          <w:tab w:val="decimal" w:pos="360"/>
          <w:tab w:val="left" w:pos="1134"/>
          <w:tab w:val="left" w:pos="9356"/>
        </w:tabs>
        <w:spacing w:before="240"/>
        <w:ind w:left="709"/>
        <w:jc w:val="both"/>
        <w:rPr>
          <w:rFonts w:ascii="Times New Roman" w:hAnsi="Times New Roman"/>
          <w:sz w:val="27"/>
          <w:szCs w:val="27"/>
          <w:lang w:eastAsia="de-DE"/>
        </w:rPr>
      </w:pPr>
    </w:p>
    <w:p w:rsidR="00E42277" w:rsidRPr="00914158" w:rsidRDefault="00E42277" w:rsidP="00914158">
      <w:pPr>
        <w:pStyle w:val="a5"/>
        <w:numPr>
          <w:ilvl w:val="0"/>
          <w:numId w:val="1"/>
        </w:numPr>
        <w:tabs>
          <w:tab w:val="left" w:pos="142"/>
          <w:tab w:val="decimal" w:pos="360"/>
          <w:tab w:val="left" w:pos="1134"/>
          <w:tab w:val="left" w:pos="9356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914158">
        <w:rPr>
          <w:rFonts w:ascii="Times New Roman" w:hAnsi="Times New Roman"/>
          <w:sz w:val="27"/>
          <w:szCs w:val="27"/>
        </w:rPr>
        <w:t>Передбачити здійснення закупівель</w:t>
      </w:r>
      <w:r w:rsidR="00A46351">
        <w:rPr>
          <w:rFonts w:ascii="Times New Roman" w:hAnsi="Times New Roman"/>
          <w:sz w:val="27"/>
          <w:szCs w:val="27"/>
        </w:rPr>
        <w:t xml:space="preserve"> в рамках Проекту</w:t>
      </w:r>
      <w:r w:rsidRPr="00914158">
        <w:rPr>
          <w:rFonts w:ascii="Times New Roman" w:hAnsi="Times New Roman"/>
          <w:sz w:val="27"/>
          <w:szCs w:val="27"/>
        </w:rPr>
        <w:t xml:space="preserve"> відповідно до Положення Чернівецької міської ради, що регламентує здійснення закупівель за системою </w:t>
      </w:r>
      <w:r w:rsidRPr="00914158">
        <w:rPr>
          <w:rFonts w:ascii="Times New Roman" w:hAnsi="Times New Roman"/>
          <w:sz w:val="27"/>
          <w:szCs w:val="27"/>
          <w:lang w:val="en-US"/>
        </w:rPr>
        <w:t>Prozoro</w:t>
      </w:r>
      <w:r w:rsidRPr="00914158">
        <w:rPr>
          <w:rFonts w:ascii="Times New Roman" w:hAnsi="Times New Roman"/>
          <w:sz w:val="27"/>
          <w:szCs w:val="27"/>
        </w:rPr>
        <w:t xml:space="preserve"> та відповідно до Закону України «Про електронні закупівлі»</w:t>
      </w:r>
      <w:r w:rsidR="00CA4D9A" w:rsidRPr="00914158">
        <w:rPr>
          <w:rFonts w:ascii="Times New Roman" w:hAnsi="Times New Roman"/>
          <w:sz w:val="27"/>
          <w:szCs w:val="27"/>
        </w:rPr>
        <w:t>.</w:t>
      </w:r>
    </w:p>
    <w:p w:rsidR="00914158" w:rsidRPr="00914158" w:rsidRDefault="00914158" w:rsidP="00914158">
      <w:pPr>
        <w:pStyle w:val="a5"/>
        <w:tabs>
          <w:tab w:val="left" w:pos="142"/>
          <w:tab w:val="decimal" w:pos="360"/>
          <w:tab w:val="left" w:pos="1134"/>
          <w:tab w:val="left" w:pos="9356"/>
        </w:tabs>
        <w:spacing w:before="240"/>
        <w:ind w:left="709"/>
        <w:jc w:val="both"/>
        <w:rPr>
          <w:rFonts w:ascii="Times New Roman" w:hAnsi="Times New Roman"/>
          <w:sz w:val="27"/>
          <w:szCs w:val="27"/>
        </w:rPr>
      </w:pPr>
    </w:p>
    <w:p w:rsidR="00914158" w:rsidRPr="00914158" w:rsidRDefault="00676AF7" w:rsidP="00914158">
      <w:pPr>
        <w:pStyle w:val="a5"/>
        <w:numPr>
          <w:ilvl w:val="0"/>
          <w:numId w:val="1"/>
        </w:numPr>
        <w:tabs>
          <w:tab w:val="left" w:pos="142"/>
          <w:tab w:val="decimal" w:pos="360"/>
          <w:tab w:val="left" w:pos="1134"/>
          <w:tab w:val="left" w:pos="9356"/>
        </w:tabs>
        <w:spacing w:before="240"/>
        <w:ind w:left="0" w:firstLine="709"/>
        <w:jc w:val="both"/>
        <w:rPr>
          <w:rFonts w:ascii="Times New Roman" w:hAnsi="Times New Roman"/>
          <w:sz w:val="27"/>
          <w:szCs w:val="27"/>
          <w:lang w:eastAsia="de-DE"/>
        </w:rPr>
      </w:pPr>
      <w:r>
        <w:rPr>
          <w:rFonts w:ascii="Times New Roman" w:hAnsi="Times New Roman"/>
          <w:sz w:val="27"/>
          <w:szCs w:val="27"/>
        </w:rPr>
        <w:t>Відділу інвестицій та міжнародних зв</w:t>
      </w:r>
      <w:r w:rsidRPr="001F13B4">
        <w:rPr>
          <w:rFonts w:ascii="Times New Roman" w:hAnsi="Times New Roman"/>
          <w:sz w:val="27"/>
          <w:szCs w:val="27"/>
        </w:rPr>
        <w:t>’</w:t>
      </w:r>
      <w:r>
        <w:rPr>
          <w:rFonts w:ascii="Times New Roman" w:hAnsi="Times New Roman"/>
          <w:sz w:val="27"/>
          <w:szCs w:val="27"/>
        </w:rPr>
        <w:t xml:space="preserve">язків міської ради </w:t>
      </w:r>
      <w:r w:rsidRPr="001F13B4">
        <w:rPr>
          <w:rFonts w:ascii="Times New Roman" w:hAnsi="Times New Roman"/>
          <w:sz w:val="27"/>
          <w:szCs w:val="27"/>
        </w:rPr>
        <w:t xml:space="preserve">                     </w:t>
      </w:r>
      <w:r>
        <w:rPr>
          <w:rFonts w:ascii="Times New Roman" w:hAnsi="Times New Roman"/>
          <w:sz w:val="27"/>
          <w:szCs w:val="27"/>
        </w:rPr>
        <w:t xml:space="preserve">(Куренной С. Л.) </w:t>
      </w:r>
      <w:r w:rsidR="001F13B4">
        <w:rPr>
          <w:rFonts w:ascii="Times New Roman" w:hAnsi="Times New Roman"/>
          <w:sz w:val="27"/>
          <w:szCs w:val="27"/>
        </w:rPr>
        <w:t>щ</w:t>
      </w:r>
      <w:r w:rsidR="00914158" w:rsidRPr="00914158">
        <w:rPr>
          <w:rFonts w:ascii="Times New Roman" w:hAnsi="Times New Roman"/>
          <w:sz w:val="27"/>
          <w:szCs w:val="27"/>
        </w:rPr>
        <w:t>оквартально надавати звіт комісії з питань економіки,</w:t>
      </w:r>
      <w:r w:rsidR="00914158" w:rsidRPr="00914158">
        <w:rPr>
          <w:rFonts w:ascii="Times New Roman" w:hAnsi="Times New Roman"/>
          <w:color w:val="000000"/>
          <w:sz w:val="27"/>
          <w:szCs w:val="27"/>
        </w:rPr>
        <w:t xml:space="preserve"> підприємництва, інвестицій та ту</w:t>
      </w:r>
      <w:r w:rsidR="00A46351">
        <w:rPr>
          <w:rFonts w:ascii="Times New Roman" w:hAnsi="Times New Roman"/>
          <w:color w:val="000000"/>
          <w:sz w:val="27"/>
          <w:szCs w:val="27"/>
        </w:rPr>
        <w:t>ризму про хід виконання Проекту</w:t>
      </w:r>
      <w:r w:rsidR="00914158" w:rsidRPr="00914158">
        <w:rPr>
          <w:rFonts w:ascii="Times New Roman" w:hAnsi="Times New Roman"/>
          <w:color w:val="000000"/>
          <w:sz w:val="27"/>
          <w:szCs w:val="27"/>
        </w:rPr>
        <w:t xml:space="preserve"> та реалізацію </w:t>
      </w:r>
      <w:r w:rsidR="00A46351">
        <w:rPr>
          <w:rFonts w:ascii="Times New Roman" w:hAnsi="Times New Roman"/>
          <w:color w:val="000000"/>
          <w:sz w:val="27"/>
          <w:szCs w:val="27"/>
        </w:rPr>
        <w:t xml:space="preserve">його </w:t>
      </w:r>
      <w:r w:rsidR="00914158" w:rsidRPr="00914158">
        <w:rPr>
          <w:rFonts w:ascii="Times New Roman" w:hAnsi="Times New Roman"/>
          <w:color w:val="000000"/>
          <w:sz w:val="27"/>
          <w:szCs w:val="27"/>
        </w:rPr>
        <w:t>основних заходів</w:t>
      </w:r>
      <w:r w:rsidR="001F13B4">
        <w:rPr>
          <w:rFonts w:ascii="Times New Roman" w:hAnsi="Times New Roman"/>
          <w:color w:val="000000"/>
          <w:sz w:val="27"/>
          <w:szCs w:val="27"/>
        </w:rPr>
        <w:t>.</w:t>
      </w:r>
    </w:p>
    <w:p w:rsidR="00CF5633" w:rsidRPr="00253723" w:rsidRDefault="00914158" w:rsidP="00CF5633">
      <w:pPr>
        <w:tabs>
          <w:tab w:val="left" w:pos="567"/>
          <w:tab w:val="left" w:pos="1134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 w:rsidRPr="00914158">
        <w:rPr>
          <w:rFonts w:ascii="Times New Roman" w:hAnsi="Times New Roman" w:cs="Times New Roman"/>
          <w:b/>
          <w:sz w:val="27"/>
          <w:szCs w:val="27"/>
        </w:rPr>
        <w:t>4</w:t>
      </w:r>
      <w:r w:rsidR="00CF5633" w:rsidRPr="00914158">
        <w:rPr>
          <w:rFonts w:ascii="Times New Roman" w:hAnsi="Times New Roman" w:cs="Times New Roman"/>
          <w:b/>
          <w:sz w:val="27"/>
          <w:szCs w:val="27"/>
        </w:rPr>
        <w:t>.</w:t>
      </w:r>
      <w:r w:rsidR="00CF5633" w:rsidRPr="00914158">
        <w:rPr>
          <w:rFonts w:ascii="Times New Roman" w:hAnsi="Times New Roman" w:cs="Times New Roman"/>
          <w:sz w:val="27"/>
          <w:szCs w:val="27"/>
        </w:rPr>
        <w:t xml:space="preserve"> Рішення набирає чинності з дня</w:t>
      </w:r>
      <w:r w:rsidR="00CF5633" w:rsidRPr="00253723">
        <w:rPr>
          <w:rFonts w:ascii="Times New Roman" w:hAnsi="Times New Roman"/>
          <w:sz w:val="27"/>
          <w:szCs w:val="27"/>
        </w:rPr>
        <w:t xml:space="preserve"> його оприлюднення на офіційному веб-порталі Чернівецької міської ради.</w:t>
      </w:r>
    </w:p>
    <w:p w:rsidR="00CF5633" w:rsidRPr="00253723" w:rsidRDefault="00914158" w:rsidP="00CF5633">
      <w:pPr>
        <w:tabs>
          <w:tab w:val="left" w:pos="0"/>
          <w:tab w:val="left" w:pos="993"/>
          <w:tab w:val="left" w:pos="1134"/>
          <w:tab w:val="left" w:pos="9356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5</w:t>
      </w:r>
      <w:r w:rsidR="00CF5633" w:rsidRPr="00253723">
        <w:rPr>
          <w:rFonts w:ascii="Times New Roman" w:hAnsi="Times New Roman"/>
          <w:b/>
          <w:sz w:val="27"/>
          <w:szCs w:val="27"/>
        </w:rPr>
        <w:t>.</w:t>
      </w:r>
      <w:r w:rsidR="00CF5633" w:rsidRPr="00253723">
        <w:rPr>
          <w:rFonts w:ascii="Times New Roman" w:hAnsi="Times New Roman"/>
          <w:sz w:val="27"/>
          <w:szCs w:val="27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CF5633" w:rsidRPr="00253723" w:rsidRDefault="00914158" w:rsidP="00CF5633">
      <w:pPr>
        <w:tabs>
          <w:tab w:val="left" w:pos="0"/>
          <w:tab w:val="left" w:pos="993"/>
          <w:tab w:val="left" w:pos="1134"/>
          <w:tab w:val="left" w:pos="9356"/>
        </w:tabs>
        <w:spacing w:before="24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6</w:t>
      </w:r>
      <w:r w:rsidR="00CF5633" w:rsidRPr="00253723">
        <w:rPr>
          <w:rFonts w:ascii="Times New Roman" w:hAnsi="Times New Roman"/>
          <w:b/>
          <w:sz w:val="27"/>
          <w:szCs w:val="27"/>
        </w:rPr>
        <w:t>.</w:t>
      </w:r>
      <w:r w:rsidR="00CF5633">
        <w:rPr>
          <w:rFonts w:ascii="Times New Roman" w:hAnsi="Times New Roman"/>
          <w:b/>
          <w:sz w:val="27"/>
          <w:szCs w:val="27"/>
        </w:rPr>
        <w:t xml:space="preserve"> </w:t>
      </w:r>
      <w:r w:rsidR="00CF5633" w:rsidRPr="00253723">
        <w:rPr>
          <w:rFonts w:ascii="Times New Roman" w:hAnsi="Times New Roman"/>
          <w:sz w:val="27"/>
          <w:szCs w:val="27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CF5633" w:rsidRPr="00253723" w:rsidRDefault="00CF5633" w:rsidP="00CF5633">
      <w:pPr>
        <w:pStyle w:val="a3"/>
        <w:tabs>
          <w:tab w:val="left" w:pos="851"/>
          <w:tab w:val="left" w:pos="1134"/>
          <w:tab w:val="left" w:pos="9356"/>
        </w:tabs>
        <w:spacing w:after="0"/>
        <w:ind w:left="851" w:firstLine="283"/>
        <w:jc w:val="both"/>
        <w:rPr>
          <w:rFonts w:ascii="Times New Roman" w:hAnsi="Times New Roman"/>
          <w:b/>
          <w:sz w:val="27"/>
          <w:szCs w:val="27"/>
        </w:rPr>
      </w:pPr>
    </w:p>
    <w:p w:rsidR="00CF5633" w:rsidRPr="00253723" w:rsidRDefault="00CF5633" w:rsidP="00CF5633">
      <w:pPr>
        <w:tabs>
          <w:tab w:val="left" w:pos="851"/>
          <w:tab w:val="left" w:pos="1134"/>
          <w:tab w:val="left" w:pos="9356"/>
        </w:tabs>
        <w:ind w:left="851" w:firstLine="283"/>
        <w:jc w:val="center"/>
        <w:rPr>
          <w:rFonts w:ascii="Times New Roman" w:hAnsi="Times New Roman"/>
          <w:sz w:val="27"/>
          <w:szCs w:val="27"/>
          <w:lang w:eastAsia="de-DE"/>
        </w:rPr>
      </w:pPr>
    </w:p>
    <w:p w:rsidR="00CF5633" w:rsidRDefault="00CF5633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  <w:r w:rsidRPr="00253723">
        <w:rPr>
          <w:rFonts w:ascii="Times New Roman" w:hAnsi="Times New Roman"/>
          <w:b/>
          <w:bCs/>
          <w:sz w:val="27"/>
          <w:szCs w:val="27"/>
        </w:rPr>
        <w:t>Чернівецький міський голова</w:t>
      </w:r>
      <w:r w:rsidRPr="00253723">
        <w:rPr>
          <w:rFonts w:ascii="Times New Roman" w:hAnsi="Times New Roman"/>
          <w:b/>
          <w:bCs/>
          <w:sz w:val="27"/>
          <w:szCs w:val="27"/>
          <w:lang w:val="ru-RU"/>
        </w:rPr>
        <w:tab/>
      </w:r>
      <w:r w:rsidR="00AF67C9">
        <w:rPr>
          <w:rFonts w:ascii="Times New Roman" w:hAnsi="Times New Roman"/>
          <w:b/>
          <w:bCs/>
          <w:sz w:val="27"/>
          <w:szCs w:val="27"/>
          <w:lang w:val="ru-RU"/>
        </w:rPr>
        <w:t xml:space="preserve">    </w:t>
      </w:r>
      <w:r w:rsidRPr="00253723">
        <w:rPr>
          <w:rFonts w:ascii="Times New Roman" w:hAnsi="Times New Roman"/>
          <w:b/>
          <w:bCs/>
          <w:sz w:val="27"/>
          <w:szCs w:val="27"/>
        </w:rPr>
        <w:t>О.</w:t>
      </w:r>
      <w:r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253723">
        <w:rPr>
          <w:rFonts w:ascii="Times New Roman" w:hAnsi="Times New Roman"/>
          <w:b/>
          <w:bCs/>
          <w:sz w:val="27"/>
          <w:szCs w:val="27"/>
        </w:rPr>
        <w:t>Каспрук</w:t>
      </w: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7127CD" w:rsidRDefault="007127CD" w:rsidP="007127CD">
      <w:pPr>
        <w:tabs>
          <w:tab w:val="left" w:pos="851"/>
          <w:tab w:val="left" w:pos="793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sectPr w:rsidR="007127CD" w:rsidSect="002A515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2A2" w:rsidRDefault="00AC62A2" w:rsidP="002A5155">
      <w:pPr>
        <w:spacing w:after="0" w:line="240" w:lineRule="auto"/>
      </w:pPr>
      <w:r>
        <w:separator/>
      </w:r>
    </w:p>
  </w:endnote>
  <w:endnote w:type="continuationSeparator" w:id="0">
    <w:p w:rsidR="00AC62A2" w:rsidRDefault="00AC62A2" w:rsidP="002A5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2A2" w:rsidRDefault="00AC62A2" w:rsidP="002A5155">
      <w:pPr>
        <w:spacing w:after="0" w:line="240" w:lineRule="auto"/>
      </w:pPr>
      <w:r>
        <w:separator/>
      </w:r>
    </w:p>
  </w:footnote>
  <w:footnote w:type="continuationSeparator" w:id="0">
    <w:p w:rsidR="00AC62A2" w:rsidRDefault="00AC62A2" w:rsidP="002A5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012320"/>
      <w:docPartObj>
        <w:docPartGallery w:val="Page Numbers (Top of Page)"/>
        <w:docPartUnique/>
      </w:docPartObj>
    </w:sdtPr>
    <w:sdtEndPr/>
    <w:sdtContent>
      <w:p w:rsidR="002A5155" w:rsidRDefault="00AC62A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A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5155" w:rsidRDefault="002A51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B5E5D"/>
    <w:multiLevelType w:val="multilevel"/>
    <w:tmpl w:val="78EA4C5A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24" w:hanging="15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24" w:hanging="151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4" w:hanging="151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51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4" w:hanging="1515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33"/>
    <w:rsid w:val="00013B8F"/>
    <w:rsid w:val="00022B44"/>
    <w:rsid w:val="0004122A"/>
    <w:rsid w:val="00094855"/>
    <w:rsid w:val="000A6A27"/>
    <w:rsid w:val="000E28F5"/>
    <w:rsid w:val="001023DE"/>
    <w:rsid w:val="001451AE"/>
    <w:rsid w:val="00185EE0"/>
    <w:rsid w:val="001F13B4"/>
    <w:rsid w:val="001F312D"/>
    <w:rsid w:val="001F4143"/>
    <w:rsid w:val="002031BF"/>
    <w:rsid w:val="0023731C"/>
    <w:rsid w:val="00256444"/>
    <w:rsid w:val="00262FFF"/>
    <w:rsid w:val="002A5155"/>
    <w:rsid w:val="003360AC"/>
    <w:rsid w:val="00363774"/>
    <w:rsid w:val="00387D6B"/>
    <w:rsid w:val="0040519A"/>
    <w:rsid w:val="004400F7"/>
    <w:rsid w:val="00495755"/>
    <w:rsid w:val="004A5518"/>
    <w:rsid w:val="004E2B9E"/>
    <w:rsid w:val="005255D2"/>
    <w:rsid w:val="006307DD"/>
    <w:rsid w:val="0063257E"/>
    <w:rsid w:val="00642D7F"/>
    <w:rsid w:val="00661FC7"/>
    <w:rsid w:val="00676AF7"/>
    <w:rsid w:val="00680D93"/>
    <w:rsid w:val="006D4733"/>
    <w:rsid w:val="006D7E86"/>
    <w:rsid w:val="00711868"/>
    <w:rsid w:val="007127CD"/>
    <w:rsid w:val="007167FD"/>
    <w:rsid w:val="00771C34"/>
    <w:rsid w:val="007D22E7"/>
    <w:rsid w:val="00872400"/>
    <w:rsid w:val="0089068B"/>
    <w:rsid w:val="00914158"/>
    <w:rsid w:val="00934FD4"/>
    <w:rsid w:val="0096221C"/>
    <w:rsid w:val="009920BA"/>
    <w:rsid w:val="00997EE9"/>
    <w:rsid w:val="00A46351"/>
    <w:rsid w:val="00A46BC8"/>
    <w:rsid w:val="00A72898"/>
    <w:rsid w:val="00AC62A2"/>
    <w:rsid w:val="00AE77E2"/>
    <w:rsid w:val="00AF45D5"/>
    <w:rsid w:val="00AF67C9"/>
    <w:rsid w:val="00B005D5"/>
    <w:rsid w:val="00B956DC"/>
    <w:rsid w:val="00C86EE1"/>
    <w:rsid w:val="00CA4D9A"/>
    <w:rsid w:val="00CB5F68"/>
    <w:rsid w:val="00CB7417"/>
    <w:rsid w:val="00CF5633"/>
    <w:rsid w:val="00D4387A"/>
    <w:rsid w:val="00D52BB5"/>
    <w:rsid w:val="00D83E18"/>
    <w:rsid w:val="00DA1903"/>
    <w:rsid w:val="00DC5858"/>
    <w:rsid w:val="00E268D5"/>
    <w:rsid w:val="00E42277"/>
    <w:rsid w:val="00E77539"/>
    <w:rsid w:val="00EB6091"/>
    <w:rsid w:val="00EB7824"/>
    <w:rsid w:val="00EC1713"/>
    <w:rsid w:val="00EC3294"/>
    <w:rsid w:val="00F77574"/>
    <w:rsid w:val="00F92BC7"/>
    <w:rsid w:val="00F9339F"/>
    <w:rsid w:val="00FC5484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617A5-71FD-4F19-B21E-71FC93B5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091"/>
  </w:style>
  <w:style w:type="paragraph" w:styleId="3">
    <w:name w:val="heading 3"/>
    <w:basedOn w:val="a"/>
    <w:next w:val="a"/>
    <w:link w:val="30"/>
    <w:qFormat/>
    <w:rsid w:val="00CF5633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7C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F5633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semiHidden/>
    <w:unhideWhenUsed/>
    <w:rsid w:val="00CF5633"/>
    <w:pPr>
      <w:spacing w:after="12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CF5633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CF56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CF5633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F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5633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7127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No Spacing"/>
    <w:uiPriority w:val="1"/>
    <w:qFormat/>
    <w:rsid w:val="00DA1903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2A51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5155"/>
  </w:style>
  <w:style w:type="paragraph" w:styleId="ab">
    <w:name w:val="footer"/>
    <w:basedOn w:val="a"/>
    <w:link w:val="ac"/>
    <w:uiPriority w:val="99"/>
    <w:semiHidden/>
    <w:unhideWhenUsed/>
    <w:rsid w:val="002A51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A5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D129-E041-4DED-BF49-2E063BC7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2018-01-05T08:19:00Z</cp:lastPrinted>
  <dcterms:created xsi:type="dcterms:W3CDTF">2018-03-21T08:07:00Z</dcterms:created>
  <dcterms:modified xsi:type="dcterms:W3CDTF">2018-03-21T08:07:00Z</dcterms:modified>
</cp:coreProperties>
</file>