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348" w:rsidRDefault="00947348" w:rsidP="00947348">
      <w:pPr>
        <w:pageBreakBefore/>
        <w:autoSpaceDE w:val="0"/>
        <w:autoSpaceDN w:val="0"/>
        <w:adjustRightInd w:val="0"/>
        <w:ind w:left="10080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</w:rPr>
        <w:t>Додаток 2</w:t>
      </w:r>
    </w:p>
    <w:p w:rsidR="00947348" w:rsidRDefault="00947348" w:rsidP="00947348">
      <w:pPr>
        <w:autoSpaceDE w:val="0"/>
        <w:autoSpaceDN w:val="0"/>
        <w:adjustRightInd w:val="0"/>
        <w:ind w:left="100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 Програми розвитку міського комунального підприємства </w:t>
      </w:r>
      <w:r w:rsidRPr="00A84F3E">
        <w:rPr>
          <w:sz w:val="28"/>
          <w:szCs w:val="28"/>
          <w:lang w:val="ru-RU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Чернівціспецкомунтранс</w:t>
      </w:r>
      <w:r w:rsidRPr="00A84F3E">
        <w:rPr>
          <w:sz w:val="28"/>
          <w:szCs w:val="28"/>
          <w:lang w:val="ru-RU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м.Чернівцях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D26E4E">
        <w:rPr>
          <w:rFonts w:ascii="Times New Roman CYR" w:hAnsi="Times New Roman CYR" w:cs="Times New Roman CYR"/>
          <w:sz w:val="28"/>
          <w:szCs w:val="28"/>
        </w:rPr>
        <w:t>на 2017-</w:t>
      </w:r>
      <w:r>
        <w:rPr>
          <w:rFonts w:ascii="Times New Roman CYR" w:hAnsi="Times New Roman CYR" w:cs="Times New Roman CYR"/>
          <w:sz w:val="28"/>
          <w:szCs w:val="28"/>
        </w:rPr>
        <w:t>2018 роки</w:t>
      </w:r>
    </w:p>
    <w:p w:rsidR="00947348" w:rsidRDefault="00B519DC" w:rsidP="00B519DC">
      <w:pPr>
        <w:autoSpaceDE w:val="0"/>
        <w:autoSpaceDN w:val="0"/>
        <w:adjustRightInd w:val="0"/>
        <w:ind w:left="100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25.01.2018  №  1108</w:t>
      </w:r>
    </w:p>
    <w:p w:rsidR="00947348" w:rsidRDefault="00947348" w:rsidP="0094734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План заходів </w:t>
      </w:r>
    </w:p>
    <w:p w:rsidR="00947348" w:rsidRDefault="00947348" w:rsidP="0094734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реалізації Програми розвитку міського комунального підприємства </w:t>
      </w:r>
      <w:r w:rsidRPr="00A84F3E">
        <w:rPr>
          <w:b/>
          <w:bCs/>
          <w:lang w:val="ru-RU"/>
        </w:rPr>
        <w:t xml:space="preserve">« </w:t>
      </w:r>
      <w:r>
        <w:rPr>
          <w:rFonts w:ascii="Times New Roman CYR" w:hAnsi="Times New Roman CYR" w:cs="Times New Roman CYR"/>
          <w:b/>
          <w:bCs/>
        </w:rPr>
        <w:t>Чернівціспецкомунтранс</w:t>
      </w:r>
      <w:r w:rsidRPr="00A84F3E">
        <w:rPr>
          <w:b/>
          <w:bCs/>
          <w:lang w:val="ru-RU"/>
        </w:rPr>
        <w:t>»</w:t>
      </w:r>
      <w:r>
        <w:rPr>
          <w:b/>
          <w:bCs/>
          <w:lang w:val="ru-RU"/>
        </w:rPr>
        <w:t xml:space="preserve"> </w:t>
      </w:r>
      <w:r>
        <w:rPr>
          <w:rFonts w:ascii="Times New Roman CYR" w:hAnsi="Times New Roman CYR" w:cs="Times New Roman CYR"/>
          <w:b/>
          <w:bCs/>
        </w:rPr>
        <w:t>в м.</w:t>
      </w:r>
      <w:r>
        <w:rPr>
          <w:b/>
          <w:bCs/>
          <w:lang w:val="en-US"/>
        </w:rPr>
        <w:t> </w:t>
      </w:r>
      <w:r>
        <w:rPr>
          <w:rFonts w:ascii="Times New Roman CYR" w:hAnsi="Times New Roman CYR" w:cs="Times New Roman CYR"/>
          <w:b/>
          <w:bCs/>
        </w:rPr>
        <w:t>Чернівцях на 2017-2018 роки:</w:t>
      </w:r>
    </w:p>
    <w:p w:rsidR="003B5BEC" w:rsidRDefault="003B5BEC" w:rsidP="0094734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7173"/>
        <w:gridCol w:w="1953"/>
        <w:gridCol w:w="2268"/>
        <w:gridCol w:w="2259"/>
      </w:tblGrid>
      <w:tr w:rsidR="00947348" w:rsidTr="00B519D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№</w:t>
            </w:r>
          </w:p>
        </w:tc>
        <w:tc>
          <w:tcPr>
            <w:tcW w:w="717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Зміст заходів</w:t>
            </w:r>
          </w:p>
        </w:tc>
        <w:tc>
          <w:tcPr>
            <w:tcW w:w="64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Обсяг фінансування за основними джерелами,</w:t>
            </w:r>
          </w:p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тис. грн.</w:t>
            </w:r>
          </w:p>
        </w:tc>
      </w:tr>
      <w:tr w:rsidR="00947348" w:rsidTr="00B519D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717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Державний бюджет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Міський бюджет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Власні кошти </w:t>
            </w:r>
          </w:p>
        </w:tc>
      </w:tr>
      <w:tr w:rsidR="00947348" w:rsidTr="00B519DC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348" w:rsidRDefault="00947348" w:rsidP="005B53B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7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 xml:space="preserve">2017 </w:t>
            </w:r>
            <w:r>
              <w:rPr>
                <w:rFonts w:ascii="Times New Roman CYR" w:hAnsi="Times New Roman CYR" w:cs="Times New Roman CYR"/>
                <w:b/>
                <w:bCs/>
              </w:rPr>
              <w:t>рік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Pr="001806D2" w:rsidRDefault="00B519DC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</w:rPr>
              <w:t>7000,00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-</w:t>
            </w:r>
          </w:p>
        </w:tc>
      </w:tr>
      <w:tr w:rsidR="00947348" w:rsidTr="00B519D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348" w:rsidRDefault="00D244EB" w:rsidP="005B53B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Придбання</w:t>
            </w:r>
            <w:r w:rsidR="00947348">
              <w:rPr>
                <w:rFonts w:ascii="Times New Roman CYR" w:hAnsi="Times New Roman CYR" w:cs="Times New Roman CYR"/>
              </w:rPr>
              <w:t xml:space="preserve"> вживаних сміттєвозів іноземного виробництва, які експлуатувались в країнах ЄС,  класу не нижче Євро 5. 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Pr="00140C50" w:rsidRDefault="00140C50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5BEC">
              <w:t>2</w:t>
            </w:r>
            <w:r w:rsidR="001806D2" w:rsidRPr="003B5BEC">
              <w:t xml:space="preserve"> </w:t>
            </w:r>
            <w:r w:rsidRPr="003B5BEC">
              <w:t>025,0</w:t>
            </w:r>
            <w:r w:rsidR="00A13759">
              <w:t>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947348" w:rsidRPr="000155B3" w:rsidTr="00B519D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348" w:rsidRPr="00947348" w:rsidRDefault="00947348" w:rsidP="005B53B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 xml:space="preserve">Придбання 1 асенізаційного автомобіля з великим об’ємом  цистерни. 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Pr="000155B3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155B3"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Pr="000155B3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155B3">
              <w:rPr>
                <w:lang w:val="en-US"/>
              </w:rPr>
              <w:t>2</w:t>
            </w:r>
            <w:r w:rsidR="001806D2">
              <w:t xml:space="preserve"> </w:t>
            </w:r>
            <w:r w:rsidRPr="000155B3">
              <w:rPr>
                <w:lang w:val="en-US"/>
              </w:rPr>
              <w:t>100,00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Pr="000155B3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155B3">
              <w:rPr>
                <w:lang w:val="en-US"/>
              </w:rPr>
              <w:t>-</w:t>
            </w:r>
          </w:p>
        </w:tc>
      </w:tr>
      <w:tr w:rsidR="00947348" w:rsidRPr="009C2117" w:rsidTr="00B519D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Pr="000155B3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155B3">
              <w:rPr>
                <w:lang w:val="en-US"/>
              </w:rPr>
              <w:t>3</w:t>
            </w:r>
          </w:p>
        </w:tc>
        <w:tc>
          <w:tcPr>
            <w:tcW w:w="7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348" w:rsidRPr="00A84F3E" w:rsidRDefault="00947348" w:rsidP="005B53B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 xml:space="preserve">Встановлення системи </w:t>
            </w:r>
            <w:proofErr w:type="spellStart"/>
            <w:r>
              <w:rPr>
                <w:rFonts w:ascii="Times New Roman CYR" w:hAnsi="Times New Roman CYR" w:cs="Times New Roman CYR"/>
              </w:rPr>
              <w:t>відеоспостередження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на полігоні ТПВ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Pr="00A84F3E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Pr="009C2117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9C2117">
              <w:rPr>
                <w:lang w:val="ru-RU"/>
              </w:rPr>
              <w:t>50,0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Pr="009C2117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9C2117">
              <w:rPr>
                <w:lang w:val="ru-RU"/>
              </w:rPr>
              <w:t>-</w:t>
            </w:r>
          </w:p>
        </w:tc>
      </w:tr>
      <w:tr w:rsidR="00947348" w:rsidTr="00B519D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Pr="009C2117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9C2117">
              <w:rPr>
                <w:lang w:val="ru-RU"/>
              </w:rPr>
              <w:t>4</w:t>
            </w:r>
          </w:p>
        </w:tc>
        <w:tc>
          <w:tcPr>
            <w:tcW w:w="7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348" w:rsidRPr="00A84F3E" w:rsidRDefault="00947348" w:rsidP="005B53B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Ремонт та від калібрування автомобільних ваг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25,0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947348" w:rsidTr="00B519D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348" w:rsidRPr="00A84F3E" w:rsidRDefault="00947348" w:rsidP="005B53B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Придбання бульдозера гусеничного іноземного виробництва, якій експлуатувався в країнах ЄС, класу не нижче Євро 5.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</w:t>
            </w:r>
            <w:r w:rsidR="001806D2">
              <w:t xml:space="preserve"> </w:t>
            </w:r>
            <w:r>
              <w:rPr>
                <w:lang w:val="en-US"/>
              </w:rPr>
              <w:t>700,00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947348" w:rsidTr="00B519D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Pr="00B519DC" w:rsidRDefault="00B519DC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7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348" w:rsidRPr="00A84F3E" w:rsidRDefault="00947348" w:rsidP="005B53B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Радіометричне обладнання для всіх відходів, які приймаюся на полігоні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Pr="00A84F3E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100,0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Pr="00D350EC" w:rsidRDefault="00D350EC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947348" w:rsidTr="00B519D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7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348" w:rsidRDefault="00947348" w:rsidP="005B53B0">
            <w:pPr>
              <w:keepNext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 xml:space="preserve">2018 </w:t>
            </w:r>
            <w:r>
              <w:rPr>
                <w:rFonts w:ascii="Times New Roman CYR" w:hAnsi="Times New Roman CYR" w:cs="Times New Roman CYR"/>
                <w:b/>
                <w:bCs/>
              </w:rPr>
              <w:t>рік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Pr="001806D2" w:rsidRDefault="00B519DC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</w:rPr>
              <w:t>16600,00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Pr="00D350EC" w:rsidRDefault="00D350EC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B0721" w:rsidRPr="00BB0721" w:rsidTr="00B519D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B0721" w:rsidRPr="00475B5D" w:rsidRDefault="00475B5D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B0721" w:rsidRDefault="00BB0721" w:rsidP="00BB0721">
            <w:pPr>
              <w:keepNext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Придбання 3 вживаних сміттєвозів іноземного виробництва, які</w:t>
            </w:r>
          </w:p>
          <w:p w:rsidR="00BB0721" w:rsidRPr="00BB0721" w:rsidRDefault="00BB0721" w:rsidP="00BB0721">
            <w:pPr>
              <w:keepNext/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експлуатувались в країнах ЄС,  класу не нижче Євро 5.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B0721" w:rsidRPr="00BB0721" w:rsidRDefault="00BB0721" w:rsidP="005B53B0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-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B0721" w:rsidRPr="00B40F7D" w:rsidRDefault="00D244EB" w:rsidP="005B53B0">
            <w:pPr>
              <w:autoSpaceDE w:val="0"/>
              <w:autoSpaceDN w:val="0"/>
              <w:adjustRightInd w:val="0"/>
              <w:jc w:val="center"/>
              <w:rPr>
                <w:bCs/>
                <w:lang w:val="ru-RU"/>
              </w:rPr>
            </w:pPr>
            <w:r w:rsidRPr="00B40F7D">
              <w:rPr>
                <w:bCs/>
                <w:lang w:val="ru-RU"/>
              </w:rPr>
              <w:t>8</w:t>
            </w:r>
            <w:r w:rsidR="00690368">
              <w:rPr>
                <w:bCs/>
                <w:lang w:val="ru-RU"/>
              </w:rPr>
              <w:t xml:space="preserve"> </w:t>
            </w:r>
            <w:r w:rsidRPr="00B40F7D">
              <w:rPr>
                <w:bCs/>
                <w:lang w:val="ru-RU"/>
              </w:rPr>
              <w:t>100,00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B0721" w:rsidRPr="00BB0721" w:rsidRDefault="00D350EC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  <w:lang w:val="ru-RU"/>
              </w:rPr>
              <w:t>-</w:t>
            </w:r>
          </w:p>
        </w:tc>
      </w:tr>
      <w:tr w:rsidR="00947348" w:rsidTr="00B519D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Pr="00475B5D" w:rsidRDefault="00475B5D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2</w:t>
            </w:r>
          </w:p>
        </w:tc>
        <w:tc>
          <w:tcPr>
            <w:tcW w:w="7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348" w:rsidRPr="00A84F3E" w:rsidRDefault="00947348" w:rsidP="005B53B0">
            <w:pPr>
              <w:keepNext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Придбання колісного бульдозера іноземного виробництва, якій експлуатувався в країнах ЄС, класу не нижче Євро 5.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</w:t>
            </w:r>
            <w:r w:rsidR="001806D2">
              <w:t xml:space="preserve"> </w:t>
            </w:r>
            <w:r>
              <w:rPr>
                <w:lang w:val="en-US"/>
              </w:rPr>
              <w:t>000,00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Pr="00D350EC" w:rsidRDefault="00D350EC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947348" w:rsidTr="00B519D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Pr="00475B5D" w:rsidRDefault="00475B5D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3</w:t>
            </w:r>
          </w:p>
        </w:tc>
        <w:tc>
          <w:tcPr>
            <w:tcW w:w="7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348" w:rsidRPr="00A84F3E" w:rsidRDefault="00947348" w:rsidP="005B53B0">
            <w:pPr>
              <w:keepNext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>Придбання екскаватора іноземного виробництва, якій експлуатувався в країнах ЄС, не раніше 200</w:t>
            </w:r>
            <w:r w:rsidR="00B519DC">
              <w:rPr>
                <w:rFonts w:ascii="Times New Roman CYR" w:hAnsi="Times New Roman CYR" w:cs="Times New Roman CYR"/>
              </w:rPr>
              <w:t>9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р.в</w:t>
            </w:r>
            <w:proofErr w:type="spellEnd"/>
            <w:r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</w:t>
            </w:r>
            <w:r w:rsidR="001806D2">
              <w:t xml:space="preserve"> </w:t>
            </w:r>
            <w:r>
              <w:rPr>
                <w:lang w:val="en-US"/>
              </w:rPr>
              <w:t>500,00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Pr="00D350EC" w:rsidRDefault="00D350EC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947348" w:rsidTr="00B519D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Pr="00475B5D" w:rsidRDefault="00B519DC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4</w:t>
            </w:r>
          </w:p>
        </w:tc>
        <w:tc>
          <w:tcPr>
            <w:tcW w:w="7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348" w:rsidRPr="00A84F3E" w:rsidRDefault="00947348" w:rsidP="005B53B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Times New Roman CYR" w:hAnsi="Times New Roman CYR" w:cs="Times New Roman CYR"/>
              </w:rPr>
              <w:t xml:space="preserve">Придбання контейнерів об’ємом </w:t>
            </w:r>
            <w:smartTag w:uri="urn:schemas-microsoft-com:office:smarttags" w:element="metricconverter">
              <w:smartTagPr>
                <w:attr w:name="ProductID" w:val="1,1 куб. м"/>
              </w:smartTagPr>
              <w:r>
                <w:rPr>
                  <w:rFonts w:ascii="Times New Roman CYR" w:hAnsi="Times New Roman CYR" w:cs="Times New Roman CYR"/>
                </w:rPr>
                <w:t>1,1 куб. м</w:t>
              </w:r>
            </w:smartTag>
            <w:r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Default="00947348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  <w:r w:rsidR="001806D2">
              <w:t xml:space="preserve"> </w:t>
            </w:r>
            <w:r w:rsidR="00770932">
              <w:t>5</w:t>
            </w:r>
            <w:r>
              <w:rPr>
                <w:lang w:val="en-US"/>
              </w:rPr>
              <w:t>00,00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348" w:rsidRPr="00D350EC" w:rsidRDefault="00D350EC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B519DC" w:rsidRPr="00B519DC" w:rsidTr="00B519D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19DC" w:rsidRDefault="00B519DC" w:rsidP="005B53B0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1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19DC" w:rsidRDefault="00B519DC" w:rsidP="005B53B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Перша черга огорожі на полігоні</w:t>
            </w:r>
          </w:p>
        </w:tc>
        <w:tc>
          <w:tcPr>
            <w:tcW w:w="1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19DC" w:rsidRPr="00B519DC" w:rsidRDefault="00B519DC" w:rsidP="005B53B0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19DC" w:rsidRPr="00B519DC" w:rsidRDefault="00B519DC" w:rsidP="005B53B0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1500,00</w:t>
            </w:r>
          </w:p>
        </w:tc>
        <w:tc>
          <w:tcPr>
            <w:tcW w:w="22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B519DC" w:rsidRDefault="00B519DC" w:rsidP="005B53B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47348" w:rsidRPr="00B519DC" w:rsidRDefault="00947348" w:rsidP="00947348">
      <w:pPr>
        <w:autoSpaceDE w:val="0"/>
        <w:autoSpaceDN w:val="0"/>
        <w:adjustRightInd w:val="0"/>
        <w:spacing w:after="200" w:line="276" w:lineRule="auto"/>
        <w:jc w:val="center"/>
        <w:rPr>
          <w:lang w:val="ru-RU"/>
        </w:rPr>
      </w:pPr>
    </w:p>
    <w:p w:rsidR="00947348" w:rsidRPr="00E954AA" w:rsidRDefault="00E954AA" w:rsidP="00947348">
      <w:pPr>
        <w:autoSpaceDE w:val="0"/>
        <w:autoSpaceDN w:val="0"/>
        <w:adjustRightInd w:val="0"/>
        <w:jc w:val="both"/>
        <w:rPr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Секретар Чернівецький міської</w:t>
      </w:r>
      <w:r w:rsidR="00947348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ради</w:t>
      </w:r>
      <w:r w:rsidR="00947348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947348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947348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947348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947348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947348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947348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947348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947348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947348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947348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947348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В.Продан</w:t>
      </w:r>
      <w:proofErr w:type="spellEnd"/>
    </w:p>
    <w:p w:rsidR="00947348" w:rsidRDefault="00947348" w:rsidP="00947348">
      <w:pPr>
        <w:pageBreakBefore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C7FB9" w:rsidRDefault="003C7FB9" w:rsidP="00947348">
      <w:pPr>
        <w:pageBreakBefore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3C7FB9" w:rsidRDefault="003C7FB9" w:rsidP="00947348">
      <w:pPr>
        <w:pageBreakBefore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  <w:sectPr w:rsidR="003C7FB9" w:rsidSect="003B5BEC">
          <w:pgSz w:w="15840" w:h="12240" w:orient="landscape"/>
          <w:pgMar w:top="899" w:right="540" w:bottom="567" w:left="851" w:header="709" w:footer="709" w:gutter="0"/>
          <w:cols w:space="720"/>
          <w:noEndnote/>
        </w:sectPr>
      </w:pPr>
    </w:p>
    <w:p w:rsidR="00C73E80" w:rsidRDefault="00C73E80"/>
    <w:sectPr w:rsidR="00C73E80" w:rsidSect="0094734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348"/>
    <w:rsid w:val="00140C50"/>
    <w:rsid w:val="001806D2"/>
    <w:rsid w:val="00375319"/>
    <w:rsid w:val="003B5BEC"/>
    <w:rsid w:val="003C7FB9"/>
    <w:rsid w:val="00475B5D"/>
    <w:rsid w:val="00516B9C"/>
    <w:rsid w:val="0052531B"/>
    <w:rsid w:val="005B53B0"/>
    <w:rsid w:val="00690368"/>
    <w:rsid w:val="0073644B"/>
    <w:rsid w:val="00770932"/>
    <w:rsid w:val="007A7106"/>
    <w:rsid w:val="00947348"/>
    <w:rsid w:val="00A13759"/>
    <w:rsid w:val="00B40F7D"/>
    <w:rsid w:val="00B519DC"/>
    <w:rsid w:val="00BB0721"/>
    <w:rsid w:val="00C73E80"/>
    <w:rsid w:val="00D244EB"/>
    <w:rsid w:val="00D26E4E"/>
    <w:rsid w:val="00D350EC"/>
    <w:rsid w:val="00E9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2E75C-0977-4F46-85DE-1665ABF31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348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Kompvid2</cp:lastModifiedBy>
  <cp:revision>2</cp:revision>
  <cp:lastPrinted>2018-01-11T09:43:00Z</cp:lastPrinted>
  <dcterms:created xsi:type="dcterms:W3CDTF">2018-05-16T08:45:00Z</dcterms:created>
  <dcterms:modified xsi:type="dcterms:W3CDTF">2018-05-16T08:45:00Z</dcterms:modified>
</cp:coreProperties>
</file>