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648" w:type="dxa"/>
        <w:tblLook w:val="01E0" w:firstRow="1" w:lastRow="1" w:firstColumn="1" w:lastColumn="1" w:noHBand="0" w:noVBand="0"/>
      </w:tblPr>
      <w:tblGrid>
        <w:gridCol w:w="3877"/>
      </w:tblGrid>
      <w:tr w:rsidR="00AA463A" w:rsidTr="00FD40A0">
        <w:trPr>
          <w:trHeight w:val="1436"/>
        </w:trPr>
        <w:tc>
          <w:tcPr>
            <w:tcW w:w="3877" w:type="dxa"/>
            <w:hideMark/>
          </w:tcPr>
          <w:p w:rsidR="00AA463A" w:rsidRDefault="00AA463A" w:rsidP="00FD40A0">
            <w:pPr>
              <w:pStyle w:val="a6"/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Додаток 1</w:t>
            </w:r>
            <w:r>
              <w:rPr>
                <w:sz w:val="28"/>
                <w:szCs w:val="28"/>
                <w:lang w:val="uk-UA" w:eastAsia="en-US"/>
              </w:rPr>
              <w:t xml:space="preserve">                                            до рішення міської ради </w:t>
            </w:r>
            <w:r>
              <w:rPr>
                <w:sz w:val="28"/>
                <w:szCs w:val="28"/>
                <w:lang w:val="uk-UA" w:eastAsia="en-US"/>
              </w:rPr>
              <w:br/>
              <w:t>VII скликання</w:t>
            </w:r>
          </w:p>
        </w:tc>
      </w:tr>
      <w:tr w:rsidR="00AA463A" w:rsidTr="00FD40A0">
        <w:trPr>
          <w:trHeight w:val="287"/>
        </w:trPr>
        <w:tc>
          <w:tcPr>
            <w:tcW w:w="3877" w:type="dxa"/>
            <w:hideMark/>
          </w:tcPr>
          <w:p w:rsidR="00AA463A" w:rsidRDefault="00AA463A" w:rsidP="00FD40A0">
            <w:pPr>
              <w:pStyle w:val="a6"/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u w:val="single"/>
                <w:lang w:val="uk-UA" w:eastAsia="en-US"/>
              </w:rPr>
              <w:t xml:space="preserve"> 07.12. 2017</w:t>
            </w:r>
            <w:r>
              <w:rPr>
                <w:sz w:val="28"/>
                <w:szCs w:val="28"/>
                <w:lang w:val="uk-UA" w:eastAsia="en-US"/>
              </w:rPr>
              <w:t xml:space="preserve">  № _</w:t>
            </w:r>
            <w:r>
              <w:rPr>
                <w:sz w:val="28"/>
                <w:szCs w:val="28"/>
                <w:u w:val="single"/>
                <w:lang w:val="uk-UA" w:eastAsia="en-US"/>
              </w:rPr>
              <w:t>987</w:t>
            </w:r>
            <w:r>
              <w:rPr>
                <w:sz w:val="28"/>
                <w:szCs w:val="28"/>
                <w:lang w:val="uk-UA" w:eastAsia="en-US"/>
              </w:rPr>
              <w:t>_</w:t>
            </w:r>
          </w:p>
        </w:tc>
      </w:tr>
    </w:tbl>
    <w:p w:rsidR="00AA463A" w:rsidRDefault="00AA463A" w:rsidP="00AA463A">
      <w:pPr>
        <w:ind w:firstLine="552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"/>
        <w:gridCol w:w="3789"/>
        <w:gridCol w:w="5142"/>
      </w:tblGrid>
      <w:tr w:rsidR="00AA463A" w:rsidTr="00FD40A0">
        <w:tc>
          <w:tcPr>
            <w:tcW w:w="95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463A" w:rsidRDefault="00AA463A" w:rsidP="00FD40A0">
            <w:pPr>
              <w:pStyle w:val="a6"/>
              <w:spacing w:before="0" w:beforeAutospacing="0" w:after="0" w:afterAutospacing="0" w:line="256" w:lineRule="auto"/>
              <w:contextualSpacing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32"/>
                <w:szCs w:val="32"/>
                <w:lang w:val="uk-UA" w:eastAsia="en-US"/>
              </w:rPr>
              <w:t xml:space="preserve">ПАСПОРТ   </w:t>
            </w:r>
            <w:r>
              <w:rPr>
                <w:sz w:val="32"/>
                <w:szCs w:val="32"/>
                <w:lang w:val="uk-UA" w:eastAsia="en-US"/>
              </w:rPr>
              <w:t xml:space="preserve">         </w:t>
            </w:r>
            <w:r>
              <w:rPr>
                <w:sz w:val="28"/>
                <w:szCs w:val="28"/>
                <w:lang w:val="uk-UA" w:eastAsia="en-US"/>
              </w:rPr>
              <w:t xml:space="preserve">                                                                                                  </w:t>
            </w:r>
            <w:r>
              <w:rPr>
                <w:b/>
                <w:sz w:val="28"/>
                <w:szCs w:val="28"/>
                <w:lang w:val="uk-UA" w:eastAsia="en-US"/>
              </w:rPr>
              <w:t xml:space="preserve">Програми </w:t>
            </w:r>
            <w:r w:rsidRPr="009C05A2">
              <w:rPr>
                <w:rStyle w:val="a7"/>
                <w:sz w:val="28"/>
                <w:szCs w:val="28"/>
                <w:lang w:val="uk-UA"/>
              </w:rPr>
              <w:t xml:space="preserve">фінансової підтримки комунальних підприємств міста Чернівців  та  </w:t>
            </w:r>
            <w:r>
              <w:rPr>
                <w:b/>
                <w:sz w:val="28"/>
                <w:szCs w:val="28"/>
                <w:lang w:val="uk-UA" w:eastAsia="en-US"/>
              </w:rPr>
              <w:t>здійснення внесків до їх статутних капіталів                                   на 2017- 1 півріччя 2018 років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b/>
                <w:sz w:val="28"/>
                <w:szCs w:val="28"/>
                <w:lang w:val="uk-UA" w:eastAsia="en-US"/>
              </w:rPr>
              <w:t>(покриття збитків, які виникли на комунальних підприємствах  внаслідок неефективного менеджменту та інші заходи)</w:t>
            </w:r>
          </w:p>
          <w:p w:rsidR="00AA463A" w:rsidRDefault="00AA463A" w:rsidP="00FD40A0">
            <w:pPr>
              <w:pStyle w:val="a6"/>
              <w:spacing w:before="0" w:beforeAutospacing="0" w:after="0" w:afterAutospacing="0"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(затверджено рішенням міської ради</w:t>
            </w:r>
            <w:r>
              <w:rPr>
                <w:b/>
                <w:lang w:val="uk-UA" w:eastAsia="en-US"/>
              </w:rPr>
              <w:t xml:space="preserve"> </w:t>
            </w:r>
            <w:r>
              <w:rPr>
                <w:lang w:val="uk-UA" w:eastAsia="en-US"/>
              </w:rPr>
              <w:t>VII скликання від 02.02.2017 р. №567,   зі змінами:</w:t>
            </w:r>
          </w:p>
          <w:p w:rsidR="00AA463A" w:rsidRDefault="00AA463A" w:rsidP="00FD40A0">
            <w:pPr>
              <w:pStyle w:val="a6"/>
              <w:spacing w:before="0" w:beforeAutospacing="0" w:after="0" w:afterAutospacing="0" w:line="25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від 09.03.2017 р. № 623, від 18.04.2017р. № 679,  від 23.05.2017р. № 712,  від 15.06.2017р. № 742, від 11.07.2017р. № 785,  від 09.08.2017р. № 832,  від 25.09.2017р. №890,  від 09.10.2017 р. № 921, від 31.10.2017р. № 935 та від 30.11.2017р. № 964  )</w:t>
            </w:r>
          </w:p>
          <w:p w:rsidR="00AA463A" w:rsidRDefault="00AA463A" w:rsidP="00FD40A0">
            <w:pPr>
              <w:pStyle w:val="a6"/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</w:tr>
      <w:tr w:rsidR="00AA463A" w:rsidTr="00FD40A0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3A" w:rsidRDefault="00AA463A" w:rsidP="00FD40A0">
            <w:pPr>
              <w:pStyle w:val="a6"/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3A" w:rsidRDefault="00AA463A" w:rsidP="00FD40A0">
            <w:pPr>
              <w:pStyle w:val="a6"/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Ініціатор розроблення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3A" w:rsidRDefault="00AA463A" w:rsidP="00FD40A0">
            <w:pPr>
              <w:pStyle w:val="a6"/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Департамент житлово-комунального господарства міської ради</w:t>
            </w:r>
          </w:p>
        </w:tc>
      </w:tr>
      <w:tr w:rsidR="00AA463A" w:rsidTr="00FD40A0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3A" w:rsidRDefault="00AA463A" w:rsidP="00FD40A0">
            <w:pPr>
              <w:pStyle w:val="a6"/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3A" w:rsidRDefault="00AA463A" w:rsidP="00FD40A0">
            <w:pPr>
              <w:pStyle w:val="a6"/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Розробник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3A" w:rsidRDefault="00AA463A" w:rsidP="00FD40A0">
            <w:pPr>
              <w:pStyle w:val="a6"/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Департамент житлово-комунального господарства міської ради</w:t>
            </w:r>
          </w:p>
        </w:tc>
      </w:tr>
      <w:tr w:rsidR="00AA463A" w:rsidTr="00FD40A0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3A" w:rsidRDefault="00AA463A" w:rsidP="00FD40A0">
            <w:pPr>
              <w:pStyle w:val="a6"/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3A" w:rsidRDefault="00AA463A" w:rsidP="00FD40A0">
            <w:pPr>
              <w:pStyle w:val="a6"/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Відповідальний виконавець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3A" w:rsidRDefault="00AA463A" w:rsidP="00FD40A0">
            <w:pPr>
              <w:pStyle w:val="a6"/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Департамент житлово-комунального господарства міської ради, структурні підрозділи Чернівецької міської ради</w:t>
            </w:r>
          </w:p>
        </w:tc>
      </w:tr>
      <w:tr w:rsidR="00AA463A" w:rsidTr="00FD40A0">
        <w:trPr>
          <w:trHeight w:val="1903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3A" w:rsidRDefault="00AA463A" w:rsidP="00FD40A0">
            <w:pPr>
              <w:pStyle w:val="a6"/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3A" w:rsidRDefault="00AA463A" w:rsidP="00FD40A0">
            <w:pPr>
              <w:pStyle w:val="a6"/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Учасники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3A" w:rsidRDefault="00AA463A" w:rsidP="00FD40A0">
            <w:pPr>
              <w:pStyle w:val="a6"/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КП «Чернівецьке тролейбусне управління»,                                            КП «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Чернівціводоканал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>»,                         МКП «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Чернівцітеплокомуненерго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>»,    КП «Міжнародний аеропорт «Чернівці», МКП «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Чернівціспецкомунтранс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>»</w:t>
            </w:r>
          </w:p>
        </w:tc>
      </w:tr>
      <w:tr w:rsidR="00AA463A" w:rsidTr="00FD40A0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3A" w:rsidRDefault="00AA463A" w:rsidP="00FD40A0">
            <w:pPr>
              <w:pStyle w:val="a6"/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3A" w:rsidRDefault="00AA463A" w:rsidP="00FD40A0">
            <w:pPr>
              <w:pStyle w:val="a6"/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Терміни реалізації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3A" w:rsidRDefault="00AA463A" w:rsidP="00FD40A0">
            <w:pPr>
              <w:pStyle w:val="a6"/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2017- 1 півріччя 2018 років</w:t>
            </w:r>
          </w:p>
        </w:tc>
      </w:tr>
      <w:tr w:rsidR="00AA463A" w:rsidTr="00FD40A0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3A" w:rsidRDefault="00AA463A" w:rsidP="00FD40A0">
            <w:pPr>
              <w:pStyle w:val="a6"/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6.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3A" w:rsidRDefault="00AA463A" w:rsidP="00FD40A0">
            <w:pPr>
              <w:pStyle w:val="a6"/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Кошти задіяні на виконання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3A" w:rsidRDefault="00AA463A" w:rsidP="00FD40A0">
            <w:pPr>
              <w:pStyle w:val="a6"/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міський бюджет</w:t>
            </w:r>
          </w:p>
        </w:tc>
      </w:tr>
      <w:tr w:rsidR="00AA463A" w:rsidTr="00FD40A0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3A" w:rsidRDefault="00AA463A" w:rsidP="00FD40A0">
            <w:pPr>
              <w:pStyle w:val="a6"/>
              <w:spacing w:line="25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3A" w:rsidRDefault="00AA463A" w:rsidP="00FD40A0">
            <w:pPr>
              <w:pStyle w:val="a6"/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Загальний обсяг фінансових ресурсів, необхідних для реалізації Програми, всього: </w:t>
            </w:r>
          </w:p>
          <w:p w:rsidR="00AA463A" w:rsidRDefault="00AA463A" w:rsidP="00FD40A0">
            <w:pPr>
              <w:pStyle w:val="a6"/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у тому числі коштів бюджету міста 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3A" w:rsidRDefault="00AA463A" w:rsidP="00FD40A0">
            <w:pPr>
              <w:pStyle w:val="a6"/>
              <w:spacing w:line="256" w:lineRule="auto"/>
              <w:rPr>
                <w:sz w:val="28"/>
                <w:szCs w:val="28"/>
                <w:lang w:val="uk-UA" w:eastAsia="en-US"/>
              </w:rPr>
            </w:pPr>
          </w:p>
          <w:p w:rsidR="00AA463A" w:rsidRDefault="00AA463A" w:rsidP="00FD40A0">
            <w:pPr>
              <w:pStyle w:val="a6"/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154,2153 млн. грн.</w:t>
            </w:r>
          </w:p>
          <w:p w:rsidR="00AA463A" w:rsidRDefault="00AA463A" w:rsidP="00FD40A0">
            <w:pPr>
              <w:pStyle w:val="a6"/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154,2153 млн. грн.</w:t>
            </w:r>
          </w:p>
        </w:tc>
      </w:tr>
    </w:tbl>
    <w:p w:rsidR="00AA463A" w:rsidRDefault="00AA463A" w:rsidP="00AA463A">
      <w:pPr>
        <w:jc w:val="both"/>
        <w:rPr>
          <w:rFonts w:ascii="Times New Roman" w:hAnsi="Times New Roman"/>
          <w:b/>
          <w:sz w:val="16"/>
          <w:szCs w:val="16"/>
        </w:rPr>
      </w:pPr>
    </w:p>
    <w:p w:rsidR="00AA463A" w:rsidRDefault="00AA463A" w:rsidP="00AA463A">
      <w:pPr>
        <w:pStyle w:val="a6"/>
        <w:shd w:val="clear" w:color="auto" w:fill="FFFFFF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A97216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</w:t>
      </w:r>
      <w:r w:rsidRPr="00A97216">
        <w:rPr>
          <w:b/>
          <w:sz w:val="28"/>
          <w:szCs w:val="28"/>
          <w:lang w:val="uk-UA"/>
        </w:rPr>
        <w:t xml:space="preserve"> міськ</w:t>
      </w:r>
      <w:r>
        <w:rPr>
          <w:b/>
          <w:sz w:val="28"/>
          <w:szCs w:val="28"/>
          <w:lang w:val="uk-UA"/>
        </w:rPr>
        <w:t>ої ради</w:t>
      </w:r>
      <w:r w:rsidRPr="00A97216">
        <w:rPr>
          <w:b/>
          <w:sz w:val="28"/>
          <w:szCs w:val="28"/>
          <w:lang w:val="uk-UA"/>
        </w:rPr>
        <w:t xml:space="preserve">                                       </w:t>
      </w:r>
      <w:proofErr w:type="spellStart"/>
      <w:r>
        <w:rPr>
          <w:b/>
          <w:sz w:val="28"/>
          <w:szCs w:val="28"/>
          <w:lang w:val="uk-UA"/>
        </w:rPr>
        <w:t>В.Продан</w:t>
      </w:r>
      <w:proofErr w:type="spellEnd"/>
    </w:p>
    <w:p w:rsidR="00B741C6" w:rsidRDefault="00AA463A" w:rsidP="00AA463A">
      <w:pPr>
        <w:pStyle w:val="a6"/>
        <w:spacing w:before="0" w:beforeAutospacing="0" w:after="0" w:afterAutospacing="0"/>
      </w:pPr>
      <w:bookmarkStart w:id="0" w:name="_GoBack"/>
      <w:bookmarkEnd w:id="0"/>
      <w:r>
        <w:rPr>
          <w:lang w:val="uk-UA"/>
        </w:rPr>
        <w:t xml:space="preserve">                                                 </w:t>
      </w:r>
      <w:r>
        <w:rPr>
          <w:lang w:val="uk-UA"/>
        </w:rPr>
        <w:t xml:space="preserve">                            </w:t>
      </w:r>
    </w:p>
    <w:sectPr w:rsidR="00B741C6" w:rsidSect="00F848A4">
      <w:headerReference w:type="even" r:id="rId4"/>
      <w:headerReference w:type="default" r:id="rId5"/>
      <w:pgSz w:w="11906" w:h="16838"/>
      <w:pgMar w:top="851" w:right="850" w:bottom="56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333" w:rsidRDefault="00AA463A" w:rsidP="00C47A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95333" w:rsidRDefault="00AA463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333" w:rsidRDefault="00AA463A" w:rsidP="00C47A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795333" w:rsidRDefault="00AA463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63A"/>
    <w:rsid w:val="00AA463A"/>
    <w:rsid w:val="00B74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688B3"/>
  <w15:chartTrackingRefBased/>
  <w15:docId w15:val="{E480F2A9-42FE-498A-B2A6-B4C062BF0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463A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A46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A463A"/>
    <w:rPr>
      <w:rFonts w:ascii="Calibri" w:eastAsia="Times New Roman" w:hAnsi="Calibri" w:cs="Times New Roman"/>
      <w:lang w:val="uk-UA"/>
    </w:rPr>
  </w:style>
  <w:style w:type="character" w:styleId="a5">
    <w:name w:val="page number"/>
    <w:basedOn w:val="a0"/>
    <w:rsid w:val="00AA463A"/>
  </w:style>
  <w:style w:type="paragraph" w:styleId="a6">
    <w:name w:val="Normal (Web)"/>
    <w:basedOn w:val="a"/>
    <w:rsid w:val="00AA463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7">
    <w:name w:val="Strong"/>
    <w:basedOn w:val="a0"/>
    <w:qFormat/>
    <w:rsid w:val="00AA46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2017-12-18T14:17:00Z</dcterms:created>
  <dcterms:modified xsi:type="dcterms:W3CDTF">2017-12-18T14:18:00Z</dcterms:modified>
</cp:coreProperties>
</file>