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7ADD" w:rsidRDefault="00F95E41">
      <w:pPr>
        <w:pStyle w:val="a0"/>
        <w:pageBreakBefore/>
        <w:ind w:left="4248" w:firstLine="708"/>
        <w:jc w:val="both"/>
      </w:pPr>
      <w:bookmarkStart w:id="0" w:name="_GoBack"/>
      <w:bookmarkEnd w:id="0"/>
      <w:r>
        <w:rPr>
          <w:b/>
        </w:rPr>
        <w:t xml:space="preserve">     </w:t>
      </w:r>
      <w:r>
        <w:rPr>
          <w:b/>
        </w:rPr>
        <w:tab/>
      </w:r>
      <w:r>
        <w:rPr>
          <w:b/>
          <w:lang w:val="ru-RU"/>
        </w:rPr>
        <w:t xml:space="preserve"> </w:t>
      </w:r>
      <w:r>
        <w:rPr>
          <w:b/>
          <w:szCs w:val="28"/>
        </w:rPr>
        <w:t>СХВАЛЕНО</w:t>
      </w:r>
    </w:p>
    <w:p w:rsidR="00727ADD" w:rsidRDefault="00F95E41">
      <w:pPr>
        <w:pStyle w:val="a1"/>
        <w:spacing w:line="228" w:lineRule="atLeast"/>
        <w:ind w:left="4248" w:right="22" w:hanging="180"/>
        <w:jc w:val="left"/>
      </w:pPr>
      <w:r>
        <w:rPr>
          <w:b/>
        </w:rPr>
        <w:t xml:space="preserve">                        Рішення Чернівецької міської</w:t>
      </w:r>
    </w:p>
    <w:p w:rsidR="00727ADD" w:rsidRDefault="00F95E41">
      <w:pPr>
        <w:pStyle w:val="a1"/>
        <w:spacing w:line="228" w:lineRule="atLeast"/>
        <w:ind w:left="4248" w:right="22" w:hanging="180"/>
        <w:jc w:val="left"/>
      </w:pPr>
      <w:r>
        <w:rPr>
          <w:b/>
        </w:rPr>
        <w:t xml:space="preserve">                        ради </w:t>
      </w:r>
      <w:r>
        <w:rPr>
          <w:b/>
          <w:szCs w:val="28"/>
        </w:rPr>
        <w:t>VІІ скликання</w:t>
      </w:r>
      <w:r>
        <w:rPr>
          <w:b/>
        </w:rPr>
        <w:t xml:space="preserve"> </w:t>
      </w:r>
    </w:p>
    <w:p w:rsidR="00727ADD" w:rsidRDefault="00F95E41">
      <w:pPr>
        <w:pStyle w:val="a1"/>
        <w:spacing w:line="228" w:lineRule="atLeast"/>
        <w:ind w:left="4248" w:right="22" w:hanging="180"/>
        <w:jc w:val="left"/>
      </w:pPr>
      <w:r>
        <w:rPr>
          <w:b/>
        </w:rPr>
        <w:t xml:space="preserve">                         07.12.2017  № 984</w:t>
      </w:r>
    </w:p>
    <w:p w:rsidR="00727ADD" w:rsidRDefault="00727ADD">
      <w:pPr>
        <w:pStyle w:val="a1"/>
        <w:spacing w:line="228" w:lineRule="atLeast"/>
        <w:ind w:left="4248" w:right="22" w:hanging="180"/>
        <w:jc w:val="left"/>
      </w:pPr>
    </w:p>
    <w:p w:rsidR="00727ADD" w:rsidRDefault="00F95E41">
      <w:pPr>
        <w:pStyle w:val="a1"/>
        <w:spacing w:line="228" w:lineRule="atLeast"/>
        <w:ind w:left="4248" w:right="22" w:hanging="180"/>
        <w:jc w:val="left"/>
      </w:pPr>
      <w:r>
        <w:rPr>
          <w:b/>
        </w:rPr>
        <w:t xml:space="preserve">                        Верховна Рада України</w:t>
      </w:r>
    </w:p>
    <w:p w:rsidR="00727ADD" w:rsidRDefault="00F95E41">
      <w:pPr>
        <w:pStyle w:val="a1"/>
        <w:spacing w:line="228" w:lineRule="atLeast"/>
        <w:ind w:left="4248" w:right="22" w:hanging="180"/>
        <w:jc w:val="left"/>
      </w:pPr>
      <w:r>
        <w:rPr>
          <w:b/>
        </w:rPr>
        <w:t xml:space="preserve">                        Кабінет Міністрів України</w:t>
      </w:r>
    </w:p>
    <w:p w:rsidR="00727ADD" w:rsidRDefault="00727ADD">
      <w:pPr>
        <w:pStyle w:val="a1"/>
        <w:spacing w:line="228" w:lineRule="atLeast"/>
        <w:ind w:right="22"/>
        <w:jc w:val="left"/>
      </w:pPr>
    </w:p>
    <w:p w:rsidR="00727ADD" w:rsidRDefault="00F95E41">
      <w:pPr>
        <w:pStyle w:val="a0"/>
        <w:jc w:val="center"/>
      </w:pPr>
      <w:r>
        <w:rPr>
          <w:b/>
          <w:szCs w:val="28"/>
        </w:rPr>
        <w:t>ЗВЕРНЕННЯ</w:t>
      </w:r>
    </w:p>
    <w:p w:rsidR="00727ADD" w:rsidRDefault="00727ADD">
      <w:pPr>
        <w:pStyle w:val="a0"/>
      </w:pPr>
    </w:p>
    <w:p w:rsidR="00727ADD" w:rsidRDefault="00F95E41">
      <w:pPr>
        <w:pStyle w:val="a0"/>
        <w:ind w:firstLine="708"/>
        <w:jc w:val="both"/>
      </w:pPr>
      <w:r>
        <w:rPr>
          <w:szCs w:val="28"/>
        </w:rPr>
        <w:t>За поданням уряду парламент ухвалив рішення «Про державні фінансові гарантії надання медичних послуг та лікарських засобів». Вважаємо, що цей закон монополізує контроль за фінансуванням галузі та може призвести до скорочення кількості лікарень і медперсоналу.</w:t>
      </w:r>
    </w:p>
    <w:p w:rsidR="00727ADD" w:rsidRDefault="00F95E41">
      <w:pPr>
        <w:pStyle w:val="a0"/>
        <w:ind w:firstLine="708"/>
        <w:jc w:val="both"/>
      </w:pPr>
      <w:r>
        <w:rPr>
          <w:szCs w:val="28"/>
        </w:rPr>
        <w:t>Підтримана парламентом медична «реформа» може призвести до суттєвих негативів для галузі.</w:t>
      </w:r>
    </w:p>
    <w:p w:rsidR="00727ADD" w:rsidRDefault="00F95E41">
      <w:pPr>
        <w:pStyle w:val="a0"/>
        <w:ind w:firstLine="708"/>
        <w:jc w:val="both"/>
      </w:pPr>
      <w:r>
        <w:rPr>
          <w:szCs w:val="28"/>
        </w:rPr>
        <w:t>Урядовий документ передбачає створення Національної служби здоров'я України. Ця структура буде напряму підконтрольна Кабінету Міністрів і одноосібно розпоряджатиметься фінансами медичної галузі. До того ж лише вона укладатиме договори, за якими надаватимуть медичні послуги, та здійснюватиме їхню оплату.</w:t>
      </w:r>
    </w:p>
    <w:p w:rsidR="00727ADD" w:rsidRDefault="00F95E41">
      <w:pPr>
        <w:pStyle w:val="a0"/>
        <w:ind w:firstLine="708"/>
        <w:jc w:val="both"/>
      </w:pPr>
      <w:r>
        <w:rPr>
          <w:szCs w:val="28"/>
        </w:rPr>
        <w:t>Фактично уряд монополізує контроль за фінансовими потоками в медицині. Натомість навіть не намагається розв'язати проблему забезпечення медичної галузі коштами. Оскільки в законі не передбачено додаткових джерел фінансування, є велика ймовірність, що виконання цього закону призведе до скорочення лікарень і медичного персоналу</w:t>
      </w:r>
    </w:p>
    <w:p w:rsidR="00727ADD" w:rsidRDefault="00F95E41">
      <w:pPr>
        <w:pStyle w:val="a0"/>
        <w:ind w:firstLine="708"/>
        <w:jc w:val="both"/>
      </w:pPr>
      <w:r>
        <w:rPr>
          <w:szCs w:val="28"/>
        </w:rPr>
        <w:t>Згідно з урядовою «реформою» низку медичних послуг будуть змушені оплачувати самі пацієнти. Це прямо суперечить статті 49 Конституції України. Адже в основному законі зазначено, що в державних і комунальних закладах охорони здоров'я медична допомога надається безоплатно. До того ж цей пункт про безоплатність медичних послуг додатково роз'яснив Конституційний суд.</w:t>
      </w:r>
    </w:p>
    <w:p w:rsidR="00727ADD" w:rsidRDefault="00F95E41">
      <w:pPr>
        <w:pStyle w:val="a1"/>
        <w:spacing w:line="228" w:lineRule="atLeast"/>
        <w:ind w:right="22" w:firstLine="708"/>
      </w:pPr>
      <w:r>
        <w:rPr>
          <w:rFonts w:eastAsia="Calibri"/>
          <w:szCs w:val="28"/>
        </w:rPr>
        <w:t>З огляду на викладене, звертаємося до Вас та вимагаємо ухвалення медичної реформи на підставі Конституції України та з метою підвищення рівня життя українців.</w:t>
      </w:r>
    </w:p>
    <w:p w:rsidR="00727ADD" w:rsidRDefault="00727ADD">
      <w:pPr>
        <w:pStyle w:val="a1"/>
        <w:spacing w:line="228" w:lineRule="atLeast"/>
        <w:ind w:right="22"/>
      </w:pPr>
    </w:p>
    <w:p w:rsidR="00727ADD" w:rsidRDefault="00727ADD">
      <w:pPr>
        <w:pStyle w:val="a1"/>
        <w:spacing w:line="228" w:lineRule="atLeast"/>
        <w:ind w:right="22"/>
      </w:pPr>
    </w:p>
    <w:p w:rsidR="00727ADD" w:rsidRDefault="00F95E41">
      <w:pPr>
        <w:pStyle w:val="a1"/>
        <w:spacing w:line="228" w:lineRule="atLeast"/>
        <w:ind w:right="22"/>
      </w:pPr>
      <w:r>
        <w:rPr>
          <w:b/>
        </w:rPr>
        <w:t>За</w:t>
      </w:r>
      <w:r>
        <w:rPr>
          <w:b/>
          <w:lang w:val="ru-RU"/>
        </w:rPr>
        <w:t xml:space="preserve"> </w:t>
      </w:r>
      <w:r>
        <w:rPr>
          <w:b/>
        </w:rPr>
        <w:t>дорученням</w:t>
      </w:r>
      <w:r>
        <w:rPr>
          <w:b/>
          <w:lang w:val="ru-RU"/>
        </w:rPr>
        <w:t xml:space="preserve"> </w:t>
      </w:r>
      <w:r>
        <w:rPr>
          <w:b/>
        </w:rPr>
        <w:t xml:space="preserve">депутатів </w:t>
      </w:r>
    </w:p>
    <w:p w:rsidR="00727ADD" w:rsidRDefault="00F95E41">
      <w:pPr>
        <w:pStyle w:val="a1"/>
        <w:spacing w:line="228" w:lineRule="atLeast"/>
        <w:ind w:right="22"/>
      </w:pPr>
      <w:r>
        <w:rPr>
          <w:b/>
          <w:lang w:val="ru-RU"/>
        </w:rPr>
        <w:t>м</w:t>
      </w:r>
      <w:proofErr w:type="spellStart"/>
      <w:r>
        <w:rPr>
          <w:b/>
        </w:rPr>
        <w:t>іської</w:t>
      </w:r>
      <w:proofErr w:type="spellEnd"/>
      <w:r>
        <w:rPr>
          <w:b/>
          <w:lang w:val="ru-RU"/>
        </w:rPr>
        <w:t xml:space="preserve"> </w:t>
      </w:r>
      <w:r>
        <w:rPr>
          <w:b/>
        </w:rPr>
        <w:t>ради</w:t>
      </w:r>
      <w:r>
        <w:rPr>
          <w:b/>
          <w:lang w:val="ru-RU"/>
        </w:rPr>
        <w:t xml:space="preserve"> </w:t>
      </w:r>
      <w:r>
        <w:rPr>
          <w:b/>
        </w:rPr>
        <w:t>VІІ</w:t>
      </w:r>
      <w:r>
        <w:rPr>
          <w:b/>
          <w:lang w:val="ru-RU"/>
        </w:rPr>
        <w:t xml:space="preserve"> </w:t>
      </w:r>
      <w:r>
        <w:rPr>
          <w:b/>
        </w:rPr>
        <w:t>скликання</w:t>
      </w:r>
    </w:p>
    <w:p w:rsidR="00727ADD" w:rsidRDefault="00727ADD">
      <w:pPr>
        <w:pStyle w:val="a1"/>
        <w:spacing w:line="228" w:lineRule="atLeast"/>
        <w:ind w:right="22"/>
      </w:pPr>
    </w:p>
    <w:p w:rsidR="00727ADD" w:rsidRDefault="00F95E41">
      <w:pPr>
        <w:pStyle w:val="a1"/>
        <w:spacing w:line="228" w:lineRule="atLeast"/>
        <w:ind w:right="22"/>
      </w:pPr>
      <w:r>
        <w:rPr>
          <w:b/>
        </w:rPr>
        <w:t xml:space="preserve">З повагою, </w:t>
      </w:r>
    </w:p>
    <w:p w:rsidR="00727ADD" w:rsidRDefault="00F95E41">
      <w:pPr>
        <w:pStyle w:val="a1"/>
        <w:spacing w:line="228" w:lineRule="atLeast"/>
        <w:ind w:right="22"/>
      </w:pPr>
      <w:r>
        <w:rPr>
          <w:b/>
        </w:rPr>
        <w:t xml:space="preserve">Чернівецький </w:t>
      </w:r>
      <w:proofErr w:type="spellStart"/>
      <w:r>
        <w:rPr>
          <w:b/>
        </w:rPr>
        <w:t>міськ</w:t>
      </w:r>
      <w:r>
        <w:rPr>
          <w:b/>
          <w:lang w:val="ru-RU"/>
        </w:rPr>
        <w:t>ий</w:t>
      </w:r>
      <w:proofErr w:type="spellEnd"/>
      <w:r>
        <w:rPr>
          <w:b/>
        </w:rPr>
        <w:t xml:space="preserve"> голова</w:t>
      </w:r>
      <w:r>
        <w:rPr>
          <w:b/>
        </w:rPr>
        <w:tab/>
      </w:r>
      <w:r>
        <w:rPr>
          <w:b/>
        </w:rPr>
        <w:tab/>
      </w:r>
      <w:r>
        <w:rPr>
          <w:b/>
        </w:rPr>
        <w:tab/>
      </w:r>
      <w:r>
        <w:rPr>
          <w:b/>
        </w:rPr>
        <w:tab/>
      </w:r>
      <w:r>
        <w:rPr>
          <w:b/>
        </w:rPr>
        <w:tab/>
      </w:r>
      <w:r>
        <w:rPr>
          <w:b/>
        </w:rPr>
        <w:tab/>
      </w:r>
      <w:r>
        <w:rPr>
          <w:b/>
          <w:lang w:val="ru-RU"/>
        </w:rPr>
        <w:t xml:space="preserve">     </w:t>
      </w:r>
      <w:r>
        <w:rPr>
          <w:b/>
        </w:rPr>
        <w:t>О.</w:t>
      </w:r>
      <w:r>
        <w:rPr>
          <w:b/>
          <w:lang w:val="ru-RU"/>
        </w:rPr>
        <w:t xml:space="preserve"> </w:t>
      </w:r>
      <w:proofErr w:type="spellStart"/>
      <w:r>
        <w:rPr>
          <w:b/>
        </w:rPr>
        <w:t>Каспру</w:t>
      </w:r>
      <w:proofErr w:type="spellEnd"/>
      <w:r>
        <w:rPr>
          <w:b/>
          <w:lang w:val="ru-RU"/>
        </w:rPr>
        <w:t>к</w:t>
      </w:r>
    </w:p>
    <w:sectPr w:rsidR="00727ADD">
      <w:pgSz w:w="11905" w:h="16837"/>
      <w:pgMar w:top="850" w:right="850" w:bottom="850" w:left="1417" w:header="720" w:footer="72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410E67"/>
    <w:multiLevelType w:val="multilevel"/>
    <w:tmpl w:val="7C0C4110"/>
    <w:lvl w:ilvl="0">
      <w:start w:val="1"/>
      <w:numFmt w:val="decimal"/>
      <w:lvlText w:val="%1"/>
      <w:lvlJc w:val="left"/>
      <w:pPr>
        <w:ind w:left="432" w:hanging="432"/>
      </w:pPr>
    </w:lvl>
    <w:lvl w:ilvl="1">
      <w:start w:val="1"/>
      <w:numFmt w:val="decimal"/>
      <w:lvlText w:val="%2"/>
      <w:lvlJc w:val="left"/>
      <w:pPr>
        <w:ind w:left="576" w:hanging="576"/>
      </w:pPr>
    </w:lvl>
    <w:lvl w:ilvl="2">
      <w:start w:val="1"/>
      <w:numFmt w:val="decimal"/>
      <w:lvlText w:val="%3"/>
      <w:lvlJc w:val="left"/>
      <w:pPr>
        <w:ind w:left="720" w:hanging="720"/>
      </w:pPr>
    </w:lvl>
    <w:lvl w:ilvl="3">
      <w:start w:val="1"/>
      <w:numFmt w:val="decimal"/>
      <w:lvlText w:val="%4"/>
      <w:lvlJc w:val="left"/>
      <w:pPr>
        <w:ind w:left="864" w:hanging="864"/>
      </w:pPr>
    </w:lvl>
    <w:lvl w:ilvl="4">
      <w:start w:val="1"/>
      <w:numFmt w:val="decimal"/>
      <w:lvlText w:val="%5"/>
      <w:lvlJc w:val="left"/>
      <w:pPr>
        <w:ind w:left="1008" w:hanging="1008"/>
      </w:pPr>
    </w:lvl>
    <w:lvl w:ilvl="5">
      <w:start w:val="1"/>
      <w:numFmt w:val="decimal"/>
      <w:lvlText w:val="%6"/>
      <w:lvlJc w:val="left"/>
      <w:pPr>
        <w:ind w:left="1152" w:hanging="1152"/>
      </w:pPr>
    </w:lvl>
    <w:lvl w:ilvl="6">
      <w:start w:val="1"/>
      <w:numFmt w:val="decimal"/>
      <w:lvlText w:val="%7"/>
      <w:lvlJc w:val="left"/>
      <w:pPr>
        <w:ind w:left="1296" w:hanging="1296"/>
      </w:pPr>
    </w:lvl>
    <w:lvl w:ilvl="7">
      <w:start w:val="1"/>
      <w:numFmt w:val="decimal"/>
      <w:lvlText w:val="%8"/>
      <w:lvlJc w:val="left"/>
      <w:pPr>
        <w:ind w:left="1440" w:hanging="1440"/>
      </w:pPr>
    </w:lvl>
    <w:lvl w:ilvl="8">
      <w:start w:val="1"/>
      <w:numFmt w:val="decimal"/>
      <w:lvlText w:val="%9"/>
      <w:lvlJc w:val="left"/>
      <w:pPr>
        <w:ind w:left="1584" w:hanging="1584"/>
      </w:pPr>
    </w:lvl>
  </w:abstractNum>
  <w:abstractNum w:abstractNumId="1" w15:restartNumberingAfterBreak="0">
    <w:nsid w:val="42F449E5"/>
    <w:multiLevelType w:val="multilevel"/>
    <w:tmpl w:val="1EDC38DA"/>
    <w:lvl w:ilvl="0">
      <w:start w:val="1"/>
      <w:numFmt w:val="decimal"/>
      <w:lvlText w:val="%1"/>
      <w:lvlJc w:val="left"/>
      <w:pPr>
        <w:ind w:left="432" w:hanging="432"/>
      </w:pPr>
    </w:lvl>
    <w:lvl w:ilvl="1">
      <w:start w:val="1"/>
      <w:numFmt w:val="decimal"/>
      <w:pStyle w:val="2"/>
      <w:lvlText w:val="%2"/>
      <w:lvlJc w:val="left"/>
      <w:pPr>
        <w:ind w:left="576" w:hanging="576"/>
      </w:pPr>
    </w:lvl>
    <w:lvl w:ilvl="2">
      <w:start w:val="1"/>
      <w:numFmt w:val="decimal"/>
      <w:pStyle w:val="3"/>
      <w:lvlText w:val="%3"/>
      <w:lvlJc w:val="left"/>
      <w:pPr>
        <w:ind w:left="720" w:hanging="720"/>
      </w:pPr>
    </w:lvl>
    <w:lvl w:ilvl="3">
      <w:start w:val="1"/>
      <w:numFmt w:val="decimal"/>
      <w:lvlText w:val="%4"/>
      <w:lvlJc w:val="left"/>
      <w:pPr>
        <w:ind w:left="864" w:hanging="864"/>
      </w:pPr>
    </w:lvl>
    <w:lvl w:ilvl="4">
      <w:start w:val="1"/>
      <w:numFmt w:val="decimal"/>
      <w:lvlText w:val="%5"/>
      <w:lvlJc w:val="left"/>
      <w:pPr>
        <w:ind w:left="1008" w:hanging="1008"/>
      </w:pPr>
    </w:lvl>
    <w:lvl w:ilvl="5">
      <w:start w:val="1"/>
      <w:numFmt w:val="decimal"/>
      <w:lvlText w:val="%6"/>
      <w:lvlJc w:val="left"/>
      <w:pPr>
        <w:ind w:left="1152" w:hanging="1152"/>
      </w:pPr>
    </w:lvl>
    <w:lvl w:ilvl="6">
      <w:start w:val="1"/>
      <w:numFmt w:val="decimal"/>
      <w:lvlText w:val="%7"/>
      <w:lvlJc w:val="left"/>
      <w:pPr>
        <w:ind w:left="1296" w:hanging="1296"/>
      </w:pPr>
    </w:lvl>
    <w:lvl w:ilvl="7">
      <w:start w:val="1"/>
      <w:numFmt w:val="decimal"/>
      <w:lvlText w:val="%8"/>
      <w:lvlJc w:val="left"/>
      <w:pPr>
        <w:ind w:left="1440" w:hanging="1440"/>
      </w:pPr>
    </w:lvl>
    <w:lvl w:ilvl="8">
      <w:start w:val="1"/>
      <w:numFmt w:val="decimal"/>
      <w:lvlText w:val="%9"/>
      <w:lvlJc w:val="left"/>
      <w:pPr>
        <w:ind w:left="1584" w:hanging="1584"/>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ADD"/>
    <w:rsid w:val="00727ADD"/>
    <w:rsid w:val="009D7AFD"/>
    <w:rsid w:val="00EB4243"/>
    <w:rsid w:val="00F95E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B1BED8-1FED-4001-87D8-9BEA6C9C2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0"/>
    <w:next w:val="a1"/>
    <w:pPr>
      <w:keepNext/>
      <w:numPr>
        <w:ilvl w:val="1"/>
        <w:numId w:val="1"/>
      </w:numPr>
      <w:spacing w:before="200"/>
      <w:outlineLvl w:val="1"/>
    </w:pPr>
    <w:rPr>
      <w:rFonts w:ascii="Cambria" w:hAnsi="Cambria"/>
      <w:b/>
      <w:bCs/>
      <w:i/>
      <w:iCs/>
      <w:color w:val="4F81BD"/>
      <w:sz w:val="26"/>
      <w:szCs w:val="26"/>
    </w:rPr>
  </w:style>
  <w:style w:type="paragraph" w:styleId="3">
    <w:name w:val="heading 3"/>
    <w:basedOn w:val="a0"/>
    <w:next w:val="a1"/>
    <w:pPr>
      <w:keepNext/>
      <w:numPr>
        <w:ilvl w:val="2"/>
        <w:numId w:val="1"/>
      </w:numPr>
      <w:jc w:val="center"/>
      <w:outlineLvl w:val="2"/>
    </w:pPr>
    <w:rPr>
      <w:b/>
      <w:bCs/>
      <w:sz w:val="22"/>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0">
    <w:name w:val="Базовый"/>
    <w:pPr>
      <w:tabs>
        <w:tab w:val="left" w:pos="709"/>
      </w:tabs>
      <w:suppressAutoHyphens/>
      <w:spacing w:after="0" w:line="200" w:lineRule="atLeast"/>
    </w:pPr>
    <w:rPr>
      <w:rFonts w:ascii="Times New Roman" w:eastAsia="Calibri" w:hAnsi="Times New Roman" w:cs="Times New Roman"/>
      <w:color w:val="00000A"/>
      <w:sz w:val="28"/>
      <w:szCs w:val="24"/>
      <w:lang w:val="uk-UA"/>
    </w:rPr>
  </w:style>
  <w:style w:type="character" w:customStyle="1" w:styleId="ListLabel1">
    <w:name w:val="ListLabel 1"/>
  </w:style>
  <w:style w:type="character" w:customStyle="1" w:styleId="30">
    <w:name w:val="Заголовок 3 Знак"/>
  </w:style>
  <w:style w:type="character" w:customStyle="1" w:styleId="20">
    <w:name w:val="Заголовок 2 Знак"/>
  </w:style>
  <w:style w:type="character" w:customStyle="1" w:styleId="a5">
    <w:name w:val="Основной текст Знак"/>
  </w:style>
  <w:style w:type="paragraph" w:styleId="a6">
    <w:name w:val="Title"/>
    <w:basedOn w:val="a0"/>
    <w:next w:val="a1"/>
    <w:pPr>
      <w:keepNext/>
      <w:spacing w:before="240" w:after="120"/>
    </w:pPr>
    <w:rPr>
      <w:rFonts w:ascii="Arial" w:eastAsia="Arial Unicode MS" w:hAnsi="Arial" w:cs="Tahoma"/>
      <w:szCs w:val="28"/>
    </w:rPr>
  </w:style>
  <w:style w:type="paragraph" w:styleId="a1">
    <w:name w:val="Body Text"/>
    <w:basedOn w:val="a0"/>
    <w:pPr>
      <w:spacing w:after="120"/>
      <w:jc w:val="both"/>
    </w:pPr>
    <w:rPr>
      <w:rFonts w:eastAsia="Times New Roman"/>
      <w:szCs w:val="20"/>
    </w:rPr>
  </w:style>
  <w:style w:type="paragraph" w:styleId="a7">
    <w:name w:val="List"/>
    <w:basedOn w:val="a1"/>
    <w:rPr>
      <w:rFonts w:ascii="Arial" w:hAnsi="Arial" w:cs="Tahoma"/>
    </w:rPr>
  </w:style>
  <w:style w:type="paragraph" w:customStyle="1" w:styleId="a8">
    <w:name w:val="Название"/>
    <w:basedOn w:val="a0"/>
    <w:pPr>
      <w:suppressLineNumbers/>
      <w:spacing w:before="120" w:after="120"/>
    </w:pPr>
    <w:rPr>
      <w:rFonts w:ascii="Arial" w:hAnsi="Arial" w:cs="Tahoma"/>
      <w:i/>
      <w:iCs/>
      <w:sz w:val="20"/>
    </w:rPr>
  </w:style>
  <w:style w:type="paragraph" w:styleId="a9">
    <w:name w:val="index heading"/>
    <w:basedOn w:val="a0"/>
    <w:pPr>
      <w:suppressLineNumbers/>
    </w:pPr>
    <w:rPr>
      <w:rFonts w:ascii="Arial" w:hAnsi="Arial"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1608</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Protokl4</dc:creator>
  <cp:lastModifiedBy>Kompvid2</cp:lastModifiedBy>
  <cp:revision>2</cp:revision>
  <cp:lastPrinted>2016-02-04T13:58:00Z</cp:lastPrinted>
  <dcterms:created xsi:type="dcterms:W3CDTF">2017-12-20T13:03:00Z</dcterms:created>
  <dcterms:modified xsi:type="dcterms:W3CDTF">2017-12-20T13:03:00Z</dcterms:modified>
</cp:coreProperties>
</file>