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2E7" w:rsidRPr="00DA144E" w:rsidRDefault="001A0EAB" w:rsidP="001A0EAB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 w:rsidRPr="00DA144E">
        <w:rPr>
          <w:b/>
          <w:sz w:val="28"/>
          <w:szCs w:val="28"/>
          <w:lang w:val="ru-RU"/>
        </w:rPr>
        <w:t>І</w:t>
      </w:r>
      <w:r w:rsidR="00DA144E">
        <w:rPr>
          <w:b/>
          <w:sz w:val="28"/>
          <w:szCs w:val="28"/>
          <w:lang w:val="ru-RU"/>
        </w:rPr>
        <w:t>нформація</w:t>
      </w:r>
    </w:p>
    <w:p w:rsidR="00DA144E" w:rsidRPr="00DA144E" w:rsidRDefault="00DA144E" w:rsidP="001A0EAB">
      <w:pPr>
        <w:jc w:val="center"/>
        <w:rPr>
          <w:rFonts w:eastAsia="Arial Unicode MS"/>
          <w:b/>
          <w:sz w:val="28"/>
          <w:szCs w:val="28"/>
        </w:rPr>
      </w:pPr>
      <w:r w:rsidRPr="00DA144E">
        <w:rPr>
          <w:b/>
          <w:sz w:val="28"/>
          <w:szCs w:val="28"/>
          <w:lang w:val="ru-RU"/>
        </w:rPr>
        <w:t xml:space="preserve">про хід приватизації </w:t>
      </w:r>
      <w:r w:rsidRPr="00DA144E">
        <w:rPr>
          <w:b/>
          <w:sz w:val="28"/>
          <w:szCs w:val="28"/>
        </w:rPr>
        <w:t>об</w:t>
      </w:r>
      <w:r w:rsidRPr="00DA144E">
        <w:rPr>
          <w:rFonts w:eastAsia="Arial Unicode MS"/>
          <w:b/>
          <w:sz w:val="28"/>
          <w:szCs w:val="28"/>
        </w:rPr>
        <w:t xml:space="preserve">’єктів комунальної власності </w:t>
      </w:r>
    </w:p>
    <w:p w:rsidR="00DA144E" w:rsidRPr="00DA144E" w:rsidRDefault="00DA144E" w:rsidP="001A0EAB">
      <w:pPr>
        <w:jc w:val="center"/>
        <w:rPr>
          <w:b/>
          <w:sz w:val="28"/>
          <w:szCs w:val="28"/>
          <w:lang w:val="ru-RU"/>
        </w:rPr>
      </w:pPr>
      <w:r w:rsidRPr="00DA144E">
        <w:rPr>
          <w:rFonts w:eastAsia="Arial Unicode MS"/>
          <w:b/>
          <w:sz w:val="28"/>
          <w:szCs w:val="28"/>
        </w:rPr>
        <w:t>міста Чернівців у 201</w:t>
      </w:r>
      <w:r w:rsidR="0061690B">
        <w:rPr>
          <w:rFonts w:eastAsia="Arial Unicode MS"/>
          <w:b/>
          <w:sz w:val="28"/>
          <w:szCs w:val="28"/>
        </w:rPr>
        <w:t>6</w:t>
      </w:r>
      <w:r w:rsidRPr="00DA144E">
        <w:rPr>
          <w:rFonts w:eastAsia="Arial Unicode MS"/>
          <w:b/>
          <w:sz w:val="28"/>
          <w:szCs w:val="28"/>
        </w:rPr>
        <w:t xml:space="preserve"> році</w:t>
      </w:r>
    </w:p>
    <w:p w:rsidR="00E125EF" w:rsidRDefault="00E125EF" w:rsidP="001A0EAB">
      <w:pPr>
        <w:jc w:val="center"/>
        <w:rPr>
          <w:sz w:val="28"/>
          <w:szCs w:val="28"/>
          <w:lang w:val="ru-RU"/>
        </w:rPr>
      </w:pPr>
    </w:p>
    <w:p w:rsidR="00DD72E7" w:rsidRDefault="00DD72E7" w:rsidP="00D40905">
      <w:pPr>
        <w:ind w:firstLine="709"/>
        <w:jc w:val="both"/>
        <w:rPr>
          <w:sz w:val="28"/>
          <w:szCs w:val="28"/>
        </w:rPr>
      </w:pPr>
      <w:r w:rsidRPr="00DD72E7">
        <w:rPr>
          <w:sz w:val="28"/>
          <w:szCs w:val="28"/>
        </w:rPr>
        <w:t>Відповідно</w:t>
      </w:r>
      <w:r w:rsidR="00DA144E">
        <w:rPr>
          <w:sz w:val="28"/>
          <w:szCs w:val="28"/>
        </w:rPr>
        <w:t xml:space="preserve"> до</w:t>
      </w:r>
      <w:r w:rsidRPr="00DD72E7">
        <w:rPr>
          <w:sz w:val="28"/>
          <w:szCs w:val="28"/>
        </w:rPr>
        <w:t xml:space="preserve"> чинного законодавства</w:t>
      </w:r>
      <w:r>
        <w:rPr>
          <w:sz w:val="28"/>
          <w:szCs w:val="28"/>
        </w:rPr>
        <w:t xml:space="preserve"> України департамент економіки міської ради є органом приватизації Чернівецької міської ради.</w:t>
      </w:r>
    </w:p>
    <w:p w:rsidR="00D40905" w:rsidRPr="009C51DF" w:rsidRDefault="00D40905" w:rsidP="00D40905">
      <w:pPr>
        <w:ind w:firstLine="709"/>
        <w:jc w:val="both"/>
        <w:rPr>
          <w:sz w:val="16"/>
          <w:szCs w:val="16"/>
        </w:rPr>
      </w:pPr>
    </w:p>
    <w:p w:rsidR="00040559" w:rsidRDefault="00040559" w:rsidP="00D40905">
      <w:pPr>
        <w:ind w:firstLine="709"/>
        <w:jc w:val="both"/>
        <w:rPr>
          <w:sz w:val="28"/>
          <w:szCs w:val="28"/>
        </w:rPr>
      </w:pPr>
      <w:r w:rsidRPr="007E5F66">
        <w:rPr>
          <w:sz w:val="28"/>
          <w:szCs w:val="28"/>
        </w:rPr>
        <w:t>Продаж об’єктів комунальної власності міста, які підлягають приватизації,</w:t>
      </w:r>
      <w:r>
        <w:rPr>
          <w:sz w:val="28"/>
          <w:szCs w:val="28"/>
        </w:rPr>
        <w:t xml:space="preserve"> здійснювала</w:t>
      </w:r>
      <w:r w:rsidRPr="007E5F66">
        <w:rPr>
          <w:sz w:val="28"/>
          <w:szCs w:val="28"/>
        </w:rPr>
        <w:t xml:space="preserve">ся відповідно до вимог </w:t>
      </w:r>
      <w:r>
        <w:rPr>
          <w:sz w:val="28"/>
          <w:szCs w:val="28"/>
        </w:rPr>
        <w:t>з</w:t>
      </w:r>
      <w:r w:rsidRPr="007E5F66">
        <w:rPr>
          <w:sz w:val="28"/>
          <w:szCs w:val="28"/>
        </w:rPr>
        <w:t>аконів України з питань приватизації, Програми та Положення про</w:t>
      </w:r>
      <w:r>
        <w:rPr>
          <w:sz w:val="28"/>
          <w:szCs w:val="28"/>
        </w:rPr>
        <w:t xml:space="preserve"> порядок</w:t>
      </w:r>
      <w:r w:rsidRPr="007E5F66">
        <w:rPr>
          <w:sz w:val="28"/>
          <w:szCs w:val="28"/>
        </w:rPr>
        <w:t xml:space="preserve"> приватизаці</w:t>
      </w:r>
      <w:r>
        <w:rPr>
          <w:sz w:val="28"/>
          <w:szCs w:val="28"/>
        </w:rPr>
        <w:t>ї</w:t>
      </w:r>
      <w:r w:rsidRPr="007E5F66">
        <w:rPr>
          <w:sz w:val="28"/>
          <w:szCs w:val="28"/>
        </w:rPr>
        <w:t xml:space="preserve"> комунального майна м.Чернівці</w:t>
      </w:r>
      <w:r>
        <w:rPr>
          <w:sz w:val="28"/>
          <w:szCs w:val="28"/>
        </w:rPr>
        <w:t>в.</w:t>
      </w:r>
    </w:p>
    <w:p w:rsidR="00040559" w:rsidRPr="009C51DF" w:rsidRDefault="00040559" w:rsidP="00D40905">
      <w:pPr>
        <w:ind w:firstLine="709"/>
        <w:jc w:val="both"/>
        <w:rPr>
          <w:sz w:val="16"/>
          <w:szCs w:val="16"/>
        </w:rPr>
      </w:pPr>
    </w:p>
    <w:p w:rsidR="00040559" w:rsidRDefault="00040559" w:rsidP="00040559">
      <w:pPr>
        <w:pStyle w:val="3"/>
        <w:spacing w:after="0"/>
        <w:ind w:left="0" w:firstLine="709"/>
        <w:jc w:val="both"/>
        <w:rPr>
          <w:sz w:val="28"/>
        </w:rPr>
      </w:pPr>
      <w:r>
        <w:rPr>
          <w:sz w:val="28"/>
        </w:rPr>
        <w:t xml:space="preserve">Основними принципами та пріоритетами приватизації є підвищення довіри покупців до процесу приватизації; врахування індивідуальних особливостей об’єктів приватизації; досягнення максимальної ефективності продажу об’єктів приватизації; збільшення обсягів надходжень до міського та державного бюджетів України коштів, підвищення конкурентності та прозорості продажу комунального майна. </w:t>
      </w:r>
    </w:p>
    <w:p w:rsidR="00D40905" w:rsidRPr="009C51DF" w:rsidRDefault="00D40905" w:rsidP="00D40905">
      <w:pPr>
        <w:pStyle w:val="3"/>
        <w:spacing w:after="0"/>
        <w:ind w:left="0" w:firstLine="709"/>
        <w:jc w:val="both"/>
      </w:pPr>
    </w:p>
    <w:p w:rsidR="00DD72E7" w:rsidRDefault="00DA144E" w:rsidP="00D40905">
      <w:pPr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>Приватизація</w:t>
      </w:r>
      <w:r w:rsidR="00DD72E7">
        <w:rPr>
          <w:sz w:val="28"/>
          <w:szCs w:val="28"/>
        </w:rPr>
        <w:t xml:space="preserve"> </w:t>
      </w:r>
      <w:r w:rsidR="00DD72E7" w:rsidRPr="00DD72E7">
        <w:rPr>
          <w:sz w:val="28"/>
          <w:szCs w:val="28"/>
        </w:rPr>
        <w:t>об</w:t>
      </w:r>
      <w:r w:rsidR="00DD72E7" w:rsidRPr="00DD72E7">
        <w:rPr>
          <w:rFonts w:eastAsia="Arial Unicode MS"/>
          <w:sz w:val="28"/>
          <w:szCs w:val="28"/>
        </w:rPr>
        <w:t>’єктів комунальної</w:t>
      </w:r>
      <w:r w:rsidR="00DD72E7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власності м.</w:t>
      </w:r>
      <w:r w:rsidR="00DD72E7">
        <w:rPr>
          <w:rFonts w:eastAsia="Arial Unicode MS"/>
          <w:sz w:val="28"/>
          <w:szCs w:val="28"/>
        </w:rPr>
        <w:t>Чернівців у 201</w:t>
      </w:r>
      <w:r w:rsidR="0061690B">
        <w:rPr>
          <w:rFonts w:eastAsia="Arial Unicode MS"/>
          <w:sz w:val="28"/>
          <w:szCs w:val="28"/>
        </w:rPr>
        <w:t>6</w:t>
      </w:r>
      <w:r w:rsidR="00DD72E7">
        <w:rPr>
          <w:rFonts w:eastAsia="Arial Unicode MS"/>
          <w:sz w:val="28"/>
          <w:szCs w:val="28"/>
        </w:rPr>
        <w:t xml:space="preserve"> році здійсню</w:t>
      </w:r>
      <w:r>
        <w:rPr>
          <w:rFonts w:eastAsia="Arial Unicode MS"/>
          <w:sz w:val="28"/>
          <w:szCs w:val="28"/>
        </w:rPr>
        <w:t>вала</w:t>
      </w:r>
      <w:r w:rsidR="00DD72E7">
        <w:rPr>
          <w:rFonts w:eastAsia="Arial Unicode MS"/>
          <w:sz w:val="28"/>
          <w:szCs w:val="28"/>
        </w:rPr>
        <w:t xml:space="preserve">ся </w:t>
      </w:r>
      <w:r>
        <w:rPr>
          <w:rFonts w:eastAsia="Arial Unicode MS"/>
          <w:sz w:val="28"/>
          <w:szCs w:val="28"/>
        </w:rPr>
        <w:t xml:space="preserve">відповідно </w:t>
      </w:r>
      <w:r w:rsidR="00DD72E7">
        <w:rPr>
          <w:rFonts w:eastAsia="Arial Unicode MS"/>
          <w:sz w:val="28"/>
          <w:szCs w:val="28"/>
        </w:rPr>
        <w:t xml:space="preserve">до рішень міської ради, Закону України «Про приватизацію невеликих державних підприємств (малу приватизацію)», інших законодавчих і нормативних актів, що регламентують </w:t>
      </w:r>
      <w:r>
        <w:rPr>
          <w:rFonts w:eastAsia="Arial Unicode MS"/>
          <w:sz w:val="28"/>
          <w:szCs w:val="28"/>
        </w:rPr>
        <w:t>процеси приватизації в Україні.</w:t>
      </w:r>
    </w:p>
    <w:p w:rsidR="00D40905" w:rsidRPr="009C51DF" w:rsidRDefault="00D40905" w:rsidP="00DD72E7">
      <w:pPr>
        <w:ind w:firstLine="708"/>
        <w:jc w:val="both"/>
        <w:rPr>
          <w:rFonts w:eastAsia="Arial Unicode MS"/>
          <w:sz w:val="16"/>
          <w:szCs w:val="16"/>
        </w:rPr>
      </w:pPr>
    </w:p>
    <w:p w:rsidR="00AE034C" w:rsidRDefault="00AE034C" w:rsidP="00AE034C">
      <w:pPr>
        <w:pStyle w:val="a3"/>
        <w:tabs>
          <w:tab w:val="left" w:pos="0"/>
          <w:tab w:val="left" w:pos="720"/>
        </w:tabs>
        <w:ind w:left="0" w:right="-99" w:firstLine="0"/>
        <w:rPr>
          <w:bCs/>
          <w:szCs w:val="28"/>
        </w:rPr>
      </w:pPr>
      <w:r>
        <w:rPr>
          <w:rFonts w:eastAsia="Arial Unicode MS"/>
          <w:szCs w:val="28"/>
        </w:rPr>
        <w:tab/>
        <w:t xml:space="preserve">Пунктом 2 рішення міської ради </w:t>
      </w:r>
      <w:r w:rsidRPr="00493D81">
        <w:rPr>
          <w:szCs w:val="28"/>
          <w:lang w:val="en-US"/>
        </w:rPr>
        <w:t>V</w:t>
      </w:r>
      <w:r w:rsidRPr="00493D81">
        <w:rPr>
          <w:szCs w:val="28"/>
        </w:rPr>
        <w:t>І</w:t>
      </w:r>
      <w:r w:rsidR="0061690B">
        <w:rPr>
          <w:szCs w:val="28"/>
        </w:rPr>
        <w:t>І</w:t>
      </w:r>
      <w:r w:rsidRPr="00493D81">
        <w:rPr>
          <w:szCs w:val="28"/>
        </w:rPr>
        <w:t xml:space="preserve"> скликання  </w:t>
      </w:r>
      <w:r w:rsidRPr="00DA144E">
        <w:rPr>
          <w:szCs w:val="28"/>
        </w:rPr>
        <w:t xml:space="preserve">від </w:t>
      </w:r>
      <w:r w:rsidR="0061690B">
        <w:rPr>
          <w:szCs w:val="28"/>
        </w:rPr>
        <w:t>04.04</w:t>
      </w:r>
      <w:r w:rsidRPr="00DA144E">
        <w:rPr>
          <w:szCs w:val="28"/>
        </w:rPr>
        <w:t>.201</w:t>
      </w:r>
      <w:r w:rsidR="0061690B">
        <w:rPr>
          <w:szCs w:val="28"/>
        </w:rPr>
        <w:t>6</w:t>
      </w:r>
      <w:r w:rsidRPr="00DA144E">
        <w:rPr>
          <w:szCs w:val="28"/>
        </w:rPr>
        <w:t>р. №144</w:t>
      </w:r>
      <w:r w:rsidRPr="00493D81">
        <w:rPr>
          <w:b/>
          <w:szCs w:val="28"/>
        </w:rPr>
        <w:t xml:space="preserve"> </w:t>
      </w:r>
      <w:r>
        <w:rPr>
          <w:szCs w:val="28"/>
        </w:rPr>
        <w:t xml:space="preserve">затверджено </w:t>
      </w:r>
      <w:r w:rsidRPr="00493D81">
        <w:rPr>
          <w:bCs/>
          <w:szCs w:val="28"/>
        </w:rPr>
        <w:t xml:space="preserve">перелік </w:t>
      </w:r>
      <w:r>
        <w:rPr>
          <w:bCs/>
          <w:szCs w:val="28"/>
        </w:rPr>
        <w:t xml:space="preserve">в кількості </w:t>
      </w:r>
      <w:r w:rsidR="00336EE2">
        <w:rPr>
          <w:bCs/>
          <w:szCs w:val="28"/>
        </w:rPr>
        <w:t>16</w:t>
      </w:r>
      <w:r>
        <w:rPr>
          <w:bCs/>
          <w:szCs w:val="28"/>
        </w:rPr>
        <w:t xml:space="preserve"> </w:t>
      </w:r>
      <w:r w:rsidRPr="00493D81">
        <w:rPr>
          <w:bCs/>
          <w:szCs w:val="28"/>
        </w:rPr>
        <w:t xml:space="preserve">об’єктів </w:t>
      </w:r>
      <w:r>
        <w:rPr>
          <w:bCs/>
          <w:szCs w:val="28"/>
        </w:rPr>
        <w:t>нерухомого майна</w:t>
      </w:r>
      <w:r w:rsidRPr="00493D81">
        <w:rPr>
          <w:bCs/>
          <w:szCs w:val="28"/>
        </w:rPr>
        <w:t xml:space="preserve"> комунальної власності</w:t>
      </w:r>
      <w:r>
        <w:rPr>
          <w:bCs/>
          <w:szCs w:val="28"/>
        </w:rPr>
        <w:t xml:space="preserve"> міста Чернівців</w:t>
      </w:r>
      <w:r w:rsidRPr="00493D81">
        <w:rPr>
          <w:bCs/>
          <w:szCs w:val="28"/>
        </w:rPr>
        <w:t>, які підляга</w:t>
      </w:r>
      <w:r>
        <w:rPr>
          <w:bCs/>
          <w:szCs w:val="28"/>
        </w:rPr>
        <w:t>ли</w:t>
      </w:r>
      <w:r w:rsidRPr="00493D81">
        <w:rPr>
          <w:bCs/>
          <w:szCs w:val="28"/>
        </w:rPr>
        <w:t xml:space="preserve"> приватизації в 201</w:t>
      </w:r>
      <w:r w:rsidR="00336EE2">
        <w:rPr>
          <w:bCs/>
          <w:szCs w:val="28"/>
        </w:rPr>
        <w:t>6</w:t>
      </w:r>
      <w:r w:rsidRPr="00493D81">
        <w:rPr>
          <w:bCs/>
          <w:szCs w:val="28"/>
        </w:rPr>
        <w:t xml:space="preserve"> році</w:t>
      </w:r>
      <w:r>
        <w:rPr>
          <w:bCs/>
          <w:szCs w:val="28"/>
        </w:rPr>
        <w:t xml:space="preserve">, шляхом </w:t>
      </w:r>
      <w:r w:rsidR="00336EE2">
        <w:rPr>
          <w:bCs/>
          <w:szCs w:val="28"/>
        </w:rPr>
        <w:t xml:space="preserve">викупу та </w:t>
      </w:r>
      <w:r>
        <w:rPr>
          <w:bCs/>
          <w:szCs w:val="28"/>
        </w:rPr>
        <w:t>продажу на аукціоні.</w:t>
      </w:r>
    </w:p>
    <w:p w:rsidR="00FC30B1" w:rsidRPr="00FC30B1" w:rsidRDefault="00FC30B1" w:rsidP="00AE034C">
      <w:pPr>
        <w:pStyle w:val="a3"/>
        <w:tabs>
          <w:tab w:val="left" w:pos="0"/>
          <w:tab w:val="left" w:pos="720"/>
        </w:tabs>
        <w:ind w:left="0" w:right="-99" w:firstLine="0"/>
        <w:rPr>
          <w:bCs/>
          <w:sz w:val="16"/>
          <w:szCs w:val="16"/>
        </w:rPr>
      </w:pPr>
    </w:p>
    <w:p w:rsidR="00FC30B1" w:rsidRDefault="00FC30B1" w:rsidP="00FC30B1">
      <w:pPr>
        <w:pStyle w:val="a5"/>
        <w:tabs>
          <w:tab w:val="left" w:pos="0"/>
        </w:tabs>
        <w:spacing w:after="0"/>
        <w:jc w:val="both"/>
      </w:pPr>
      <w:r>
        <w:tab/>
      </w:r>
      <w:r w:rsidR="00336EE2">
        <w:t>Уточнені</w:t>
      </w:r>
      <w:r w:rsidRPr="00795D1E">
        <w:t xml:space="preserve"> планові надходження до </w:t>
      </w:r>
      <w:r w:rsidR="00336EE2">
        <w:t xml:space="preserve">міського </w:t>
      </w:r>
      <w:r w:rsidRPr="00795D1E">
        <w:t>бюджету міста</w:t>
      </w:r>
      <w:r w:rsidR="00336EE2">
        <w:t xml:space="preserve"> Чернівців</w:t>
      </w:r>
      <w:r w:rsidRPr="00795D1E">
        <w:t xml:space="preserve"> від відчуження майна на 201</w:t>
      </w:r>
      <w:r w:rsidR="00336EE2">
        <w:t>6</w:t>
      </w:r>
      <w:r w:rsidRPr="00795D1E">
        <w:t xml:space="preserve"> рік склада</w:t>
      </w:r>
      <w:r w:rsidR="00336EE2">
        <w:t>ють</w:t>
      </w:r>
      <w:r w:rsidRPr="00795D1E">
        <w:t xml:space="preserve"> </w:t>
      </w:r>
      <w:r w:rsidR="00336EE2">
        <w:t>2,2</w:t>
      </w:r>
      <w:r w:rsidRPr="00795D1E">
        <w:t xml:space="preserve"> млн.грн.</w:t>
      </w:r>
    </w:p>
    <w:p w:rsidR="00EC6E29" w:rsidRPr="009C51DF" w:rsidRDefault="00EC6E29" w:rsidP="00AE034C">
      <w:pPr>
        <w:pStyle w:val="a3"/>
        <w:tabs>
          <w:tab w:val="left" w:pos="0"/>
          <w:tab w:val="left" w:pos="720"/>
        </w:tabs>
        <w:ind w:left="0" w:right="-99" w:firstLine="0"/>
        <w:rPr>
          <w:bCs/>
          <w:sz w:val="16"/>
          <w:szCs w:val="16"/>
        </w:rPr>
      </w:pPr>
    </w:p>
    <w:p w:rsidR="00103323" w:rsidRDefault="00103323" w:rsidP="00103323">
      <w:pPr>
        <w:ind w:firstLine="708"/>
        <w:jc w:val="both"/>
        <w:rPr>
          <w:rFonts w:eastAsia="Arial Unicode MS"/>
          <w:sz w:val="28"/>
          <w:szCs w:val="28"/>
        </w:rPr>
      </w:pPr>
      <w:r>
        <w:rPr>
          <w:bCs/>
          <w:sz w:val="28"/>
          <w:szCs w:val="28"/>
        </w:rPr>
        <w:t>П</w:t>
      </w:r>
      <w:r w:rsidRPr="00493D81">
        <w:rPr>
          <w:bCs/>
          <w:sz w:val="28"/>
          <w:szCs w:val="28"/>
        </w:rPr>
        <w:t>ерелік об’єктів  комунальної власності</w:t>
      </w:r>
      <w:r>
        <w:rPr>
          <w:bCs/>
          <w:sz w:val="28"/>
          <w:szCs w:val="28"/>
        </w:rPr>
        <w:t xml:space="preserve"> міста Чернівців</w:t>
      </w:r>
      <w:r w:rsidRPr="00493D81">
        <w:rPr>
          <w:bCs/>
          <w:sz w:val="28"/>
          <w:szCs w:val="28"/>
        </w:rPr>
        <w:t>, які підляга</w:t>
      </w:r>
      <w:r>
        <w:rPr>
          <w:bCs/>
          <w:sz w:val="28"/>
          <w:szCs w:val="28"/>
        </w:rPr>
        <w:t>ли</w:t>
      </w:r>
      <w:r w:rsidRPr="00493D81">
        <w:rPr>
          <w:bCs/>
          <w:sz w:val="28"/>
          <w:szCs w:val="28"/>
        </w:rPr>
        <w:t xml:space="preserve"> приватизації в 201</w:t>
      </w:r>
      <w:r w:rsidR="00336EE2">
        <w:rPr>
          <w:bCs/>
          <w:sz w:val="28"/>
          <w:szCs w:val="28"/>
        </w:rPr>
        <w:t>6</w:t>
      </w:r>
      <w:r w:rsidRPr="00493D81">
        <w:rPr>
          <w:bCs/>
          <w:sz w:val="28"/>
          <w:szCs w:val="28"/>
        </w:rPr>
        <w:t xml:space="preserve"> році</w:t>
      </w:r>
      <w:r>
        <w:rPr>
          <w:bCs/>
          <w:sz w:val="28"/>
          <w:szCs w:val="28"/>
        </w:rPr>
        <w:t xml:space="preserve"> та рішення міської ради з цього питання </w:t>
      </w:r>
      <w:r w:rsidR="00336EE2">
        <w:rPr>
          <w:rFonts w:eastAsia="Arial Unicode MS"/>
          <w:sz w:val="28"/>
          <w:szCs w:val="28"/>
        </w:rPr>
        <w:t>попередньо погоджув</w:t>
      </w:r>
      <w:r>
        <w:rPr>
          <w:rFonts w:eastAsia="Arial Unicode MS"/>
          <w:sz w:val="28"/>
          <w:szCs w:val="28"/>
        </w:rPr>
        <w:t>ались Контрольною комісією Чернівецької міської ради з питань приватизації.</w:t>
      </w:r>
    </w:p>
    <w:p w:rsidR="00EC6E29" w:rsidRPr="009C51DF" w:rsidRDefault="00EC6E29" w:rsidP="00103323">
      <w:pPr>
        <w:ind w:firstLine="708"/>
        <w:jc w:val="both"/>
        <w:rPr>
          <w:rFonts w:eastAsia="Arial Unicode MS"/>
          <w:sz w:val="16"/>
          <w:szCs w:val="16"/>
        </w:rPr>
      </w:pPr>
    </w:p>
    <w:p w:rsidR="005B473D" w:rsidRDefault="005B473D" w:rsidP="00CE1428">
      <w:pPr>
        <w:spacing w:after="120"/>
        <w:ind w:firstLine="709"/>
        <w:jc w:val="both"/>
        <w:rPr>
          <w:rFonts w:eastAsia="Arial Unicode MS"/>
          <w:sz w:val="28"/>
          <w:szCs w:val="28"/>
        </w:rPr>
      </w:pPr>
      <w:r w:rsidRPr="002032AD">
        <w:rPr>
          <w:rFonts w:eastAsia="Arial Unicode MS"/>
          <w:sz w:val="28"/>
          <w:szCs w:val="28"/>
        </w:rPr>
        <w:t>Для забезпечення</w:t>
      </w:r>
      <w:r>
        <w:rPr>
          <w:rFonts w:eastAsia="Arial Unicode MS"/>
          <w:sz w:val="28"/>
          <w:szCs w:val="28"/>
        </w:rPr>
        <w:t xml:space="preserve"> конкурсних засад відбору експертів для надання послуг оцінки комунального майна, що підлягає приватизації, розгляду та погодження звітів про оцінку такого майна  створена постійно діюча комісія з конкурсного відбору експертів – суб’єктів оціночної діяльності.</w:t>
      </w:r>
    </w:p>
    <w:p w:rsidR="005B473D" w:rsidRDefault="00CE1428" w:rsidP="005B473D">
      <w:pPr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В 2016</w:t>
      </w:r>
      <w:r w:rsidR="00EC6E29">
        <w:rPr>
          <w:rFonts w:eastAsia="Arial Unicode MS"/>
          <w:sz w:val="28"/>
          <w:szCs w:val="28"/>
        </w:rPr>
        <w:t xml:space="preserve"> році</w:t>
      </w:r>
      <w:r w:rsidR="005B473D">
        <w:rPr>
          <w:rFonts w:eastAsia="Arial Unicode MS"/>
          <w:sz w:val="28"/>
          <w:szCs w:val="28"/>
        </w:rPr>
        <w:t xml:space="preserve">  к</w:t>
      </w:r>
      <w:r w:rsidR="00EC6E29">
        <w:rPr>
          <w:rFonts w:eastAsia="Arial Unicode MS"/>
          <w:sz w:val="28"/>
          <w:szCs w:val="28"/>
        </w:rPr>
        <w:t>омісією було</w:t>
      </w:r>
      <w:r w:rsidR="005B473D">
        <w:rPr>
          <w:rFonts w:eastAsia="Arial Unicode MS"/>
          <w:sz w:val="28"/>
          <w:szCs w:val="28"/>
        </w:rPr>
        <w:t xml:space="preserve"> прове</w:t>
      </w:r>
      <w:r w:rsidR="00EC6E29">
        <w:rPr>
          <w:rFonts w:eastAsia="Arial Unicode MS"/>
          <w:sz w:val="28"/>
          <w:szCs w:val="28"/>
        </w:rPr>
        <w:t>дено</w:t>
      </w:r>
      <w:r w:rsidR="005B473D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2</w:t>
      </w:r>
      <w:r w:rsidR="005B473D">
        <w:rPr>
          <w:rFonts w:eastAsia="Arial Unicode MS"/>
          <w:sz w:val="28"/>
          <w:szCs w:val="28"/>
        </w:rPr>
        <w:t xml:space="preserve"> засідан</w:t>
      </w:r>
      <w:r>
        <w:rPr>
          <w:rFonts w:eastAsia="Arial Unicode MS"/>
          <w:sz w:val="28"/>
          <w:szCs w:val="28"/>
        </w:rPr>
        <w:t>ня</w:t>
      </w:r>
      <w:r w:rsidR="005B473D">
        <w:rPr>
          <w:rFonts w:eastAsia="Arial Unicode MS"/>
          <w:sz w:val="28"/>
          <w:szCs w:val="28"/>
        </w:rPr>
        <w:t>, на яких розгляну</w:t>
      </w:r>
      <w:r w:rsidR="00EC6E29">
        <w:rPr>
          <w:rFonts w:eastAsia="Arial Unicode MS"/>
          <w:sz w:val="28"/>
          <w:szCs w:val="28"/>
        </w:rPr>
        <w:t>то</w:t>
      </w:r>
      <w:r w:rsidR="005B473D">
        <w:rPr>
          <w:rFonts w:eastAsia="Arial Unicode MS"/>
          <w:sz w:val="28"/>
          <w:szCs w:val="28"/>
        </w:rPr>
        <w:t xml:space="preserve"> </w:t>
      </w:r>
      <w:r w:rsidR="00EC6E29">
        <w:rPr>
          <w:rFonts w:eastAsia="Arial Unicode MS"/>
          <w:sz w:val="28"/>
          <w:szCs w:val="28"/>
        </w:rPr>
        <w:t xml:space="preserve">       </w:t>
      </w:r>
      <w:r>
        <w:rPr>
          <w:rFonts w:eastAsia="Arial Unicode MS"/>
          <w:sz w:val="28"/>
          <w:szCs w:val="28"/>
        </w:rPr>
        <w:t>14</w:t>
      </w:r>
      <w:r w:rsidR="00EC6E29">
        <w:rPr>
          <w:rFonts w:eastAsia="Arial Unicode MS"/>
          <w:sz w:val="28"/>
          <w:szCs w:val="28"/>
        </w:rPr>
        <w:t xml:space="preserve"> звітів  про оцінку майна  та </w:t>
      </w:r>
      <w:r w:rsidR="005B473D">
        <w:rPr>
          <w:rFonts w:eastAsia="Arial Unicode MS"/>
          <w:sz w:val="28"/>
          <w:szCs w:val="28"/>
        </w:rPr>
        <w:t>прове</w:t>
      </w:r>
      <w:r w:rsidR="00EC6E29">
        <w:rPr>
          <w:rFonts w:eastAsia="Arial Unicode MS"/>
          <w:sz w:val="28"/>
          <w:szCs w:val="28"/>
        </w:rPr>
        <w:t>дено</w:t>
      </w:r>
      <w:r w:rsidR="005B473D">
        <w:rPr>
          <w:rFonts w:eastAsia="Arial Unicode MS"/>
          <w:sz w:val="28"/>
          <w:szCs w:val="28"/>
        </w:rPr>
        <w:t xml:space="preserve"> </w:t>
      </w:r>
      <w:r w:rsidR="00971D88">
        <w:rPr>
          <w:rFonts w:eastAsia="Arial Unicode MS"/>
          <w:sz w:val="28"/>
          <w:szCs w:val="28"/>
        </w:rPr>
        <w:t>1</w:t>
      </w:r>
      <w:r w:rsidR="005B473D">
        <w:rPr>
          <w:rFonts w:eastAsia="Arial Unicode MS"/>
          <w:sz w:val="28"/>
          <w:szCs w:val="28"/>
        </w:rPr>
        <w:t xml:space="preserve"> конкурс з в</w:t>
      </w:r>
      <w:r w:rsidR="00EC6E29">
        <w:rPr>
          <w:rFonts w:eastAsia="Arial Unicode MS"/>
          <w:sz w:val="28"/>
          <w:szCs w:val="28"/>
        </w:rPr>
        <w:t>ід</w:t>
      </w:r>
      <w:r w:rsidR="005B473D">
        <w:rPr>
          <w:rFonts w:eastAsia="Arial Unicode MS"/>
          <w:sz w:val="28"/>
          <w:szCs w:val="28"/>
        </w:rPr>
        <w:t>бору експертів</w:t>
      </w:r>
      <w:r w:rsidR="00EC6E29">
        <w:rPr>
          <w:rFonts w:eastAsia="Arial Unicode MS"/>
          <w:sz w:val="28"/>
          <w:szCs w:val="28"/>
        </w:rPr>
        <w:t>-суб</w:t>
      </w:r>
      <w:r w:rsidR="00EC6E29" w:rsidRPr="00EC6E29">
        <w:rPr>
          <w:rFonts w:eastAsia="Arial Unicode MS"/>
          <w:sz w:val="28"/>
          <w:szCs w:val="28"/>
        </w:rPr>
        <w:t>’</w:t>
      </w:r>
      <w:r w:rsidR="00EC6E29">
        <w:rPr>
          <w:rFonts w:eastAsia="Arial Unicode MS"/>
          <w:sz w:val="28"/>
          <w:szCs w:val="28"/>
        </w:rPr>
        <w:t xml:space="preserve">єктів оціночної </w:t>
      </w:r>
      <w:r w:rsidR="00745EA6">
        <w:rPr>
          <w:rFonts w:eastAsia="Arial Unicode MS"/>
          <w:sz w:val="28"/>
          <w:szCs w:val="28"/>
        </w:rPr>
        <w:t xml:space="preserve">діяльності </w:t>
      </w:r>
      <w:r w:rsidR="005B473D">
        <w:rPr>
          <w:rFonts w:eastAsia="Arial Unicode MS"/>
          <w:sz w:val="28"/>
          <w:szCs w:val="28"/>
        </w:rPr>
        <w:t xml:space="preserve"> для оцінки </w:t>
      </w:r>
      <w:r w:rsidR="00745EA6">
        <w:rPr>
          <w:rFonts w:eastAsia="Arial Unicode MS"/>
          <w:sz w:val="28"/>
          <w:szCs w:val="28"/>
        </w:rPr>
        <w:t xml:space="preserve"> </w:t>
      </w:r>
      <w:r w:rsidR="005B473D">
        <w:rPr>
          <w:rFonts w:eastAsia="Arial Unicode MS"/>
          <w:sz w:val="28"/>
          <w:szCs w:val="28"/>
        </w:rPr>
        <w:t xml:space="preserve">об’єктів </w:t>
      </w:r>
      <w:r w:rsidR="00745EA6">
        <w:rPr>
          <w:rFonts w:eastAsia="Arial Unicode MS"/>
          <w:sz w:val="28"/>
          <w:szCs w:val="28"/>
        </w:rPr>
        <w:t xml:space="preserve"> </w:t>
      </w:r>
      <w:r w:rsidR="005B473D">
        <w:rPr>
          <w:rFonts w:eastAsia="Arial Unicode MS"/>
          <w:sz w:val="28"/>
          <w:szCs w:val="28"/>
        </w:rPr>
        <w:t>приватизації.</w:t>
      </w:r>
    </w:p>
    <w:p w:rsidR="0071104F" w:rsidRPr="009C51DF" w:rsidRDefault="0071104F" w:rsidP="005B473D">
      <w:pPr>
        <w:ind w:firstLine="708"/>
        <w:jc w:val="both"/>
        <w:rPr>
          <w:rFonts w:eastAsia="Arial Unicode MS"/>
          <w:sz w:val="16"/>
          <w:szCs w:val="16"/>
        </w:rPr>
      </w:pPr>
    </w:p>
    <w:p w:rsidR="00D65E2F" w:rsidRDefault="00AE034C" w:rsidP="00D65E2F">
      <w:pPr>
        <w:spacing w:after="120"/>
        <w:jc w:val="both"/>
        <w:rPr>
          <w:sz w:val="28"/>
          <w:szCs w:val="28"/>
        </w:rPr>
      </w:pPr>
      <w:r>
        <w:tab/>
      </w:r>
      <w:r w:rsidR="00103323" w:rsidRPr="00D65E2F">
        <w:rPr>
          <w:rFonts w:eastAsia="Arial Unicode MS"/>
          <w:sz w:val="28"/>
          <w:szCs w:val="28"/>
        </w:rPr>
        <w:t>У 201</w:t>
      </w:r>
      <w:r w:rsidR="00971D88" w:rsidRPr="00D65E2F">
        <w:rPr>
          <w:rFonts w:eastAsia="Arial Unicode MS"/>
          <w:sz w:val="28"/>
          <w:szCs w:val="28"/>
        </w:rPr>
        <w:t>6</w:t>
      </w:r>
      <w:r w:rsidR="00103323" w:rsidRPr="00D65E2F">
        <w:rPr>
          <w:rFonts w:eastAsia="Arial Unicode MS"/>
          <w:sz w:val="28"/>
          <w:szCs w:val="28"/>
        </w:rPr>
        <w:t xml:space="preserve"> році на виконання рішен</w:t>
      </w:r>
      <w:r w:rsidR="00584D00" w:rsidRPr="00D65E2F">
        <w:rPr>
          <w:rFonts w:eastAsia="Arial Unicode MS"/>
          <w:sz w:val="28"/>
          <w:szCs w:val="28"/>
        </w:rPr>
        <w:t>ня</w:t>
      </w:r>
      <w:r w:rsidR="00103323" w:rsidRPr="00D65E2F">
        <w:rPr>
          <w:rFonts w:eastAsia="Arial Unicode MS"/>
          <w:sz w:val="28"/>
          <w:szCs w:val="28"/>
        </w:rPr>
        <w:t xml:space="preserve"> міської ради оголошено 3 аукціони, </w:t>
      </w:r>
      <w:r w:rsidR="009E5027" w:rsidRPr="00D65E2F">
        <w:rPr>
          <w:rFonts w:eastAsia="Arial Unicode MS"/>
          <w:sz w:val="28"/>
          <w:szCs w:val="28"/>
        </w:rPr>
        <w:t xml:space="preserve">   </w:t>
      </w:r>
      <w:r w:rsidR="00103323" w:rsidRPr="00D65E2F">
        <w:rPr>
          <w:rFonts w:eastAsia="Arial Unicode MS"/>
          <w:sz w:val="28"/>
          <w:szCs w:val="28"/>
        </w:rPr>
        <w:t>на яких запр</w:t>
      </w:r>
      <w:r w:rsidR="009E5027" w:rsidRPr="00D65E2F">
        <w:rPr>
          <w:rFonts w:eastAsia="Arial Unicode MS"/>
          <w:sz w:val="28"/>
          <w:szCs w:val="28"/>
        </w:rPr>
        <w:t xml:space="preserve">опоновано до продажу 8 об’єктів за адресами </w:t>
      </w:r>
      <w:r w:rsidR="009E5027" w:rsidRPr="00D65E2F">
        <w:rPr>
          <w:sz w:val="28"/>
          <w:szCs w:val="28"/>
        </w:rPr>
        <w:t>вул.Героїв    Майдану, 77-А, вул.Поповича</w:t>
      </w:r>
      <w:r w:rsidR="009E5027">
        <w:t xml:space="preserve"> </w:t>
      </w:r>
      <w:r w:rsidR="009E5027" w:rsidRPr="00D65E2F">
        <w:rPr>
          <w:sz w:val="28"/>
          <w:szCs w:val="28"/>
        </w:rPr>
        <w:t>Омельяна,6</w:t>
      </w:r>
      <w:r w:rsidR="009E5027">
        <w:t xml:space="preserve">, </w:t>
      </w:r>
      <w:r w:rsidR="00D65E2F" w:rsidRPr="00D65E2F">
        <w:rPr>
          <w:sz w:val="28"/>
          <w:szCs w:val="28"/>
        </w:rPr>
        <w:t>вул.Кобилянської Ольги,11</w:t>
      </w:r>
      <w:r w:rsidR="00D65E2F" w:rsidRPr="00D65E2F">
        <w:rPr>
          <w:szCs w:val="28"/>
        </w:rPr>
        <w:t xml:space="preserve">, </w:t>
      </w:r>
      <w:r w:rsidR="00D65E2F" w:rsidRPr="00D65E2F">
        <w:rPr>
          <w:sz w:val="28"/>
          <w:szCs w:val="28"/>
        </w:rPr>
        <w:t>вул.Сковороди Григорія,5, вул.Головна,33, вул.Нагірна,14</w:t>
      </w:r>
      <w:r w:rsidR="00D65E2F">
        <w:rPr>
          <w:sz w:val="28"/>
          <w:szCs w:val="28"/>
        </w:rPr>
        <w:t xml:space="preserve">, </w:t>
      </w:r>
      <w:r w:rsidR="00D65E2F" w:rsidRPr="00D65E2F">
        <w:rPr>
          <w:sz w:val="28"/>
          <w:szCs w:val="28"/>
        </w:rPr>
        <w:t>вул.Сагайдачного Петра,79, вул.Руська,112</w:t>
      </w:r>
      <w:r w:rsidR="00D65E2F">
        <w:rPr>
          <w:sz w:val="28"/>
          <w:szCs w:val="28"/>
        </w:rPr>
        <w:t>.</w:t>
      </w:r>
    </w:p>
    <w:p w:rsidR="00787D2E" w:rsidRDefault="00D65E2F" w:rsidP="00D65E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По 3 об</w:t>
      </w:r>
      <w:r w:rsidRPr="00787D2E">
        <w:rPr>
          <w:sz w:val="28"/>
          <w:szCs w:val="28"/>
        </w:rPr>
        <w:t>’</w:t>
      </w:r>
      <w:r>
        <w:rPr>
          <w:sz w:val="28"/>
          <w:szCs w:val="28"/>
        </w:rPr>
        <w:t xml:space="preserve">єктах нерухомого майна </w:t>
      </w:r>
      <w:r w:rsidR="00787D2E" w:rsidRPr="00787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аукціон не оголошувався, в зв’язку з тим, що  </w:t>
      </w:r>
    </w:p>
    <w:p w:rsidR="00787D2E" w:rsidRDefault="00787D2E" w:rsidP="00787D2E">
      <w:pPr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787D2E">
        <w:rPr>
          <w:sz w:val="28"/>
          <w:szCs w:val="28"/>
        </w:rPr>
        <w:t>вул.Хмельницького  Богдана,36 приміщення знаходяться в підвалі і мають спільний вхід</w:t>
      </w:r>
      <w:r w:rsidR="005269DC">
        <w:rPr>
          <w:sz w:val="28"/>
          <w:szCs w:val="28"/>
        </w:rPr>
        <w:t xml:space="preserve"> з мешканцями житлового будинку;</w:t>
      </w:r>
    </w:p>
    <w:p w:rsidR="00D65E2F" w:rsidRDefault="00787D2E" w:rsidP="00787D2E">
      <w:pPr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787D2E">
        <w:rPr>
          <w:sz w:val="28"/>
          <w:szCs w:val="28"/>
        </w:rPr>
        <w:t>на вул.Кохановського Антона,12/2а</w:t>
      </w:r>
      <w:r>
        <w:rPr>
          <w:sz w:val="28"/>
          <w:szCs w:val="28"/>
        </w:rPr>
        <w:t xml:space="preserve"> </w:t>
      </w:r>
      <w:r w:rsidR="005269DC">
        <w:rPr>
          <w:sz w:val="28"/>
          <w:szCs w:val="28"/>
        </w:rPr>
        <w:t xml:space="preserve"> розглядається судова справа по звільненню приміщень; </w:t>
      </w:r>
    </w:p>
    <w:p w:rsidR="005269DC" w:rsidRDefault="005269DC" w:rsidP="00787D2E">
      <w:pPr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787D2E">
        <w:rPr>
          <w:sz w:val="28"/>
          <w:szCs w:val="28"/>
        </w:rPr>
        <w:t>вул.Героїв Майдану,152-Б</w:t>
      </w:r>
      <w:r>
        <w:rPr>
          <w:sz w:val="28"/>
          <w:szCs w:val="28"/>
        </w:rPr>
        <w:t xml:space="preserve"> вирішується питання землекористування.</w:t>
      </w:r>
    </w:p>
    <w:p w:rsidR="00D65E2F" w:rsidRPr="00D65E2F" w:rsidRDefault="00D65E2F" w:rsidP="00D65E2F">
      <w:pPr>
        <w:jc w:val="both"/>
        <w:rPr>
          <w:sz w:val="28"/>
          <w:szCs w:val="28"/>
        </w:rPr>
      </w:pPr>
    </w:p>
    <w:p w:rsidR="00183B40" w:rsidRDefault="00584D00" w:rsidP="00183B40">
      <w:pPr>
        <w:tabs>
          <w:tab w:val="left" w:pos="540"/>
          <w:tab w:val="left" w:pos="720"/>
          <w:tab w:val="left" w:pos="900"/>
          <w:tab w:val="left" w:pos="1080"/>
        </w:tabs>
        <w:spacing w:after="120"/>
        <w:ind w:firstLine="539"/>
        <w:jc w:val="both"/>
        <w:rPr>
          <w:sz w:val="28"/>
          <w:szCs w:val="28"/>
        </w:rPr>
      </w:pPr>
      <w:r>
        <w:rPr>
          <w:rFonts w:eastAsia="Arial Unicode MS"/>
          <w:szCs w:val="28"/>
        </w:rPr>
        <w:tab/>
      </w:r>
      <w:r w:rsidR="00BA2F9A" w:rsidRPr="00BA2F9A">
        <w:rPr>
          <w:sz w:val="28"/>
          <w:szCs w:val="28"/>
        </w:rPr>
        <w:t xml:space="preserve">Впродовж 2016 року приватизовано </w:t>
      </w:r>
      <w:r w:rsidR="005B26B7">
        <w:rPr>
          <w:sz w:val="28"/>
          <w:szCs w:val="28"/>
        </w:rPr>
        <w:t>7</w:t>
      </w:r>
      <w:r w:rsidR="00BA2F9A" w:rsidRPr="00BA2F9A">
        <w:rPr>
          <w:sz w:val="28"/>
          <w:szCs w:val="28"/>
        </w:rPr>
        <w:t xml:space="preserve"> об’єктів нерухомого  майна </w:t>
      </w:r>
      <w:r w:rsidR="00BA2F9A">
        <w:rPr>
          <w:sz w:val="28"/>
          <w:szCs w:val="28"/>
        </w:rPr>
        <w:t>комунальної власності</w:t>
      </w:r>
      <w:r w:rsidR="00BA2F9A" w:rsidRPr="00BA2F9A">
        <w:rPr>
          <w:sz w:val="28"/>
          <w:szCs w:val="28"/>
        </w:rPr>
        <w:t xml:space="preserve">, в т.ч. 1 об’єкт на аукціоні шляхом викупу, як єдиний учасник </w:t>
      </w:r>
      <w:r w:rsidR="00183B40">
        <w:rPr>
          <w:sz w:val="28"/>
          <w:szCs w:val="28"/>
        </w:rPr>
        <w:t>на вул.Головній,33</w:t>
      </w:r>
      <w:r w:rsidR="005B26B7">
        <w:rPr>
          <w:sz w:val="28"/>
          <w:szCs w:val="28"/>
        </w:rPr>
        <w:t>, 1 об</w:t>
      </w:r>
      <w:r w:rsidR="005B26B7" w:rsidRPr="005B26B7">
        <w:rPr>
          <w:sz w:val="28"/>
          <w:szCs w:val="28"/>
        </w:rPr>
        <w:t>’</w:t>
      </w:r>
      <w:r w:rsidR="005B26B7">
        <w:rPr>
          <w:sz w:val="28"/>
          <w:szCs w:val="28"/>
        </w:rPr>
        <w:t xml:space="preserve">єкт за адресою вул.Сагайдачного Петра,79 на аукціоні </w:t>
      </w:r>
      <w:r w:rsidR="00BA2F9A" w:rsidRPr="00BA2F9A">
        <w:rPr>
          <w:sz w:val="28"/>
          <w:szCs w:val="28"/>
        </w:rPr>
        <w:t xml:space="preserve">та </w:t>
      </w:r>
      <w:r w:rsidR="00BA2F9A">
        <w:rPr>
          <w:sz w:val="28"/>
          <w:szCs w:val="28"/>
        </w:rPr>
        <w:t>5</w:t>
      </w:r>
      <w:r w:rsidR="00BA2F9A" w:rsidRPr="00BA2F9A">
        <w:rPr>
          <w:sz w:val="28"/>
          <w:szCs w:val="28"/>
        </w:rPr>
        <w:t xml:space="preserve"> – шляхом викупу</w:t>
      </w:r>
      <w:r w:rsidR="00183B40">
        <w:rPr>
          <w:sz w:val="28"/>
          <w:szCs w:val="28"/>
        </w:rPr>
        <w:t xml:space="preserve"> за адр</w:t>
      </w:r>
      <w:r w:rsidR="0003489C">
        <w:rPr>
          <w:sz w:val="28"/>
          <w:szCs w:val="28"/>
        </w:rPr>
        <w:t>е</w:t>
      </w:r>
      <w:r w:rsidR="00183B40">
        <w:rPr>
          <w:sz w:val="28"/>
          <w:szCs w:val="28"/>
        </w:rPr>
        <w:t>сами: вул.Крилова Івана,2, вул.Чайковського Петра,5, вул.Бетховена Людвіга,3, вул.Кобилиці Лук</w:t>
      </w:r>
      <w:r w:rsidR="00183B40" w:rsidRPr="00183B40">
        <w:rPr>
          <w:sz w:val="28"/>
          <w:szCs w:val="28"/>
        </w:rPr>
        <w:t>’</w:t>
      </w:r>
      <w:r w:rsidR="00183B40">
        <w:rPr>
          <w:sz w:val="28"/>
          <w:szCs w:val="28"/>
        </w:rPr>
        <w:t>яна, 78</w:t>
      </w:r>
      <w:r w:rsidR="00BA2F9A" w:rsidRPr="00BA2F9A">
        <w:rPr>
          <w:sz w:val="28"/>
          <w:szCs w:val="28"/>
        </w:rPr>
        <w:t>,</w:t>
      </w:r>
      <w:r w:rsidR="00183B40">
        <w:rPr>
          <w:sz w:val="28"/>
          <w:szCs w:val="28"/>
        </w:rPr>
        <w:t xml:space="preserve"> вул.Університетська,24</w:t>
      </w:r>
      <w:r w:rsidR="00BA0D4E">
        <w:rPr>
          <w:sz w:val="28"/>
          <w:szCs w:val="28"/>
        </w:rPr>
        <w:t xml:space="preserve"> </w:t>
      </w:r>
      <w:r w:rsidR="00BA2F9A" w:rsidRPr="00BA2F9A">
        <w:rPr>
          <w:sz w:val="28"/>
          <w:szCs w:val="28"/>
        </w:rPr>
        <w:t xml:space="preserve">на загальну суму </w:t>
      </w:r>
      <w:r w:rsidR="00183B40">
        <w:rPr>
          <w:sz w:val="28"/>
          <w:szCs w:val="28"/>
        </w:rPr>
        <w:t>3</w:t>
      </w:r>
      <w:r w:rsidR="00BA2F9A" w:rsidRPr="00BA2F9A">
        <w:rPr>
          <w:sz w:val="28"/>
          <w:szCs w:val="28"/>
        </w:rPr>
        <w:t>,</w:t>
      </w:r>
      <w:r w:rsidR="005B26B7">
        <w:rPr>
          <w:sz w:val="28"/>
          <w:szCs w:val="28"/>
        </w:rPr>
        <w:t>6</w:t>
      </w:r>
      <w:r w:rsidR="00BA2F9A">
        <w:rPr>
          <w:sz w:val="28"/>
          <w:szCs w:val="28"/>
        </w:rPr>
        <w:t xml:space="preserve"> млн.грн.</w:t>
      </w:r>
    </w:p>
    <w:p w:rsidR="00BA0D4E" w:rsidRPr="00BA2F9A" w:rsidRDefault="00E87744" w:rsidP="000407F4">
      <w:pPr>
        <w:pStyle w:val="a5"/>
        <w:tabs>
          <w:tab w:val="left" w:pos="0"/>
        </w:tabs>
        <w:jc w:val="both"/>
        <w:rPr>
          <w:szCs w:val="28"/>
        </w:rPr>
      </w:pPr>
      <w:r>
        <w:tab/>
      </w:r>
      <w:r w:rsidR="005B26B7">
        <w:rPr>
          <w:szCs w:val="28"/>
        </w:rPr>
        <w:t>За минулий</w:t>
      </w:r>
      <w:r w:rsidR="00BA0D4E" w:rsidRPr="00BA2F9A">
        <w:rPr>
          <w:szCs w:val="28"/>
        </w:rPr>
        <w:t xml:space="preserve"> р</w:t>
      </w:r>
      <w:r w:rsidR="005B26B7">
        <w:rPr>
          <w:szCs w:val="28"/>
        </w:rPr>
        <w:t>і</w:t>
      </w:r>
      <w:r w:rsidR="00BA0D4E" w:rsidRPr="00BA2F9A">
        <w:rPr>
          <w:szCs w:val="28"/>
        </w:rPr>
        <w:t xml:space="preserve">к до міського бюджету </w:t>
      </w:r>
      <w:r w:rsidR="005B26B7">
        <w:rPr>
          <w:szCs w:val="28"/>
        </w:rPr>
        <w:t xml:space="preserve">від приватизації комунального майна </w:t>
      </w:r>
      <w:r w:rsidR="00BA0D4E" w:rsidRPr="00BA2F9A">
        <w:rPr>
          <w:szCs w:val="28"/>
        </w:rPr>
        <w:t xml:space="preserve">надійшло </w:t>
      </w:r>
      <w:r w:rsidR="005B26B7">
        <w:rPr>
          <w:szCs w:val="28"/>
        </w:rPr>
        <w:t>3</w:t>
      </w:r>
      <w:r w:rsidR="00BA0D4E" w:rsidRPr="00BA2F9A">
        <w:rPr>
          <w:szCs w:val="28"/>
        </w:rPr>
        <w:t>,</w:t>
      </w:r>
      <w:r w:rsidR="005B26B7">
        <w:rPr>
          <w:szCs w:val="28"/>
        </w:rPr>
        <w:t>0</w:t>
      </w:r>
      <w:r w:rsidR="00BA0D4E" w:rsidRPr="00BA2F9A">
        <w:rPr>
          <w:szCs w:val="28"/>
        </w:rPr>
        <w:t xml:space="preserve"> млн.грн., що складає 1</w:t>
      </w:r>
      <w:r w:rsidR="005B26B7">
        <w:rPr>
          <w:szCs w:val="28"/>
        </w:rPr>
        <w:t>36</w:t>
      </w:r>
      <w:r w:rsidR="00BA0D4E" w:rsidRPr="00BA2F9A">
        <w:rPr>
          <w:szCs w:val="28"/>
        </w:rPr>
        <w:t>,</w:t>
      </w:r>
      <w:r w:rsidR="005B26B7">
        <w:rPr>
          <w:szCs w:val="28"/>
        </w:rPr>
        <w:t>4</w:t>
      </w:r>
      <w:r w:rsidR="00BA0D4E" w:rsidRPr="00BA2F9A">
        <w:rPr>
          <w:szCs w:val="28"/>
        </w:rPr>
        <w:t xml:space="preserve">% від річного планового показника. </w:t>
      </w:r>
      <w:r w:rsidR="00BA0D4E">
        <w:rPr>
          <w:szCs w:val="28"/>
        </w:rPr>
        <w:t xml:space="preserve"> </w:t>
      </w:r>
      <w:r w:rsidR="00BA0D4E" w:rsidRPr="00BA2F9A">
        <w:rPr>
          <w:szCs w:val="28"/>
        </w:rPr>
        <w:t>(2,2 млн.грн.).</w:t>
      </w:r>
    </w:p>
    <w:p w:rsidR="00BA0D4E" w:rsidRDefault="00BA0D4E" w:rsidP="00BA0D4E">
      <w:pPr>
        <w:pStyle w:val="a5"/>
        <w:tabs>
          <w:tab w:val="left" w:pos="0"/>
        </w:tabs>
        <w:jc w:val="both"/>
      </w:pPr>
      <w:r>
        <w:tab/>
        <w:t>До державного бюджету перераховано податку на додану вартість в сумі 0,</w:t>
      </w:r>
      <w:r w:rsidR="005B26B7">
        <w:t>6</w:t>
      </w:r>
      <w:r>
        <w:t xml:space="preserve"> млн.грн.</w:t>
      </w:r>
    </w:p>
    <w:p w:rsidR="0087253A" w:rsidRDefault="009C7980" w:rsidP="00BA0D4E">
      <w:pPr>
        <w:pStyle w:val="a5"/>
        <w:tabs>
          <w:tab w:val="left" w:pos="0"/>
        </w:tabs>
        <w:spacing w:after="0"/>
        <w:jc w:val="both"/>
        <w:rPr>
          <w:rFonts w:eastAsia="Arial Unicode MS"/>
          <w:szCs w:val="28"/>
        </w:rPr>
      </w:pPr>
      <w:r>
        <w:tab/>
      </w:r>
      <w:r w:rsidR="00366F9C">
        <w:rPr>
          <w:rFonts w:eastAsia="Arial Unicode MS"/>
          <w:szCs w:val="28"/>
        </w:rPr>
        <w:t>Динаміка приватизації по планових та фактичних</w:t>
      </w:r>
      <w:r w:rsidR="00C74C88">
        <w:rPr>
          <w:rFonts w:eastAsia="Arial Unicode MS"/>
          <w:szCs w:val="28"/>
        </w:rPr>
        <w:t xml:space="preserve"> показниках обсягів приватизації </w:t>
      </w:r>
      <w:r w:rsidR="006D1F52">
        <w:rPr>
          <w:rFonts w:eastAsia="Arial Unicode MS"/>
          <w:szCs w:val="28"/>
        </w:rPr>
        <w:t>в кількісному</w:t>
      </w:r>
      <w:r w:rsidR="006D1F52" w:rsidRPr="006D1F52">
        <w:rPr>
          <w:rFonts w:eastAsia="Arial Unicode MS"/>
          <w:szCs w:val="28"/>
        </w:rPr>
        <w:t xml:space="preserve"> </w:t>
      </w:r>
      <w:r w:rsidR="006D1F52">
        <w:rPr>
          <w:rFonts w:eastAsia="Arial Unicode MS"/>
          <w:szCs w:val="28"/>
        </w:rPr>
        <w:t>виразі та с</w:t>
      </w:r>
      <w:r w:rsidR="0091185F">
        <w:rPr>
          <w:rFonts w:eastAsia="Arial Unicode MS"/>
          <w:szCs w:val="28"/>
        </w:rPr>
        <w:t xml:space="preserve">ередньої </w:t>
      </w:r>
      <w:r w:rsidR="006D1F52">
        <w:rPr>
          <w:rFonts w:eastAsia="Arial Unicode MS"/>
          <w:szCs w:val="28"/>
        </w:rPr>
        <w:t xml:space="preserve">вартості 1 кв.м </w:t>
      </w:r>
      <w:r w:rsidR="007379DB">
        <w:rPr>
          <w:rFonts w:eastAsia="Arial Unicode MS"/>
          <w:szCs w:val="28"/>
        </w:rPr>
        <w:t xml:space="preserve">відчужених об’єктів комунальної власності </w:t>
      </w:r>
      <w:r w:rsidR="00C74C88">
        <w:rPr>
          <w:rFonts w:eastAsia="Arial Unicode MS"/>
          <w:szCs w:val="28"/>
        </w:rPr>
        <w:t>за 201</w:t>
      </w:r>
      <w:r w:rsidR="006D1F52">
        <w:rPr>
          <w:rFonts w:eastAsia="Arial Unicode MS"/>
          <w:szCs w:val="28"/>
        </w:rPr>
        <w:t>4</w:t>
      </w:r>
      <w:r w:rsidR="00C74C88">
        <w:rPr>
          <w:rFonts w:eastAsia="Arial Unicode MS"/>
          <w:szCs w:val="28"/>
        </w:rPr>
        <w:t>-201</w:t>
      </w:r>
      <w:r w:rsidR="00BA0D4E">
        <w:rPr>
          <w:rFonts w:eastAsia="Arial Unicode MS"/>
          <w:szCs w:val="28"/>
        </w:rPr>
        <w:t>6</w:t>
      </w:r>
      <w:r w:rsidR="00C74C88">
        <w:rPr>
          <w:rFonts w:eastAsia="Arial Unicode MS"/>
          <w:szCs w:val="28"/>
        </w:rPr>
        <w:t xml:space="preserve"> роки  наведен</w:t>
      </w:r>
      <w:r w:rsidR="007379DB">
        <w:rPr>
          <w:rFonts w:eastAsia="Arial Unicode MS"/>
          <w:szCs w:val="28"/>
        </w:rPr>
        <w:t>і</w:t>
      </w:r>
      <w:r w:rsidR="00C74C88">
        <w:rPr>
          <w:rFonts w:eastAsia="Arial Unicode MS"/>
          <w:szCs w:val="28"/>
        </w:rPr>
        <w:t xml:space="preserve"> в таблиці</w:t>
      </w:r>
      <w:r w:rsidR="007379DB">
        <w:rPr>
          <w:rFonts w:eastAsia="Arial Unicode MS"/>
          <w:szCs w:val="28"/>
        </w:rPr>
        <w:t xml:space="preserve"> та діаграмах</w:t>
      </w:r>
      <w:r w:rsidR="00A168B2">
        <w:rPr>
          <w:rFonts w:eastAsia="Arial Unicode MS"/>
          <w:szCs w:val="28"/>
        </w:rPr>
        <w:t>.</w:t>
      </w:r>
    </w:p>
    <w:p w:rsidR="00BE3B83" w:rsidRDefault="00BE3B83" w:rsidP="00A168B2">
      <w:pPr>
        <w:jc w:val="both"/>
        <w:rPr>
          <w:sz w:val="27"/>
          <w:szCs w:val="27"/>
        </w:rPr>
      </w:pPr>
    </w:p>
    <w:p w:rsidR="00A42C99" w:rsidRDefault="00A42C99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</w:p>
    <w:p w:rsidR="00B42766" w:rsidRDefault="00B42766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</w:p>
    <w:p w:rsidR="00A42C99" w:rsidRDefault="00A42C99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Динаміка </w:t>
      </w:r>
    </w:p>
    <w:p w:rsidR="00A42C99" w:rsidRDefault="00A42C99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приватизації по планових та фактичних показниках</w:t>
      </w:r>
    </w:p>
    <w:p w:rsidR="00A42C99" w:rsidRDefault="00A42C99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 обсягів приватизації за 201</w:t>
      </w:r>
      <w:r w:rsidR="006D1F52">
        <w:rPr>
          <w:rFonts w:eastAsia="Arial Unicode MS"/>
          <w:b/>
          <w:sz w:val="28"/>
          <w:szCs w:val="28"/>
        </w:rPr>
        <w:t>4</w:t>
      </w:r>
      <w:r>
        <w:rPr>
          <w:rFonts w:eastAsia="Arial Unicode MS"/>
          <w:b/>
          <w:sz w:val="28"/>
          <w:szCs w:val="28"/>
        </w:rPr>
        <w:t>-2016 роки</w:t>
      </w:r>
    </w:p>
    <w:p w:rsidR="00A42C99" w:rsidRDefault="00A42C99" w:rsidP="00A42C99">
      <w:pPr>
        <w:ind w:firstLine="708"/>
        <w:jc w:val="both"/>
        <w:rPr>
          <w:rFonts w:eastAsia="Arial Unicode MS"/>
          <w:b/>
          <w:sz w:val="28"/>
          <w:szCs w:val="28"/>
        </w:rPr>
      </w:pPr>
    </w:p>
    <w:p w:rsidR="00B42766" w:rsidRDefault="00B42766" w:rsidP="00A42C99">
      <w:pPr>
        <w:ind w:firstLine="708"/>
        <w:jc w:val="both"/>
        <w:rPr>
          <w:rFonts w:eastAsia="Arial Unicode MS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1407"/>
        <w:gridCol w:w="829"/>
        <w:gridCol w:w="652"/>
        <w:gridCol w:w="779"/>
        <w:gridCol w:w="1004"/>
        <w:gridCol w:w="1267"/>
        <w:gridCol w:w="773"/>
        <w:gridCol w:w="938"/>
        <w:gridCol w:w="950"/>
      </w:tblGrid>
      <w:tr w:rsidR="00A42C99" w:rsidTr="00A42C99">
        <w:trPr>
          <w:trHeight w:val="388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Рік, період</w:t>
            </w:r>
          </w:p>
        </w:tc>
        <w:tc>
          <w:tcPr>
            <w:tcW w:w="3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Кількість об’єктів</w:t>
            </w:r>
          </w:p>
        </w:tc>
        <w:tc>
          <w:tcPr>
            <w:tcW w:w="2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Надходження від приватизації до бюджету міста</w:t>
            </w:r>
          </w:p>
        </w:tc>
        <w:tc>
          <w:tcPr>
            <w:tcW w:w="26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6F7D55" w:rsidP="006F7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Сердня</w:t>
            </w:r>
            <w:r w:rsidR="00A42C99">
              <w:rPr>
                <w:sz w:val="22"/>
                <w:szCs w:val="22"/>
              </w:rPr>
              <w:t xml:space="preserve"> вартість 1 кв.м, грн. (без ПДВ)</w:t>
            </w:r>
          </w:p>
        </w:tc>
      </w:tr>
      <w:tr w:rsidR="00A42C99" w:rsidTr="00A42C99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Заплановано</w:t>
            </w:r>
          </w:p>
          <w:p w:rsidR="00A42C99" w:rsidRDefault="00A42C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Фактично приватизовано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</w:tr>
      <w:tr w:rsidR="00A42C99" w:rsidTr="00A42C99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всього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План,</w:t>
            </w:r>
          </w:p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тис.грн.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Фактично,</w:t>
            </w:r>
          </w:p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тис.грн.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викуп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середня</w:t>
            </w:r>
          </w:p>
        </w:tc>
      </w:tr>
      <w:tr w:rsidR="00A42C99" w:rsidTr="00A42C99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викуп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аукціон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99" w:rsidRDefault="00A42C99">
            <w:pPr>
              <w:rPr>
                <w:sz w:val="22"/>
                <w:szCs w:val="22"/>
              </w:rPr>
            </w:pPr>
          </w:p>
        </w:tc>
      </w:tr>
      <w:tr w:rsidR="00A42C99" w:rsidTr="00A42C99">
        <w:trPr>
          <w:trHeight w:val="40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</w:pPr>
            <w:r>
              <w:t>2014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5606,49*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2695</w:t>
            </w:r>
          </w:p>
        </w:tc>
      </w:tr>
      <w:tr w:rsidR="00A42C99" w:rsidTr="00A42C99">
        <w:trPr>
          <w:trHeight w:val="42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</w:pPr>
            <w:r>
              <w:t>2015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1057,99**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2581</w:t>
            </w:r>
          </w:p>
        </w:tc>
      </w:tr>
      <w:tr w:rsidR="00A42C99" w:rsidTr="00A42C99">
        <w:trPr>
          <w:trHeight w:val="42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</w:pPr>
            <w:r>
              <w:t>2016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512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512C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2223,6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 w:rsidP="005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B26B7">
              <w:rPr>
                <w:sz w:val="20"/>
                <w:szCs w:val="20"/>
              </w:rPr>
              <w:t>962</w:t>
            </w:r>
            <w:r>
              <w:rPr>
                <w:sz w:val="20"/>
                <w:szCs w:val="20"/>
              </w:rPr>
              <w:t>,</w:t>
            </w:r>
            <w:r w:rsidR="005B26B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***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A42C99" w:rsidP="005B2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B26B7">
              <w:rPr>
                <w:sz w:val="20"/>
                <w:szCs w:val="20"/>
              </w:rPr>
              <w:t>148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99" w:rsidRDefault="005D4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4605</w:t>
            </w:r>
          </w:p>
        </w:tc>
      </w:tr>
    </w:tbl>
    <w:p w:rsidR="00A42C99" w:rsidRDefault="00A42C99" w:rsidP="00A42C9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*  без врахування коштів в сумі 1 021,19 тис.грн., які сплачені до державного бюджету(ПДВ);</w:t>
      </w:r>
    </w:p>
    <w:p w:rsidR="00A42C99" w:rsidRDefault="00A42C99" w:rsidP="00A42C9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**   без врахування коштів в сумі 200,09 тис.грн., які сплачені до державного бюджету(ПДВ);</w:t>
      </w:r>
    </w:p>
    <w:p w:rsidR="00A42C99" w:rsidRDefault="00A42C99" w:rsidP="00A42C9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***   без врахування коштів в сумі 5</w:t>
      </w:r>
      <w:r w:rsidR="005D44F0">
        <w:rPr>
          <w:sz w:val="20"/>
          <w:szCs w:val="20"/>
        </w:rPr>
        <w:t>92</w:t>
      </w:r>
      <w:r>
        <w:rPr>
          <w:sz w:val="20"/>
          <w:szCs w:val="20"/>
        </w:rPr>
        <w:t>,</w:t>
      </w:r>
      <w:r w:rsidR="005D44F0">
        <w:rPr>
          <w:sz w:val="20"/>
          <w:szCs w:val="20"/>
        </w:rPr>
        <w:t>44</w:t>
      </w:r>
      <w:r>
        <w:rPr>
          <w:sz w:val="20"/>
          <w:szCs w:val="20"/>
        </w:rPr>
        <w:t xml:space="preserve"> тис.грн., які сплачені до державного бюджету(ПДВ).</w:t>
      </w:r>
    </w:p>
    <w:p w:rsidR="00A42C99" w:rsidRDefault="00A42C99" w:rsidP="00A42C99">
      <w:pPr>
        <w:rPr>
          <w:lang w:val="ru-RU"/>
        </w:rPr>
      </w:pPr>
    </w:p>
    <w:p w:rsidR="00B42766" w:rsidRDefault="00B42766" w:rsidP="00A42C99">
      <w:pPr>
        <w:rPr>
          <w:lang w:val="ru-RU"/>
        </w:rPr>
      </w:pPr>
    </w:p>
    <w:p w:rsidR="00B42766" w:rsidRDefault="00B42766" w:rsidP="00A42C99">
      <w:pPr>
        <w:rPr>
          <w:lang w:val="ru-RU"/>
        </w:rPr>
      </w:pPr>
    </w:p>
    <w:p w:rsidR="00B42766" w:rsidRDefault="00B42766" w:rsidP="00A42C99">
      <w:pPr>
        <w:rPr>
          <w:lang w:val="ru-RU"/>
        </w:rPr>
      </w:pPr>
    </w:p>
    <w:p w:rsidR="00B42766" w:rsidRDefault="00B42766" w:rsidP="00A42C99">
      <w:pPr>
        <w:rPr>
          <w:lang w:val="ru-RU"/>
        </w:rPr>
      </w:pPr>
    </w:p>
    <w:p w:rsidR="00B42766" w:rsidRDefault="00B42766" w:rsidP="00A42C99">
      <w:pPr>
        <w:rPr>
          <w:lang w:val="ru-RU"/>
        </w:rPr>
      </w:pPr>
    </w:p>
    <w:p w:rsidR="00B42766" w:rsidRDefault="00B42766" w:rsidP="00A42C99">
      <w:pPr>
        <w:rPr>
          <w:lang w:val="ru-RU"/>
        </w:rPr>
      </w:pPr>
    </w:p>
    <w:p w:rsidR="00B42766" w:rsidRDefault="00B42766" w:rsidP="00A42C99">
      <w:pPr>
        <w:rPr>
          <w:lang w:val="ru-RU"/>
        </w:rPr>
      </w:pPr>
    </w:p>
    <w:p w:rsidR="00A42C99" w:rsidRDefault="00A42C99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Динаміка </w:t>
      </w:r>
    </w:p>
    <w:p w:rsidR="00A42C99" w:rsidRDefault="00A42C99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приватизації за 201</w:t>
      </w:r>
      <w:r>
        <w:rPr>
          <w:rFonts w:eastAsia="Arial Unicode MS"/>
          <w:b/>
          <w:sz w:val="28"/>
          <w:szCs w:val="28"/>
          <w:lang w:val="ru-RU"/>
        </w:rPr>
        <w:t>4</w:t>
      </w:r>
      <w:r>
        <w:rPr>
          <w:rFonts w:eastAsia="Arial Unicode MS"/>
          <w:b/>
          <w:sz w:val="28"/>
          <w:szCs w:val="28"/>
        </w:rPr>
        <w:t>-2016 роки</w:t>
      </w:r>
      <w:r>
        <w:rPr>
          <w:rFonts w:eastAsia="Arial Unicode MS"/>
          <w:b/>
          <w:sz w:val="28"/>
          <w:szCs w:val="28"/>
          <w:lang w:val="ru-RU"/>
        </w:rPr>
        <w:t xml:space="preserve"> </w:t>
      </w:r>
      <w:r>
        <w:rPr>
          <w:rFonts w:eastAsia="Arial Unicode MS"/>
          <w:b/>
          <w:sz w:val="28"/>
          <w:szCs w:val="28"/>
        </w:rPr>
        <w:t>в кількісному виразі</w:t>
      </w:r>
    </w:p>
    <w:p w:rsidR="00A42C99" w:rsidRDefault="00A42C99" w:rsidP="00A42C99">
      <w:pPr>
        <w:rPr>
          <w:lang w:val="ru-RU"/>
        </w:rPr>
      </w:pPr>
    </w:p>
    <w:p w:rsidR="00A42C99" w:rsidRDefault="000436C1" w:rsidP="00A42C99">
      <w:pPr>
        <w:rPr>
          <w:rFonts w:eastAsia="Arial Unicode MS"/>
          <w:sz w:val="28"/>
          <w:szCs w:val="28"/>
        </w:rPr>
      </w:pPr>
      <w:r>
        <w:rPr>
          <w:noProof/>
          <w:lang w:val="ru-RU"/>
        </w:rPr>
        <w:drawing>
          <wp:inline distT="0" distB="0" distL="0" distR="0">
            <wp:extent cx="5857875" cy="254317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42C99" w:rsidRDefault="00A42C99" w:rsidP="00A42C99"/>
    <w:p w:rsidR="00B42766" w:rsidRDefault="00B42766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</w:p>
    <w:p w:rsidR="00B42766" w:rsidRDefault="00B42766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</w:p>
    <w:p w:rsidR="00B42766" w:rsidRDefault="00B42766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</w:p>
    <w:p w:rsidR="00B42766" w:rsidRDefault="00B42766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</w:p>
    <w:p w:rsidR="00A42C99" w:rsidRDefault="00A42C99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Динаміка </w:t>
      </w:r>
    </w:p>
    <w:p w:rsidR="00A42C99" w:rsidRDefault="00A42C99" w:rsidP="00A42C99">
      <w:pPr>
        <w:ind w:firstLine="708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вартості 1 кв.м  в тис.грн. за 201</w:t>
      </w:r>
      <w:r>
        <w:rPr>
          <w:rFonts w:eastAsia="Arial Unicode MS"/>
          <w:b/>
          <w:sz w:val="28"/>
          <w:szCs w:val="28"/>
          <w:lang w:val="ru-RU"/>
        </w:rPr>
        <w:t>4</w:t>
      </w:r>
      <w:r>
        <w:rPr>
          <w:rFonts w:eastAsia="Arial Unicode MS"/>
          <w:b/>
          <w:sz w:val="28"/>
          <w:szCs w:val="28"/>
        </w:rPr>
        <w:t>-2016 роки</w:t>
      </w:r>
      <w:r>
        <w:rPr>
          <w:rFonts w:eastAsia="Arial Unicode MS"/>
          <w:b/>
          <w:sz w:val="28"/>
          <w:szCs w:val="28"/>
          <w:lang w:val="ru-RU"/>
        </w:rPr>
        <w:t xml:space="preserve"> </w:t>
      </w:r>
    </w:p>
    <w:p w:rsidR="00A42C99" w:rsidRDefault="00A42C99" w:rsidP="00A42C99"/>
    <w:p w:rsidR="00A42C99" w:rsidRDefault="000436C1" w:rsidP="00A42C99">
      <w:r>
        <w:rPr>
          <w:noProof/>
          <w:lang w:val="ru-RU"/>
        </w:rPr>
        <w:drawing>
          <wp:inline distT="0" distB="0" distL="0" distR="0">
            <wp:extent cx="5848350" cy="262890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F7989" w:rsidRDefault="00CF7989" w:rsidP="00A42C99">
      <w:pPr>
        <w:ind w:firstLine="708"/>
        <w:jc w:val="center"/>
        <w:rPr>
          <w:rFonts w:eastAsia="Arial Unicode MS"/>
          <w:sz w:val="28"/>
          <w:szCs w:val="28"/>
        </w:rPr>
      </w:pPr>
    </w:p>
    <w:sectPr w:rsidR="00CF7989" w:rsidSect="00A42C99">
      <w:headerReference w:type="default" r:id="rId10"/>
      <w:pgSz w:w="11906" w:h="16838"/>
      <w:pgMar w:top="42" w:right="567" w:bottom="624" w:left="1701" w:header="1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6D2" w:rsidRDefault="005416D2" w:rsidP="00BB333A">
      <w:r>
        <w:separator/>
      </w:r>
    </w:p>
  </w:endnote>
  <w:endnote w:type="continuationSeparator" w:id="0">
    <w:p w:rsidR="005416D2" w:rsidRDefault="005416D2" w:rsidP="00BB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6D2" w:rsidRDefault="005416D2" w:rsidP="00BB333A">
      <w:r>
        <w:separator/>
      </w:r>
    </w:p>
  </w:footnote>
  <w:footnote w:type="continuationSeparator" w:id="0">
    <w:p w:rsidR="005416D2" w:rsidRDefault="005416D2" w:rsidP="00BB3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33A" w:rsidRDefault="00BB333A" w:rsidP="00BB333A">
    <w:pPr>
      <w:pStyle w:val="a8"/>
      <w:jc w:val="center"/>
    </w:pPr>
  </w:p>
  <w:p w:rsidR="00BB333A" w:rsidRDefault="00BB333A" w:rsidP="00BB333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549"/>
    <w:multiLevelType w:val="singleLevel"/>
    <w:tmpl w:val="82440D06"/>
    <w:lvl w:ilvl="0">
      <w:start w:val="1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hint="default"/>
      </w:rPr>
    </w:lvl>
  </w:abstractNum>
  <w:abstractNum w:abstractNumId="1" w15:restartNumberingAfterBreak="0">
    <w:nsid w:val="3C0D05DA"/>
    <w:multiLevelType w:val="hybridMultilevel"/>
    <w:tmpl w:val="78585F78"/>
    <w:lvl w:ilvl="0" w:tplc="7C2C143A"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5F0214AA"/>
    <w:multiLevelType w:val="hybridMultilevel"/>
    <w:tmpl w:val="2CC27204"/>
    <w:lvl w:ilvl="0" w:tplc="17DEE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4E29EC"/>
    <w:multiLevelType w:val="hybridMultilevel"/>
    <w:tmpl w:val="FEE66AB8"/>
    <w:lvl w:ilvl="0" w:tplc="0D4C8976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EAB"/>
    <w:rsid w:val="0000528F"/>
    <w:rsid w:val="00013D34"/>
    <w:rsid w:val="0003489C"/>
    <w:rsid w:val="00037D8A"/>
    <w:rsid w:val="00040559"/>
    <w:rsid w:val="000407F4"/>
    <w:rsid w:val="000436C1"/>
    <w:rsid w:val="000B1EE6"/>
    <w:rsid w:val="000C4EDB"/>
    <w:rsid w:val="000F753E"/>
    <w:rsid w:val="00103323"/>
    <w:rsid w:val="00163E64"/>
    <w:rsid w:val="00170B97"/>
    <w:rsid w:val="001725FD"/>
    <w:rsid w:val="00183B40"/>
    <w:rsid w:val="001A0EAB"/>
    <w:rsid w:val="001C211E"/>
    <w:rsid w:val="001E5AA6"/>
    <w:rsid w:val="002032AD"/>
    <w:rsid w:val="00212BBD"/>
    <w:rsid w:val="00255702"/>
    <w:rsid w:val="00257A30"/>
    <w:rsid w:val="00275568"/>
    <w:rsid w:val="002A0F2D"/>
    <w:rsid w:val="002C30A8"/>
    <w:rsid w:val="002D1F7A"/>
    <w:rsid w:val="002E3285"/>
    <w:rsid w:val="002F77F5"/>
    <w:rsid w:val="00303898"/>
    <w:rsid w:val="00336EE2"/>
    <w:rsid w:val="00351F06"/>
    <w:rsid w:val="003624CC"/>
    <w:rsid w:val="00362BE3"/>
    <w:rsid w:val="0036500A"/>
    <w:rsid w:val="00366F9C"/>
    <w:rsid w:val="003A579E"/>
    <w:rsid w:val="003B4E38"/>
    <w:rsid w:val="003D245F"/>
    <w:rsid w:val="003E27FD"/>
    <w:rsid w:val="004911A8"/>
    <w:rsid w:val="004A4B63"/>
    <w:rsid w:val="00512C4D"/>
    <w:rsid w:val="005131B5"/>
    <w:rsid w:val="00524D95"/>
    <w:rsid w:val="00526746"/>
    <w:rsid w:val="005269DC"/>
    <w:rsid w:val="005354E3"/>
    <w:rsid w:val="005416D2"/>
    <w:rsid w:val="005442AE"/>
    <w:rsid w:val="0055388B"/>
    <w:rsid w:val="00584D00"/>
    <w:rsid w:val="005B26B7"/>
    <w:rsid w:val="005B473D"/>
    <w:rsid w:val="005C3C8A"/>
    <w:rsid w:val="005D44F0"/>
    <w:rsid w:val="0061690B"/>
    <w:rsid w:val="006265EE"/>
    <w:rsid w:val="00643E7B"/>
    <w:rsid w:val="00653C47"/>
    <w:rsid w:val="006663A3"/>
    <w:rsid w:val="006D12A9"/>
    <w:rsid w:val="006D1F52"/>
    <w:rsid w:val="006D5DC2"/>
    <w:rsid w:val="006F37DE"/>
    <w:rsid w:val="006F7D55"/>
    <w:rsid w:val="007038F4"/>
    <w:rsid w:val="0071104F"/>
    <w:rsid w:val="007119B1"/>
    <w:rsid w:val="00717D9B"/>
    <w:rsid w:val="007379DB"/>
    <w:rsid w:val="00740F38"/>
    <w:rsid w:val="00745EA6"/>
    <w:rsid w:val="00746882"/>
    <w:rsid w:val="00753FC5"/>
    <w:rsid w:val="00781A9E"/>
    <w:rsid w:val="00787D2E"/>
    <w:rsid w:val="007979D1"/>
    <w:rsid w:val="007A184D"/>
    <w:rsid w:val="007B3CF1"/>
    <w:rsid w:val="007D624B"/>
    <w:rsid w:val="00801C76"/>
    <w:rsid w:val="00857D41"/>
    <w:rsid w:val="00870CD0"/>
    <w:rsid w:val="0087253A"/>
    <w:rsid w:val="008A47BF"/>
    <w:rsid w:val="008B0D3D"/>
    <w:rsid w:val="008C4D8E"/>
    <w:rsid w:val="0091185F"/>
    <w:rsid w:val="009650E5"/>
    <w:rsid w:val="00971D88"/>
    <w:rsid w:val="009727D6"/>
    <w:rsid w:val="00985C33"/>
    <w:rsid w:val="00985FC2"/>
    <w:rsid w:val="009915F1"/>
    <w:rsid w:val="009A39F8"/>
    <w:rsid w:val="009C1161"/>
    <w:rsid w:val="009C51DF"/>
    <w:rsid w:val="009C7980"/>
    <w:rsid w:val="009E5027"/>
    <w:rsid w:val="00A006B3"/>
    <w:rsid w:val="00A168B2"/>
    <w:rsid w:val="00A42C99"/>
    <w:rsid w:val="00A65264"/>
    <w:rsid w:val="00A94105"/>
    <w:rsid w:val="00AA4328"/>
    <w:rsid w:val="00AD3A5E"/>
    <w:rsid w:val="00AE034C"/>
    <w:rsid w:val="00AF2853"/>
    <w:rsid w:val="00B27562"/>
    <w:rsid w:val="00B42766"/>
    <w:rsid w:val="00B96C01"/>
    <w:rsid w:val="00BA0D4E"/>
    <w:rsid w:val="00BA2F9A"/>
    <w:rsid w:val="00BB333A"/>
    <w:rsid w:val="00BC16CE"/>
    <w:rsid w:val="00BC46AF"/>
    <w:rsid w:val="00BE3B83"/>
    <w:rsid w:val="00C0263D"/>
    <w:rsid w:val="00C20A7F"/>
    <w:rsid w:val="00C33C6C"/>
    <w:rsid w:val="00C34F8A"/>
    <w:rsid w:val="00C406D2"/>
    <w:rsid w:val="00C41157"/>
    <w:rsid w:val="00C55296"/>
    <w:rsid w:val="00C74C88"/>
    <w:rsid w:val="00C86ECD"/>
    <w:rsid w:val="00C94347"/>
    <w:rsid w:val="00CB3DF2"/>
    <w:rsid w:val="00CD5B89"/>
    <w:rsid w:val="00CE1428"/>
    <w:rsid w:val="00CF0B9F"/>
    <w:rsid w:val="00CF7989"/>
    <w:rsid w:val="00D1060A"/>
    <w:rsid w:val="00D25212"/>
    <w:rsid w:val="00D40905"/>
    <w:rsid w:val="00D542BD"/>
    <w:rsid w:val="00D65E2F"/>
    <w:rsid w:val="00D679D6"/>
    <w:rsid w:val="00D719DB"/>
    <w:rsid w:val="00D71CE4"/>
    <w:rsid w:val="00DA144E"/>
    <w:rsid w:val="00DB5268"/>
    <w:rsid w:val="00DC24EA"/>
    <w:rsid w:val="00DC3013"/>
    <w:rsid w:val="00DD2316"/>
    <w:rsid w:val="00DD72E7"/>
    <w:rsid w:val="00E125EF"/>
    <w:rsid w:val="00E1477F"/>
    <w:rsid w:val="00E530E1"/>
    <w:rsid w:val="00E74967"/>
    <w:rsid w:val="00E87744"/>
    <w:rsid w:val="00EA026A"/>
    <w:rsid w:val="00EC0471"/>
    <w:rsid w:val="00EC1386"/>
    <w:rsid w:val="00EC6E29"/>
    <w:rsid w:val="00ED546D"/>
    <w:rsid w:val="00F003E0"/>
    <w:rsid w:val="00F30507"/>
    <w:rsid w:val="00F62304"/>
    <w:rsid w:val="00F726C0"/>
    <w:rsid w:val="00F7309E"/>
    <w:rsid w:val="00FC30B1"/>
    <w:rsid w:val="00FE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09D63-3A6F-4D12-8488-BE8FB0D5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168B2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DA144E"/>
    <w:pPr>
      <w:ind w:left="-142" w:firstLine="862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144E"/>
    <w:rPr>
      <w:sz w:val="28"/>
      <w:lang w:eastAsia="ru-RU"/>
    </w:rPr>
  </w:style>
  <w:style w:type="paragraph" w:styleId="a5">
    <w:name w:val="Body Text"/>
    <w:basedOn w:val="a"/>
    <w:link w:val="a6"/>
    <w:rsid w:val="00AE034C"/>
    <w:pPr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rsid w:val="00AE034C"/>
    <w:rPr>
      <w:sz w:val="28"/>
      <w:szCs w:val="24"/>
      <w:lang w:eastAsia="ru-RU"/>
    </w:rPr>
  </w:style>
  <w:style w:type="paragraph" w:styleId="3">
    <w:name w:val="Body Text Indent 3"/>
    <w:basedOn w:val="a"/>
    <w:link w:val="30"/>
    <w:rsid w:val="009915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915F1"/>
    <w:rPr>
      <w:sz w:val="16"/>
      <w:szCs w:val="16"/>
      <w:lang w:eastAsia="ru-RU"/>
    </w:rPr>
  </w:style>
  <w:style w:type="paragraph" w:customStyle="1" w:styleId="newsp">
    <w:name w:val="news_p"/>
    <w:basedOn w:val="a"/>
    <w:rsid w:val="00040559"/>
    <w:pPr>
      <w:spacing w:before="100" w:beforeAutospacing="1" w:after="100" w:afterAutospacing="1"/>
    </w:pPr>
    <w:rPr>
      <w:lang w:val="ru-RU"/>
    </w:rPr>
  </w:style>
  <w:style w:type="character" w:customStyle="1" w:styleId="10">
    <w:name w:val="Заголовок 1 Знак"/>
    <w:basedOn w:val="a0"/>
    <w:link w:val="1"/>
    <w:rsid w:val="00A168B2"/>
    <w:rPr>
      <w:sz w:val="28"/>
      <w:lang w:eastAsia="ru-RU"/>
    </w:rPr>
  </w:style>
  <w:style w:type="paragraph" w:customStyle="1" w:styleId="Normal">
    <w:name w:val="Normal"/>
    <w:rsid w:val="00A168B2"/>
    <w:pPr>
      <w:widowControl w:val="0"/>
    </w:pPr>
    <w:rPr>
      <w:snapToGrid w:val="0"/>
    </w:rPr>
  </w:style>
  <w:style w:type="character" w:styleId="a7">
    <w:name w:val="Hyperlink"/>
    <w:basedOn w:val="a0"/>
    <w:rsid w:val="00A168B2"/>
    <w:rPr>
      <w:color w:val="0000FF"/>
      <w:u w:val="single"/>
    </w:rPr>
  </w:style>
  <w:style w:type="paragraph" w:customStyle="1" w:styleId="11">
    <w:name w:val="заголовок 1"/>
    <w:basedOn w:val="a"/>
    <w:next w:val="a"/>
    <w:rsid w:val="00A168B2"/>
    <w:pPr>
      <w:keepNext/>
      <w:jc w:val="center"/>
    </w:pPr>
    <w:rPr>
      <w:b/>
      <w:sz w:val="32"/>
      <w:szCs w:val="20"/>
    </w:rPr>
  </w:style>
  <w:style w:type="paragraph" w:styleId="a8">
    <w:name w:val="header"/>
    <w:basedOn w:val="a"/>
    <w:link w:val="a9"/>
    <w:rsid w:val="00BB333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rsid w:val="00BB333A"/>
    <w:rPr>
      <w:sz w:val="24"/>
      <w:szCs w:val="24"/>
      <w:lang w:eastAsia="ru-RU"/>
    </w:rPr>
  </w:style>
  <w:style w:type="paragraph" w:styleId="aa">
    <w:name w:val="footer"/>
    <w:basedOn w:val="a"/>
    <w:link w:val="ab"/>
    <w:rsid w:val="00BB333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BB333A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6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2892561983471073E-2"/>
          <c:y val="6.2256809338521402E-2"/>
          <c:w val="0.9305785123966942"/>
          <c:h val="0.704280155642023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Заплановано приватизувати</c:v>
                </c:pt>
              </c:strCache>
            </c:strRef>
          </c:tx>
          <c:spPr>
            <a:solidFill>
              <a:srgbClr val="9999FF"/>
            </a:solidFill>
            <a:ln w="12712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\О\с\н\о\в\н\о\й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Sheet1!$B$2:$D$2</c:f>
              <c:numCache>
                <c:formatCode>\О\с\н\о\в\н\о\й</c:formatCode>
                <c:ptCount val="3"/>
                <c:pt idx="0">
                  <c:v>25</c:v>
                </c:pt>
                <c:pt idx="1">
                  <c:v>9</c:v>
                </c:pt>
                <c:pt idx="2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68-4828-9BF4-345D4C62CF73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Фактично приватизовано</c:v>
                </c:pt>
              </c:strCache>
            </c:strRef>
          </c:tx>
          <c:spPr>
            <a:solidFill>
              <a:srgbClr val="993366"/>
            </a:solidFill>
            <a:ln w="12712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\О\с\н\о\в\н\о\й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Sheet1!$B$3:$D$3</c:f>
              <c:numCache>
                <c:formatCode>\О\с\н\о\в\н\о\й</c:formatCode>
                <c:ptCount val="3"/>
                <c:pt idx="0">
                  <c:v>15</c:v>
                </c:pt>
                <c:pt idx="1">
                  <c:v>2</c:v>
                </c:pt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468-4828-9BF4-345D4C62CF73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в т.ч викуп</c:v>
                </c:pt>
              </c:strCache>
            </c:strRef>
          </c:tx>
          <c:spPr>
            <a:solidFill>
              <a:srgbClr val="FFFFCC"/>
            </a:solidFill>
            <a:ln w="12712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\О\с\н\о\в\н\о\й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Sheet1!$B$4:$D$4</c:f>
              <c:numCache>
                <c:formatCode>\О\с\н\о\в\н\о\й</c:formatCode>
                <c:ptCount val="3"/>
                <c:pt idx="0">
                  <c:v>9</c:v>
                </c:pt>
                <c:pt idx="1">
                  <c:v>1</c:v>
                </c:pt>
                <c:pt idx="2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468-4828-9BF4-345D4C62CF73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в т.ч. аукціон</c:v>
                </c:pt>
              </c:strCache>
            </c:strRef>
          </c:tx>
          <c:spPr>
            <a:solidFill>
              <a:srgbClr val="CCFFFF"/>
            </a:solidFill>
            <a:ln w="12712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\О\с\н\о\в\н\о\й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Sheet1!$B$5:$D$5</c:f>
              <c:numCache>
                <c:formatCode>\О\с\н\о\в\н\о\й</c:formatCode>
                <c:ptCount val="3"/>
                <c:pt idx="0">
                  <c:v>6</c:v>
                </c:pt>
                <c:pt idx="1">
                  <c:v>1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468-4828-9BF4-345D4C62CF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50436560"/>
        <c:axId val="1"/>
        <c:axId val="0"/>
      </c:bar3DChart>
      <c:catAx>
        <c:axId val="15043656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\О\с\н\о\в\н\о\й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0436560"/>
        <c:crosses val="autoZero"/>
        <c:crossBetween val="between"/>
      </c:valAx>
      <c:spPr>
        <a:noFill/>
        <a:ln w="25425">
          <a:noFill/>
        </a:ln>
      </c:spPr>
    </c:plotArea>
    <c:legend>
      <c:legendPos val="b"/>
      <c:layout>
        <c:manualLayout>
          <c:xMode val="edge"/>
          <c:yMode val="edge"/>
          <c:x val="0.2628099173553719"/>
          <c:y val="0.92996108949416345"/>
          <c:w val="0.47438016528925619"/>
          <c:h val="5.8365758754863814E-2"/>
        </c:manualLayout>
      </c:layout>
      <c:overlay val="0"/>
      <c:spPr>
        <a:noFill/>
        <a:ln w="3178">
          <a:solidFill>
            <a:srgbClr val="000000"/>
          </a:solidFill>
          <a:prstDash val="solid"/>
        </a:ln>
      </c:spPr>
      <c:txPr>
        <a:bodyPr/>
        <a:lstStyle/>
        <a:p>
          <a:pPr>
            <a:defRPr sz="50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2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552238805970144E-2"/>
          <c:y val="5.6390977443609019E-2"/>
          <c:w val="0.89386401326699838"/>
          <c:h val="0.710526315789473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вартість 1 кв.м. викуп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\О\с\н\о\в\н\о\й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Sheet1!$B$2:$D$2</c:f>
              <c:numCache>
                <c:formatCode>\О\с\н\о\в\н\о\й</c:formatCode>
                <c:ptCount val="3"/>
                <c:pt idx="0">
                  <c:v>2766</c:v>
                </c:pt>
                <c:pt idx="1">
                  <c:v>4429</c:v>
                </c:pt>
                <c:pt idx="2">
                  <c:v>7345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09-48EE-9FA3-37B6279B45B6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вартість 1 кв.м. аукціон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\О\с\н\о\в\н\о\й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Sheet1!$B$3:$D$3</c:f>
              <c:numCache>
                <c:formatCode>\О\с\н\о\в\н\о\й</c:formatCode>
                <c:ptCount val="3"/>
                <c:pt idx="0">
                  <c:v>2601</c:v>
                </c:pt>
                <c:pt idx="1">
                  <c:v>733</c:v>
                </c:pt>
                <c:pt idx="2">
                  <c:v>2148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409-48EE-9FA3-37B6279B45B6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середня вартість 1 кв.м.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\О\с\н\о\в\н\о\й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Sheet1!$B$4:$D$4</c:f>
              <c:numCache>
                <c:formatCode>\О\с\н\о\в\н\о\й</c:formatCode>
                <c:ptCount val="3"/>
                <c:pt idx="0">
                  <c:v>2695</c:v>
                </c:pt>
                <c:pt idx="1">
                  <c:v>2581</c:v>
                </c:pt>
                <c:pt idx="2">
                  <c:v>4605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409-48EE-9FA3-37B6279B45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50645472"/>
        <c:axId val="1"/>
        <c:axId val="0"/>
      </c:bar3DChart>
      <c:catAx>
        <c:axId val="15064547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\О\с\н\о\в\н\о\й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0645472"/>
        <c:crosses val="autoZero"/>
        <c:crossBetween val="between"/>
      </c:valAx>
      <c:spPr>
        <a:noFill/>
        <a:ln w="25399">
          <a:noFill/>
        </a:ln>
      </c:spPr>
    </c:plotArea>
    <c:legend>
      <c:legendPos val="b"/>
      <c:layout>
        <c:manualLayout>
          <c:xMode val="edge"/>
          <c:yMode val="edge"/>
          <c:x val="0.26036484245439467"/>
          <c:y val="0.9285714285714286"/>
          <c:w val="0.47761194029850745"/>
          <c:h val="6.0150375939849621E-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52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3D817-B74B-43BA-8759-998D6B42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</vt:lpstr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</dc:title>
  <dc:subject/>
  <dc:creator>Vyacheslav</dc:creator>
  <cp:keywords/>
  <cp:lastModifiedBy>Kompvid2</cp:lastModifiedBy>
  <cp:revision>2</cp:revision>
  <cp:lastPrinted>2016-10-25T07:45:00Z</cp:lastPrinted>
  <dcterms:created xsi:type="dcterms:W3CDTF">2017-12-19T13:30:00Z</dcterms:created>
  <dcterms:modified xsi:type="dcterms:W3CDTF">2017-12-19T13:30:00Z</dcterms:modified>
</cp:coreProperties>
</file>