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Pr="0082684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710FCD"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FA7A19">
        <w:rPr>
          <w:b/>
          <w:sz w:val="28"/>
          <w:szCs w:val="28"/>
          <w:u w:val="single"/>
        </w:rPr>
        <w:t>952</w:t>
      </w:r>
      <w:r w:rsidR="003E6795" w:rsidRPr="006D6335">
        <w:rPr>
          <w:bCs/>
          <w:sz w:val="28"/>
          <w:szCs w:val="28"/>
        </w:rPr>
        <w:t xml:space="preserve">                                                                                   м.Чернівці</w:t>
      </w:r>
    </w:p>
    <w:p w:rsidR="003E6795" w:rsidRPr="006D6335" w:rsidRDefault="003E6795" w:rsidP="003E6795">
      <w:pPr>
        <w:pStyle w:val="31"/>
        <w:rPr>
          <w:sz w:val="28"/>
          <w:szCs w:val="28"/>
        </w:rPr>
      </w:pPr>
    </w:p>
    <w:p w:rsidR="0087544B" w:rsidRPr="00B952D7" w:rsidRDefault="003E6795" w:rsidP="003E6795">
      <w:pPr>
        <w:pStyle w:val="31"/>
        <w:jc w:val="center"/>
        <w:rPr>
          <w:b/>
          <w:sz w:val="28"/>
          <w:szCs w:val="28"/>
        </w:rPr>
      </w:pPr>
      <w:bookmarkStart w:id="0" w:name="_GoBack"/>
      <w:r w:rsidRPr="00B952D7">
        <w:rPr>
          <w:b/>
          <w:sz w:val="28"/>
          <w:szCs w:val="28"/>
        </w:rPr>
        <w:t xml:space="preserve">Про розгляд звернення </w:t>
      </w:r>
      <w:r w:rsidR="00B952D7" w:rsidRPr="00B952D7">
        <w:rPr>
          <w:b/>
          <w:sz w:val="28"/>
          <w:szCs w:val="28"/>
        </w:rPr>
        <w:t xml:space="preserve">товариства з обмеженою відповідальністю </w:t>
      </w:r>
      <w:r w:rsidR="00AD0DF1" w:rsidRPr="00AD0DF1">
        <w:rPr>
          <w:b/>
          <w:sz w:val="28"/>
          <w:szCs w:val="28"/>
        </w:rPr>
        <w:t>«Перспектива Про»</w:t>
      </w:r>
      <w:r w:rsidR="00B376DA" w:rsidRPr="00B952D7">
        <w:rPr>
          <w:b/>
          <w:sz w:val="28"/>
          <w:szCs w:val="28"/>
        </w:rPr>
        <w:t xml:space="preserve"> </w:t>
      </w:r>
      <w:r w:rsidRPr="00B952D7">
        <w:rPr>
          <w:b/>
          <w:sz w:val="28"/>
          <w:szCs w:val="28"/>
        </w:rPr>
        <w:t xml:space="preserve">щодо </w:t>
      </w:r>
      <w:r w:rsidR="00B952D7" w:rsidRPr="00B952D7">
        <w:rPr>
          <w:b/>
          <w:sz w:val="28"/>
          <w:szCs w:val="28"/>
        </w:rPr>
        <w:t>надання в оренду</w:t>
      </w:r>
      <w:r w:rsidR="0087544B" w:rsidRPr="00B952D7">
        <w:rPr>
          <w:b/>
          <w:sz w:val="28"/>
          <w:szCs w:val="28"/>
        </w:rPr>
        <w:t xml:space="preserve"> з</w:t>
      </w:r>
      <w:r w:rsidR="00B952D7" w:rsidRPr="00B952D7">
        <w:rPr>
          <w:b/>
          <w:sz w:val="28"/>
          <w:szCs w:val="28"/>
        </w:rPr>
        <w:t xml:space="preserve">емельної ділянки </w:t>
      </w:r>
      <w:r w:rsidRPr="00B952D7">
        <w:rPr>
          <w:b/>
          <w:sz w:val="28"/>
          <w:szCs w:val="28"/>
        </w:rPr>
        <w:t xml:space="preserve">за адресою </w:t>
      </w:r>
      <w:r w:rsidR="00AD0DF1" w:rsidRPr="00AD0DF1">
        <w:rPr>
          <w:b/>
          <w:sz w:val="28"/>
          <w:szCs w:val="28"/>
        </w:rPr>
        <w:t>вул.Галицький шлях,52-В</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952D7" w:rsidRPr="00B952D7">
        <w:t xml:space="preserve">товариства з обмеженою відповідальністю </w:t>
      </w:r>
      <w:r w:rsidR="00AD0DF1" w:rsidRPr="00AD0DF1">
        <w:t>«Перспектива Про» за адресою вул.Галицький шлях,52-В</w:t>
      </w:r>
      <w:r w:rsidR="00B376DA" w:rsidRPr="00AD0DF1">
        <w:t xml:space="preserve">, </w:t>
      </w:r>
      <w:r w:rsidRPr="00FF58C2">
        <w:t>беручи</w:t>
      </w:r>
      <w:r>
        <w:t xml:space="preserve"> </w:t>
      </w:r>
      <w:r w:rsidRPr="00FF58C2">
        <w:t>до уваги пропозиції департаменту містобудівного комплексу та земельних відносин мі</w:t>
      </w:r>
      <w:r w:rsidR="00B952D7">
        <w:t xml:space="preserve">ської ради, Чернівецька міська </w:t>
      </w:r>
      <w:r w:rsidRPr="00FF58C2">
        <w:t>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AD0DF1" w:rsidRPr="00AD0DF1" w:rsidRDefault="00AD0DF1" w:rsidP="00AD0DF1">
      <w:pPr>
        <w:ind w:firstLine="708"/>
        <w:jc w:val="both"/>
        <w:rPr>
          <w:sz w:val="28"/>
          <w:szCs w:val="28"/>
        </w:rPr>
      </w:pPr>
      <w:r>
        <w:rPr>
          <w:b/>
          <w:sz w:val="28"/>
          <w:szCs w:val="28"/>
        </w:rPr>
        <w:t>1</w:t>
      </w:r>
      <w:r w:rsidRPr="00AD0DF1">
        <w:rPr>
          <w:b/>
          <w:sz w:val="28"/>
          <w:szCs w:val="28"/>
        </w:rPr>
        <w:t>. Надати товариству з обмеженою відповідальністю «Перспектива Про»</w:t>
      </w:r>
      <w:r w:rsidRPr="00AD0DF1">
        <w:rPr>
          <w:sz w:val="28"/>
          <w:szCs w:val="28"/>
        </w:rPr>
        <w:t xml:space="preserve"> земельну ділянку за адресою </w:t>
      </w:r>
      <w:r w:rsidRPr="00AD0DF1">
        <w:rPr>
          <w:b/>
          <w:sz w:val="28"/>
          <w:szCs w:val="28"/>
        </w:rPr>
        <w:t>вул.Галицький шлях,52-В</w:t>
      </w:r>
      <w:r>
        <w:rPr>
          <w:sz w:val="28"/>
          <w:szCs w:val="28"/>
        </w:rPr>
        <w:t>, площею 0,0848</w:t>
      </w:r>
      <w:r w:rsidRPr="00AD0DF1">
        <w:rPr>
          <w:sz w:val="28"/>
          <w:szCs w:val="28"/>
        </w:rPr>
        <w:t xml:space="preserve">га (кадастровий номер 7310136900:67:002:0064), в оренду на 5 (п’ять) років, для будівництва та обслуговування будівель торгівлі (код 03.07) (обслуговування нежитлової </w:t>
      </w:r>
      <w:r w:rsidRPr="00120B84">
        <w:rPr>
          <w:sz w:val="28"/>
          <w:szCs w:val="28"/>
        </w:rPr>
        <w:t xml:space="preserve">будівлі автомобільної газозаправочної станції) </w:t>
      </w:r>
      <w:r w:rsidRPr="00AD0DF1">
        <w:rPr>
          <w:sz w:val="28"/>
          <w:szCs w:val="28"/>
        </w:rPr>
        <w:t>(підстава: заява ТОВ «Перспектива Про», зареєстрована 27.04.2017р. за №04/01-08/1-1364/0 (ЦНАП), витяг з Державного реєстру речових прав на нерухоме майно про реєстрацію права власності від 23.03.2017р. №83223363).</w:t>
      </w:r>
    </w:p>
    <w:p w:rsidR="00AD0DF1" w:rsidRPr="00AD0DF1" w:rsidRDefault="00AD0DF1" w:rsidP="00AD0DF1">
      <w:pPr>
        <w:ind w:firstLine="708"/>
        <w:jc w:val="both"/>
        <w:rPr>
          <w:sz w:val="28"/>
          <w:szCs w:val="28"/>
        </w:rPr>
      </w:pPr>
      <w:r w:rsidRPr="00AD0DF1">
        <w:rPr>
          <w:b/>
          <w:sz w:val="28"/>
          <w:szCs w:val="28"/>
        </w:rPr>
        <w:t>1.1.</w:t>
      </w:r>
      <w:r>
        <w:rPr>
          <w:sz w:val="28"/>
          <w:szCs w:val="28"/>
        </w:rPr>
        <w:t xml:space="preserve"> Рекомендувати</w:t>
      </w:r>
      <w:r w:rsidRPr="00AD0DF1">
        <w:rPr>
          <w:sz w:val="28"/>
          <w:szCs w:val="28"/>
        </w:rPr>
        <w:t xml:space="preserve"> ТОВ «Перспектива Про» сплатити кошти за фактичне користування земельною ділянкою за адресою вул.Галицький шлях,52-В, площею 0,0848га  в еквіваленті орендної плати за землю з 23.03.2017р.</w:t>
      </w:r>
    </w:p>
    <w:p w:rsidR="00006893" w:rsidRDefault="00BC3E2D" w:rsidP="0087544B">
      <w:pPr>
        <w:tabs>
          <w:tab w:val="left" w:pos="720"/>
          <w:tab w:val="left" w:pos="1260"/>
        </w:tabs>
        <w:jc w:val="both"/>
        <w:rPr>
          <w:b/>
          <w:sz w:val="28"/>
          <w:szCs w:val="28"/>
        </w:rPr>
      </w:pPr>
      <w:r>
        <w:rPr>
          <w:b/>
          <w:sz w:val="28"/>
          <w:szCs w:val="28"/>
        </w:rPr>
        <w:t xml:space="preserve"> </w:t>
      </w:r>
      <w:r>
        <w:rPr>
          <w:b/>
          <w:sz w:val="28"/>
          <w:szCs w:val="28"/>
        </w:rPr>
        <w:tab/>
      </w:r>
    </w:p>
    <w:p w:rsidR="00120B84" w:rsidRPr="001251BC" w:rsidRDefault="00006893" w:rsidP="00120B84">
      <w:pPr>
        <w:ind w:firstLine="708"/>
        <w:jc w:val="both"/>
        <w:rPr>
          <w:sz w:val="28"/>
          <w:szCs w:val="28"/>
        </w:rPr>
      </w:pPr>
      <w:r>
        <w:rPr>
          <w:b/>
          <w:sz w:val="28"/>
          <w:szCs w:val="28"/>
        </w:rPr>
        <w:t>2</w:t>
      </w:r>
      <w:r w:rsidR="00BC3E2D">
        <w:rPr>
          <w:b/>
          <w:sz w:val="28"/>
          <w:szCs w:val="28"/>
        </w:rPr>
        <w:t xml:space="preserve">. </w:t>
      </w:r>
      <w:r w:rsidR="00120B84" w:rsidRPr="001251BC">
        <w:rPr>
          <w:sz w:val="28"/>
          <w:szCs w:val="28"/>
        </w:rPr>
        <w:t xml:space="preserve">Рекомендувати </w:t>
      </w:r>
      <w:r w:rsidR="00120B84" w:rsidRPr="00006893">
        <w:rPr>
          <w:sz w:val="28"/>
          <w:szCs w:val="28"/>
        </w:rPr>
        <w:t xml:space="preserve">ТОВ </w:t>
      </w:r>
      <w:r w:rsidR="00120B84" w:rsidRPr="00AD0DF1">
        <w:rPr>
          <w:sz w:val="28"/>
          <w:szCs w:val="28"/>
        </w:rPr>
        <w:t>«Перспектива Про»</w:t>
      </w:r>
      <w:r w:rsidR="00120B84" w:rsidRPr="001251BC">
        <w:rPr>
          <w:sz w:val="28"/>
          <w:szCs w:val="28"/>
        </w:rPr>
        <w:t xml:space="preserve"> укласти </w:t>
      </w:r>
      <w:r w:rsidR="00120B84" w:rsidRPr="001251BC">
        <w:rPr>
          <w:b/>
          <w:sz w:val="28"/>
          <w:szCs w:val="28"/>
        </w:rPr>
        <w:t xml:space="preserve">впродовж </w:t>
      </w:r>
      <w:r w:rsidR="00120B84">
        <w:rPr>
          <w:b/>
          <w:sz w:val="28"/>
          <w:szCs w:val="28"/>
        </w:rPr>
        <w:t xml:space="preserve">                             </w:t>
      </w:r>
      <w:r w:rsidR="00120B84" w:rsidRPr="001251BC">
        <w:rPr>
          <w:b/>
          <w:sz w:val="28"/>
          <w:szCs w:val="28"/>
        </w:rPr>
        <w:t>90 календарних днів</w:t>
      </w:r>
      <w:r w:rsidR="00120B84" w:rsidRPr="001251BC">
        <w:rPr>
          <w:sz w:val="28"/>
          <w:szCs w:val="28"/>
        </w:rPr>
        <w:t xml:space="preserve"> з дня прийняття цього рішення з Чернівецькою міською радою догов</w:t>
      </w:r>
      <w:r w:rsidR="00120B84">
        <w:rPr>
          <w:sz w:val="28"/>
          <w:szCs w:val="28"/>
        </w:rPr>
        <w:t>і</w:t>
      </w:r>
      <w:r w:rsidR="00120B84" w:rsidRPr="001251BC">
        <w:rPr>
          <w:sz w:val="28"/>
          <w:szCs w:val="28"/>
        </w:rPr>
        <w:t xml:space="preserve">р оренди землі та сплатити кошти за фактичне користування </w:t>
      </w:r>
      <w:r w:rsidR="00120B84" w:rsidRPr="001251BC">
        <w:rPr>
          <w:sz w:val="28"/>
          <w:szCs w:val="28"/>
        </w:rPr>
        <w:lastRenderedPageBreak/>
        <w:t>земельн</w:t>
      </w:r>
      <w:r w:rsidR="00120B84">
        <w:rPr>
          <w:sz w:val="28"/>
          <w:szCs w:val="28"/>
        </w:rPr>
        <w:t>ою</w:t>
      </w:r>
      <w:r w:rsidR="00120B84" w:rsidRPr="001251BC">
        <w:rPr>
          <w:sz w:val="28"/>
          <w:szCs w:val="28"/>
        </w:rPr>
        <w:t xml:space="preserve"> ділянк</w:t>
      </w:r>
      <w:r w:rsidR="00120B84">
        <w:rPr>
          <w:sz w:val="28"/>
          <w:szCs w:val="28"/>
        </w:rPr>
        <w:t>ою</w:t>
      </w:r>
      <w:r w:rsidR="00120B84" w:rsidRPr="001251BC">
        <w:rPr>
          <w:sz w:val="28"/>
          <w:szCs w:val="28"/>
        </w:rPr>
        <w:t xml:space="preserve"> в еквіваленті орендної плати, відповідно до умов договор</w:t>
      </w:r>
      <w:r w:rsidR="00120B84">
        <w:rPr>
          <w:sz w:val="28"/>
          <w:szCs w:val="28"/>
        </w:rPr>
        <w:t>у</w:t>
      </w:r>
      <w:r w:rsidR="00120B84" w:rsidRPr="001251BC">
        <w:rPr>
          <w:sz w:val="28"/>
          <w:szCs w:val="28"/>
        </w:rPr>
        <w:t>.</w:t>
      </w:r>
    </w:p>
    <w:p w:rsidR="00120B84" w:rsidRPr="001251BC" w:rsidRDefault="00120B84" w:rsidP="00120B84">
      <w:pPr>
        <w:ind w:firstLine="720"/>
        <w:jc w:val="both"/>
        <w:rPr>
          <w:sz w:val="28"/>
          <w:szCs w:val="28"/>
        </w:rPr>
      </w:pPr>
      <w:r>
        <w:rPr>
          <w:b/>
          <w:sz w:val="28"/>
          <w:szCs w:val="28"/>
        </w:rPr>
        <w:t>2</w:t>
      </w:r>
      <w:r w:rsidRPr="001251BC">
        <w:rPr>
          <w:b/>
          <w:sz w:val="28"/>
          <w:szCs w:val="28"/>
        </w:rPr>
        <w:t>.1.</w:t>
      </w:r>
      <w:r w:rsidRPr="001251BC">
        <w:rPr>
          <w:sz w:val="28"/>
          <w:szCs w:val="28"/>
        </w:rPr>
        <w:t xml:space="preserve"> У разі неукладення договор</w:t>
      </w:r>
      <w:r>
        <w:rPr>
          <w:sz w:val="28"/>
          <w:szCs w:val="28"/>
        </w:rPr>
        <w:t>у</w:t>
      </w:r>
      <w:r w:rsidRPr="001251BC">
        <w:rPr>
          <w:sz w:val="28"/>
          <w:szCs w:val="28"/>
        </w:rPr>
        <w:t xml:space="preserve"> оренди землі в зазначений термін відповідн</w:t>
      </w:r>
      <w:r>
        <w:rPr>
          <w:sz w:val="28"/>
          <w:szCs w:val="28"/>
        </w:rPr>
        <w:t>ий</w:t>
      </w:r>
      <w:r w:rsidRPr="001251BC">
        <w:rPr>
          <w:sz w:val="28"/>
          <w:szCs w:val="28"/>
        </w:rPr>
        <w:t xml:space="preserve"> пункт цього рішення вважа</w:t>
      </w:r>
      <w:r>
        <w:rPr>
          <w:sz w:val="28"/>
          <w:szCs w:val="28"/>
        </w:rPr>
        <w:t>є</w:t>
      </w:r>
      <w:r w:rsidRPr="001251BC">
        <w:rPr>
          <w:sz w:val="28"/>
          <w:szCs w:val="28"/>
        </w:rPr>
        <w:t>ться нечинним.</w:t>
      </w:r>
    </w:p>
    <w:p w:rsidR="00120B84" w:rsidRPr="00120B84" w:rsidRDefault="00120B84" w:rsidP="0087544B">
      <w:pPr>
        <w:tabs>
          <w:tab w:val="left" w:pos="720"/>
          <w:tab w:val="left" w:pos="1260"/>
        </w:tabs>
        <w:jc w:val="both"/>
        <w:rPr>
          <w:b/>
          <w:sz w:val="28"/>
          <w:szCs w:val="28"/>
        </w:rPr>
      </w:pPr>
    </w:p>
    <w:p w:rsidR="0087544B" w:rsidRDefault="00120B84" w:rsidP="0087544B">
      <w:pPr>
        <w:tabs>
          <w:tab w:val="left" w:pos="720"/>
          <w:tab w:val="left" w:pos="1260"/>
        </w:tabs>
        <w:jc w:val="both"/>
        <w:rPr>
          <w:b/>
          <w:sz w:val="28"/>
          <w:szCs w:val="28"/>
        </w:rPr>
      </w:pP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120B84" w:rsidP="00BC3E2D">
      <w:pPr>
        <w:pStyle w:val="a8"/>
        <w:spacing w:after="0"/>
        <w:ind w:left="0" w:firstLine="709"/>
        <w:jc w:val="both"/>
        <w:rPr>
          <w:bCs/>
          <w:sz w:val="28"/>
          <w:szCs w:val="28"/>
        </w:rPr>
      </w:pPr>
      <w:r w:rsidRPr="00120B84">
        <w:rPr>
          <w:b/>
          <w:sz w:val="28"/>
          <w:szCs w:val="28"/>
          <w:lang w:val="ru-RU"/>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120B84" w:rsidP="00BC3E2D">
      <w:pPr>
        <w:pStyle w:val="a8"/>
        <w:spacing w:after="0"/>
        <w:ind w:left="0" w:firstLine="709"/>
        <w:jc w:val="both"/>
        <w:rPr>
          <w:sz w:val="28"/>
          <w:szCs w:val="28"/>
        </w:rPr>
      </w:pPr>
      <w:r w:rsidRPr="00710FCD">
        <w:rPr>
          <w:b/>
          <w:bCs/>
          <w:sz w:val="28"/>
          <w:szCs w:val="28"/>
          <w:lang w:val="ru-RU"/>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53B" w:rsidRDefault="0058053B" w:rsidP="0087544B">
      <w:r>
        <w:separator/>
      </w:r>
    </w:p>
  </w:endnote>
  <w:endnote w:type="continuationSeparator" w:id="0">
    <w:p w:rsidR="0058053B" w:rsidRDefault="0058053B"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53B" w:rsidRDefault="0058053B" w:rsidP="0087544B">
      <w:r>
        <w:separator/>
      </w:r>
    </w:p>
  </w:footnote>
  <w:footnote w:type="continuationSeparator" w:id="0">
    <w:p w:rsidR="0058053B" w:rsidRDefault="0058053B"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58053B">
        <w:pPr>
          <w:pStyle w:val="aa"/>
          <w:jc w:val="center"/>
        </w:pPr>
        <w:r>
          <w:fldChar w:fldCharType="begin"/>
        </w:r>
        <w:r>
          <w:instrText xml:space="preserve"> PAGE   \* MERGEFORMAT </w:instrText>
        </w:r>
        <w:r>
          <w:fldChar w:fldCharType="separate"/>
        </w:r>
        <w:r w:rsidR="00FA30A3">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93"/>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B84"/>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054"/>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1FB4"/>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3E7"/>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3B"/>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0FCD"/>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4C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0DF1"/>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651"/>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2D7"/>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857"/>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EFB"/>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001"/>
    <w:rsid w:val="00FA30A3"/>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19"/>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AD5127-AE53-4C10-ACFD-B0A099A7C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 w:type="paragraph" w:customStyle="1" w:styleId="rvps14">
    <w:name w:val="rvps14"/>
    <w:basedOn w:val="a"/>
    <w:rsid w:val="00B952D7"/>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2017-11-03T09:27:00Z</cp:lastPrinted>
  <dcterms:created xsi:type="dcterms:W3CDTF">2017-11-13T15:05:00Z</dcterms:created>
  <dcterms:modified xsi:type="dcterms:W3CDTF">2017-11-13T15:05:00Z</dcterms:modified>
</cp:coreProperties>
</file>